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3" w:rsidRPr="000D07C0" w:rsidRDefault="0080126E" w:rsidP="000D07C0">
      <w:pPr>
        <w:jc w:val="center"/>
        <w:rPr>
          <w:b/>
          <w:bCs/>
          <w:sz w:val="20"/>
          <w:szCs w:val="20"/>
        </w:rPr>
      </w:pPr>
      <w:bookmarkStart w:id="0" w:name="3"/>
      <w:r>
        <w:rPr>
          <w:b/>
          <w:bCs/>
          <w:color w:val="000000"/>
          <w:sz w:val="20"/>
          <w:szCs w:val="20"/>
        </w:rPr>
        <w:t xml:space="preserve">                                    </w:t>
      </w:r>
      <w:r w:rsidR="00F35853" w:rsidRPr="00F94A58">
        <w:rPr>
          <w:b/>
          <w:bCs/>
          <w:color w:val="000000"/>
          <w:sz w:val="20"/>
          <w:szCs w:val="20"/>
        </w:rPr>
        <w:t>Поручения Президента Российской Федерации, находящиеся на контроле, исполняемые в рамках установленных сроков</w:t>
      </w:r>
      <w:bookmarkStart w:id="1" w:name="_GoBack"/>
      <w:bookmarkEnd w:id="0"/>
      <w:bookmarkEnd w:id="1"/>
    </w:p>
    <w:tbl>
      <w:tblPr>
        <w:tblW w:w="16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426"/>
        <w:gridCol w:w="616"/>
        <w:gridCol w:w="1183"/>
        <w:gridCol w:w="2311"/>
        <w:gridCol w:w="4962"/>
        <w:gridCol w:w="2126"/>
        <w:gridCol w:w="1843"/>
        <w:gridCol w:w="2842"/>
      </w:tblGrid>
      <w:tr w:rsidR="00F35853" w:rsidRPr="00F94A58" w:rsidTr="0045304E">
        <w:trPr>
          <w:gridBefore w:val="1"/>
          <w:wBefore w:w="142" w:type="dxa"/>
          <w:trHeight w:val="1275"/>
        </w:trPr>
        <w:tc>
          <w:tcPr>
            <w:tcW w:w="426" w:type="dxa"/>
            <w:shd w:val="clear" w:color="auto" w:fill="auto"/>
            <w:vAlign w:val="center"/>
          </w:tcPr>
          <w:p w:rsidR="00F35853" w:rsidRPr="00F94A58" w:rsidRDefault="00F35853" w:rsidP="00731BDE">
            <w:pPr>
              <w:pStyle w:val="a7"/>
              <w:ind w:left="360"/>
              <w:rPr>
                <w:b/>
                <w:bCs/>
                <w:sz w:val="20"/>
                <w:szCs w:val="20"/>
              </w:rPr>
            </w:pPr>
          </w:p>
        </w:tc>
        <w:tc>
          <w:tcPr>
            <w:tcW w:w="616" w:type="dxa"/>
            <w:shd w:val="clear" w:color="auto" w:fill="auto"/>
            <w:vAlign w:val="center"/>
            <w:hideMark/>
          </w:tcPr>
          <w:p w:rsidR="00F35853" w:rsidRPr="00F94A58" w:rsidRDefault="00F35853" w:rsidP="00731BDE">
            <w:pPr>
              <w:jc w:val="center"/>
              <w:rPr>
                <w:b/>
                <w:bCs/>
                <w:sz w:val="20"/>
                <w:szCs w:val="20"/>
              </w:rPr>
            </w:pPr>
            <w:r w:rsidRPr="00F94A58">
              <w:rPr>
                <w:b/>
                <w:bCs/>
                <w:sz w:val="20"/>
                <w:szCs w:val="20"/>
              </w:rPr>
              <w:t>год</w:t>
            </w:r>
          </w:p>
        </w:tc>
        <w:tc>
          <w:tcPr>
            <w:tcW w:w="1183" w:type="dxa"/>
            <w:shd w:val="clear" w:color="auto" w:fill="auto"/>
            <w:vAlign w:val="center"/>
            <w:hideMark/>
          </w:tcPr>
          <w:p w:rsidR="00F35853" w:rsidRPr="00F94A58" w:rsidRDefault="00F35853" w:rsidP="00731BDE">
            <w:pPr>
              <w:jc w:val="center"/>
              <w:rPr>
                <w:b/>
                <w:bCs/>
                <w:sz w:val="20"/>
                <w:szCs w:val="20"/>
              </w:rPr>
            </w:pPr>
            <w:r w:rsidRPr="00F94A58">
              <w:rPr>
                <w:b/>
                <w:bCs/>
                <w:sz w:val="20"/>
                <w:szCs w:val="20"/>
              </w:rPr>
              <w:t>№ поручения</w:t>
            </w:r>
          </w:p>
        </w:tc>
        <w:tc>
          <w:tcPr>
            <w:tcW w:w="2311" w:type="dxa"/>
            <w:shd w:val="clear" w:color="auto" w:fill="auto"/>
            <w:vAlign w:val="center"/>
            <w:hideMark/>
          </w:tcPr>
          <w:p w:rsidR="00F35853" w:rsidRPr="00F94A58" w:rsidRDefault="00F35853" w:rsidP="00731BDE">
            <w:pPr>
              <w:jc w:val="center"/>
              <w:rPr>
                <w:b/>
                <w:bCs/>
                <w:sz w:val="20"/>
                <w:szCs w:val="20"/>
              </w:rPr>
            </w:pPr>
            <w:r w:rsidRPr="00F94A58">
              <w:rPr>
                <w:b/>
                <w:bCs/>
                <w:sz w:val="20"/>
                <w:szCs w:val="20"/>
              </w:rPr>
              <w:t>Название поручения</w:t>
            </w:r>
          </w:p>
        </w:tc>
        <w:tc>
          <w:tcPr>
            <w:tcW w:w="4962" w:type="dxa"/>
            <w:shd w:val="clear" w:color="auto" w:fill="auto"/>
            <w:vAlign w:val="center"/>
            <w:hideMark/>
          </w:tcPr>
          <w:p w:rsidR="00F35853" w:rsidRPr="00F94A58" w:rsidRDefault="00F35853" w:rsidP="00731BDE">
            <w:pPr>
              <w:jc w:val="center"/>
              <w:rPr>
                <w:b/>
                <w:bCs/>
                <w:sz w:val="20"/>
                <w:szCs w:val="20"/>
              </w:rPr>
            </w:pPr>
            <w:r w:rsidRPr="00F94A58">
              <w:rPr>
                <w:b/>
                <w:bCs/>
                <w:sz w:val="20"/>
                <w:szCs w:val="20"/>
              </w:rPr>
              <w:t>Название пункта</w:t>
            </w:r>
          </w:p>
        </w:tc>
        <w:tc>
          <w:tcPr>
            <w:tcW w:w="2126" w:type="dxa"/>
            <w:shd w:val="clear" w:color="auto" w:fill="auto"/>
            <w:vAlign w:val="center"/>
            <w:hideMark/>
          </w:tcPr>
          <w:p w:rsidR="00F35853" w:rsidRPr="00F94A58" w:rsidRDefault="00F35853" w:rsidP="00731BDE">
            <w:pPr>
              <w:jc w:val="center"/>
              <w:rPr>
                <w:b/>
                <w:bCs/>
                <w:sz w:val="20"/>
                <w:szCs w:val="20"/>
              </w:rPr>
            </w:pPr>
            <w:r w:rsidRPr="00F94A58">
              <w:rPr>
                <w:b/>
                <w:bCs/>
                <w:sz w:val="20"/>
                <w:szCs w:val="20"/>
              </w:rPr>
              <w:t>Контрольный срок исполнения</w:t>
            </w:r>
          </w:p>
        </w:tc>
        <w:tc>
          <w:tcPr>
            <w:tcW w:w="1843" w:type="dxa"/>
            <w:shd w:val="clear" w:color="auto" w:fill="auto"/>
            <w:vAlign w:val="center"/>
            <w:hideMark/>
          </w:tcPr>
          <w:p w:rsidR="00F35853" w:rsidRPr="008F7927" w:rsidRDefault="00F35853" w:rsidP="00731BDE">
            <w:pPr>
              <w:jc w:val="center"/>
              <w:rPr>
                <w:b/>
                <w:sz w:val="20"/>
                <w:szCs w:val="20"/>
              </w:rPr>
            </w:pPr>
            <w:r w:rsidRPr="008F7927">
              <w:rPr>
                <w:b/>
                <w:sz w:val="20"/>
                <w:szCs w:val="20"/>
              </w:rPr>
              <w:t>Ответственные</w:t>
            </w:r>
          </w:p>
        </w:tc>
        <w:tc>
          <w:tcPr>
            <w:tcW w:w="2842" w:type="dxa"/>
            <w:shd w:val="clear" w:color="auto" w:fill="auto"/>
            <w:vAlign w:val="center"/>
          </w:tcPr>
          <w:p w:rsidR="00F35853" w:rsidRPr="008F7927" w:rsidRDefault="001D3D00" w:rsidP="00731BDE">
            <w:pPr>
              <w:jc w:val="center"/>
              <w:rPr>
                <w:b/>
                <w:bCs/>
                <w:sz w:val="20"/>
                <w:szCs w:val="20"/>
              </w:rPr>
            </w:pPr>
            <w:r>
              <w:rPr>
                <w:b/>
                <w:bCs/>
                <w:sz w:val="20"/>
                <w:szCs w:val="20"/>
              </w:rPr>
              <w:t>Ход исполнения</w:t>
            </w:r>
          </w:p>
        </w:tc>
      </w:tr>
      <w:tr w:rsidR="00F35853" w:rsidRPr="00F94A58" w:rsidTr="0045304E">
        <w:trPr>
          <w:gridBefore w:val="1"/>
          <w:wBefore w:w="142" w:type="dxa"/>
          <w:trHeight w:val="255"/>
        </w:trPr>
        <w:tc>
          <w:tcPr>
            <w:tcW w:w="426" w:type="dxa"/>
            <w:shd w:val="clear" w:color="auto" w:fill="auto"/>
            <w:vAlign w:val="center"/>
          </w:tcPr>
          <w:p w:rsidR="00F35853" w:rsidRPr="00F94A58" w:rsidRDefault="00F35853" w:rsidP="00731BDE">
            <w:pPr>
              <w:pStyle w:val="a7"/>
              <w:ind w:left="360"/>
              <w:rPr>
                <w:sz w:val="20"/>
                <w:szCs w:val="20"/>
              </w:rPr>
            </w:pPr>
          </w:p>
        </w:tc>
        <w:tc>
          <w:tcPr>
            <w:tcW w:w="616" w:type="dxa"/>
            <w:shd w:val="clear" w:color="auto" w:fill="auto"/>
            <w:vAlign w:val="center"/>
          </w:tcPr>
          <w:p w:rsidR="00F35853" w:rsidRPr="00F94A58" w:rsidRDefault="00731BDE" w:rsidP="00731BDE">
            <w:pPr>
              <w:jc w:val="center"/>
              <w:rPr>
                <w:sz w:val="20"/>
                <w:szCs w:val="20"/>
              </w:rPr>
            </w:pPr>
            <w:r w:rsidRPr="00F94A58">
              <w:rPr>
                <w:sz w:val="20"/>
                <w:szCs w:val="20"/>
              </w:rPr>
              <w:t>1</w:t>
            </w:r>
          </w:p>
        </w:tc>
        <w:tc>
          <w:tcPr>
            <w:tcW w:w="1183" w:type="dxa"/>
            <w:shd w:val="clear" w:color="auto" w:fill="auto"/>
            <w:vAlign w:val="center"/>
          </w:tcPr>
          <w:p w:rsidR="00F35853" w:rsidRPr="00F94A58" w:rsidRDefault="00731BDE" w:rsidP="00731BDE">
            <w:pPr>
              <w:jc w:val="center"/>
              <w:rPr>
                <w:sz w:val="20"/>
                <w:szCs w:val="20"/>
              </w:rPr>
            </w:pPr>
            <w:r w:rsidRPr="00F94A58">
              <w:rPr>
                <w:sz w:val="20"/>
                <w:szCs w:val="20"/>
              </w:rPr>
              <w:t>2</w:t>
            </w:r>
          </w:p>
        </w:tc>
        <w:tc>
          <w:tcPr>
            <w:tcW w:w="2311" w:type="dxa"/>
            <w:shd w:val="clear" w:color="auto" w:fill="auto"/>
            <w:vAlign w:val="center"/>
          </w:tcPr>
          <w:p w:rsidR="00F35853" w:rsidRPr="00F94A58" w:rsidRDefault="00731BDE" w:rsidP="00731BDE">
            <w:pPr>
              <w:jc w:val="center"/>
              <w:rPr>
                <w:sz w:val="20"/>
                <w:szCs w:val="20"/>
              </w:rPr>
            </w:pPr>
            <w:r w:rsidRPr="00F94A58">
              <w:rPr>
                <w:sz w:val="20"/>
                <w:szCs w:val="20"/>
              </w:rPr>
              <w:t>3</w:t>
            </w:r>
          </w:p>
        </w:tc>
        <w:tc>
          <w:tcPr>
            <w:tcW w:w="4962" w:type="dxa"/>
            <w:shd w:val="clear" w:color="auto" w:fill="auto"/>
            <w:vAlign w:val="center"/>
          </w:tcPr>
          <w:p w:rsidR="00F35853" w:rsidRPr="00F94A58" w:rsidRDefault="00731BDE" w:rsidP="00731BDE">
            <w:pPr>
              <w:jc w:val="center"/>
              <w:rPr>
                <w:sz w:val="20"/>
                <w:szCs w:val="20"/>
              </w:rPr>
            </w:pPr>
            <w:r w:rsidRPr="00F94A58">
              <w:rPr>
                <w:sz w:val="20"/>
                <w:szCs w:val="20"/>
              </w:rPr>
              <w:t>4</w:t>
            </w:r>
          </w:p>
        </w:tc>
        <w:tc>
          <w:tcPr>
            <w:tcW w:w="2126" w:type="dxa"/>
            <w:shd w:val="clear" w:color="auto" w:fill="auto"/>
            <w:vAlign w:val="center"/>
          </w:tcPr>
          <w:p w:rsidR="00F35853" w:rsidRPr="00F94A58" w:rsidRDefault="00731BDE" w:rsidP="00731BDE">
            <w:pPr>
              <w:jc w:val="center"/>
              <w:rPr>
                <w:sz w:val="20"/>
                <w:szCs w:val="20"/>
              </w:rPr>
            </w:pPr>
            <w:r w:rsidRPr="00F94A58">
              <w:rPr>
                <w:sz w:val="20"/>
                <w:szCs w:val="20"/>
              </w:rPr>
              <w:t>5</w:t>
            </w:r>
          </w:p>
        </w:tc>
        <w:tc>
          <w:tcPr>
            <w:tcW w:w="1843" w:type="dxa"/>
            <w:shd w:val="clear" w:color="auto" w:fill="auto"/>
            <w:vAlign w:val="center"/>
          </w:tcPr>
          <w:p w:rsidR="00F35853" w:rsidRPr="00F94A58" w:rsidRDefault="00731BDE" w:rsidP="00731BDE">
            <w:pPr>
              <w:jc w:val="center"/>
              <w:rPr>
                <w:sz w:val="20"/>
                <w:szCs w:val="20"/>
              </w:rPr>
            </w:pPr>
            <w:r w:rsidRPr="00F94A58">
              <w:rPr>
                <w:sz w:val="20"/>
                <w:szCs w:val="20"/>
              </w:rPr>
              <w:t>6</w:t>
            </w:r>
          </w:p>
        </w:tc>
        <w:tc>
          <w:tcPr>
            <w:tcW w:w="2842" w:type="dxa"/>
            <w:shd w:val="clear" w:color="auto" w:fill="auto"/>
            <w:vAlign w:val="center"/>
          </w:tcPr>
          <w:p w:rsidR="00F35853" w:rsidRPr="00F94A58" w:rsidRDefault="00F35853" w:rsidP="00731BDE">
            <w:pPr>
              <w:jc w:val="center"/>
              <w:rPr>
                <w:sz w:val="20"/>
                <w:szCs w:val="20"/>
              </w:rPr>
            </w:pPr>
          </w:p>
        </w:tc>
      </w:tr>
      <w:tr w:rsidR="00C54C6E" w:rsidRPr="00C54C6E" w:rsidTr="0045304E">
        <w:trPr>
          <w:gridBefore w:val="1"/>
          <w:wBefore w:w="142" w:type="dxa"/>
          <w:trHeight w:val="1798"/>
        </w:trPr>
        <w:tc>
          <w:tcPr>
            <w:tcW w:w="426" w:type="dxa"/>
            <w:shd w:val="clear" w:color="auto" w:fill="auto"/>
          </w:tcPr>
          <w:p w:rsidR="00F35853" w:rsidRPr="00C54C6E" w:rsidRDefault="00F35853" w:rsidP="00731BDE">
            <w:pPr>
              <w:pStyle w:val="a7"/>
              <w:numPr>
                <w:ilvl w:val="0"/>
                <w:numId w:val="1"/>
              </w:numPr>
              <w:rPr>
                <w:sz w:val="20"/>
                <w:szCs w:val="20"/>
              </w:rPr>
            </w:pPr>
          </w:p>
        </w:tc>
        <w:tc>
          <w:tcPr>
            <w:tcW w:w="616" w:type="dxa"/>
            <w:shd w:val="clear" w:color="auto" w:fill="auto"/>
            <w:hideMark/>
          </w:tcPr>
          <w:p w:rsidR="00F35853" w:rsidRPr="00C54C6E" w:rsidRDefault="00F35853" w:rsidP="00731BDE">
            <w:pPr>
              <w:rPr>
                <w:sz w:val="20"/>
                <w:szCs w:val="20"/>
              </w:rPr>
            </w:pPr>
            <w:r w:rsidRPr="00C54C6E">
              <w:rPr>
                <w:sz w:val="20"/>
                <w:szCs w:val="20"/>
              </w:rPr>
              <w:t>2009</w:t>
            </w:r>
          </w:p>
        </w:tc>
        <w:tc>
          <w:tcPr>
            <w:tcW w:w="1183" w:type="dxa"/>
            <w:shd w:val="clear" w:color="auto" w:fill="auto"/>
            <w:hideMark/>
          </w:tcPr>
          <w:p w:rsidR="00F35853" w:rsidRPr="00C54C6E" w:rsidRDefault="00F35853" w:rsidP="00731BDE">
            <w:pPr>
              <w:rPr>
                <w:sz w:val="20"/>
                <w:szCs w:val="20"/>
              </w:rPr>
            </w:pPr>
            <w:r w:rsidRPr="00C54C6E">
              <w:rPr>
                <w:sz w:val="20"/>
                <w:szCs w:val="20"/>
              </w:rPr>
              <w:t>Пр-3021</w:t>
            </w:r>
            <w:r w:rsidRPr="00C54C6E">
              <w:rPr>
                <w:b/>
                <w:bCs/>
                <w:sz w:val="20"/>
                <w:szCs w:val="20"/>
              </w:rPr>
              <w:t xml:space="preserve"> </w:t>
            </w:r>
            <w:r w:rsidRPr="00C54C6E">
              <w:rPr>
                <w:sz w:val="20"/>
                <w:szCs w:val="20"/>
              </w:rPr>
              <w:t>от 13.11.2009</w:t>
            </w:r>
          </w:p>
        </w:tc>
        <w:tc>
          <w:tcPr>
            <w:tcW w:w="2311" w:type="dxa"/>
            <w:shd w:val="clear" w:color="auto" w:fill="auto"/>
            <w:hideMark/>
          </w:tcPr>
          <w:p w:rsidR="00F35853" w:rsidRPr="00C54C6E" w:rsidRDefault="00F35853" w:rsidP="00731BDE">
            <w:pPr>
              <w:rPr>
                <w:sz w:val="20"/>
                <w:szCs w:val="20"/>
              </w:rPr>
            </w:pPr>
            <w:r w:rsidRPr="00C54C6E">
              <w:rPr>
                <w:sz w:val="20"/>
                <w:szCs w:val="20"/>
              </w:rPr>
              <w:t>Поручение</w:t>
            </w:r>
          </w:p>
        </w:tc>
        <w:tc>
          <w:tcPr>
            <w:tcW w:w="4962" w:type="dxa"/>
            <w:shd w:val="clear" w:color="auto" w:fill="auto"/>
            <w:hideMark/>
          </w:tcPr>
          <w:p w:rsidR="00F35853" w:rsidRPr="00C54C6E" w:rsidRDefault="00F35853" w:rsidP="00731BDE">
            <w:pPr>
              <w:rPr>
                <w:b/>
                <w:bCs/>
                <w:sz w:val="20"/>
                <w:szCs w:val="20"/>
              </w:rPr>
            </w:pPr>
            <w:r w:rsidRPr="00C54C6E">
              <w:rPr>
                <w:sz w:val="20"/>
                <w:szCs w:val="20"/>
              </w:rPr>
              <w:t>абзац 2 пункта 2: Рекомендовать высшим должностным лицам (руководителям высших исполнительных органов государственной власти) субъектов Российской Федерации и главам муниципальных образований взять под личный контроль вопросы обеспечения комплексной безопасности социальных объектов.</w:t>
            </w:r>
            <w:r w:rsidRPr="00C54C6E">
              <w:rPr>
                <w:sz w:val="20"/>
                <w:szCs w:val="20"/>
              </w:rPr>
              <w:br/>
              <w:t>Срок - до 1 февраля 2010 г.</w:t>
            </w:r>
            <w:r w:rsidR="0080126E" w:rsidRPr="00C54C6E">
              <w:rPr>
                <w:sz w:val="20"/>
                <w:szCs w:val="20"/>
              </w:rPr>
              <w:t xml:space="preserve">                                          </w:t>
            </w:r>
            <w:r w:rsidRPr="00C54C6E">
              <w:rPr>
                <w:sz w:val="20"/>
                <w:szCs w:val="20"/>
              </w:rPr>
              <w:br/>
            </w:r>
            <w:r w:rsidRPr="00C54C6E">
              <w:rPr>
                <w:b/>
                <w:bCs/>
                <w:sz w:val="20"/>
                <w:szCs w:val="20"/>
              </w:rPr>
              <w:t xml:space="preserve">Согласно письму ФИ по РТ № А55-3-898 от 01.10.14 - до 10 июля 2015 года </w:t>
            </w:r>
            <w:r w:rsidRPr="00C54C6E">
              <w:rPr>
                <w:sz w:val="20"/>
                <w:szCs w:val="20"/>
              </w:rPr>
              <w:t xml:space="preserve">(+таблица по прилагаемой форме) </w:t>
            </w:r>
            <w:r w:rsidRPr="00C54C6E">
              <w:rPr>
                <w:b/>
                <w:bCs/>
                <w:sz w:val="20"/>
                <w:szCs w:val="20"/>
              </w:rPr>
              <w:t>25.01.2016</w:t>
            </w:r>
            <w:r w:rsidRPr="00C54C6E">
              <w:rPr>
                <w:b/>
                <w:bCs/>
                <w:sz w:val="20"/>
                <w:szCs w:val="20"/>
              </w:rPr>
              <w:br/>
              <w:t>Согласно письму ГФИ по РТ № А55-3-513 от 17.06.16    25 января 2017 г. (ежегодно), промежуточный доклад - 25.07.2016</w:t>
            </w:r>
          </w:p>
          <w:p w:rsidR="00A82522" w:rsidRPr="00C54C6E" w:rsidRDefault="00A82522" w:rsidP="00731BDE">
            <w:pPr>
              <w:rPr>
                <w:sz w:val="20"/>
                <w:szCs w:val="20"/>
              </w:rPr>
            </w:pPr>
            <w:r w:rsidRPr="00C54C6E">
              <w:rPr>
                <w:b/>
                <w:sz w:val="20"/>
                <w:szCs w:val="20"/>
                <w:lang w:bidi="ru-RU"/>
              </w:rPr>
              <w:t>Согласно №А55-3-521 от 4 июля 2017 г.</w:t>
            </w:r>
          </w:p>
        </w:tc>
        <w:tc>
          <w:tcPr>
            <w:tcW w:w="2126" w:type="dxa"/>
            <w:shd w:val="clear" w:color="auto" w:fill="auto"/>
            <w:hideMark/>
          </w:tcPr>
          <w:p w:rsidR="00F35853" w:rsidRPr="00C54C6E" w:rsidRDefault="00124C39" w:rsidP="00731BDE">
            <w:pPr>
              <w:rPr>
                <w:sz w:val="20"/>
                <w:szCs w:val="20"/>
              </w:rPr>
            </w:pPr>
            <w:r w:rsidRPr="00C54C6E">
              <w:rPr>
                <w:sz w:val="20"/>
                <w:szCs w:val="20"/>
              </w:rPr>
              <w:t>первоначальный срок исполнения – 01.03. 2010, продлен до 25 января 2017, доклад - ежегодно</w:t>
            </w:r>
          </w:p>
        </w:tc>
        <w:tc>
          <w:tcPr>
            <w:tcW w:w="1843" w:type="dxa"/>
            <w:shd w:val="clear" w:color="auto" w:fill="auto"/>
            <w:hideMark/>
          </w:tcPr>
          <w:p w:rsidR="00F35853" w:rsidRPr="00C54C6E" w:rsidRDefault="00F35853" w:rsidP="00731BDE">
            <w:pPr>
              <w:rPr>
                <w:sz w:val="20"/>
                <w:szCs w:val="20"/>
              </w:rPr>
            </w:pPr>
            <w:r w:rsidRPr="00C54C6E">
              <w:rPr>
                <w:sz w:val="20"/>
                <w:szCs w:val="20"/>
              </w:rPr>
              <w:t>Минтруд,</w:t>
            </w:r>
            <w:r w:rsidRPr="00C54C6E">
              <w:rPr>
                <w:sz w:val="20"/>
                <w:szCs w:val="20"/>
              </w:rPr>
              <w:br/>
            </w:r>
            <w:proofErr w:type="spellStart"/>
            <w:r w:rsidRPr="00C54C6E">
              <w:rPr>
                <w:sz w:val="20"/>
                <w:szCs w:val="20"/>
              </w:rPr>
              <w:t>Минобр</w:t>
            </w:r>
            <w:proofErr w:type="spellEnd"/>
            <w:r w:rsidRPr="00C54C6E">
              <w:rPr>
                <w:sz w:val="20"/>
                <w:szCs w:val="20"/>
              </w:rPr>
              <w:t>, Минздрав, АСИД, Минкультуры</w:t>
            </w:r>
          </w:p>
        </w:tc>
        <w:tc>
          <w:tcPr>
            <w:tcW w:w="2842" w:type="dxa"/>
            <w:shd w:val="clear" w:color="auto" w:fill="auto"/>
          </w:tcPr>
          <w:p w:rsidR="002F1E90" w:rsidRPr="00C54C6E" w:rsidRDefault="00D76FA2" w:rsidP="00731BDE">
            <w:pPr>
              <w:rPr>
                <w:sz w:val="20"/>
                <w:szCs w:val="20"/>
              </w:rPr>
            </w:pPr>
            <w:r w:rsidRPr="00C54C6E">
              <w:rPr>
                <w:sz w:val="20"/>
                <w:szCs w:val="20"/>
              </w:rPr>
              <w:t>в СЭД нет</w:t>
            </w:r>
          </w:p>
          <w:p w:rsidR="002F1E90" w:rsidRPr="00C54C6E" w:rsidRDefault="002F1E90" w:rsidP="00731BDE">
            <w:pPr>
              <w:rPr>
                <w:sz w:val="20"/>
                <w:szCs w:val="20"/>
              </w:rPr>
            </w:pPr>
            <w:r w:rsidRPr="00C54C6E">
              <w:rPr>
                <w:sz w:val="20"/>
                <w:szCs w:val="20"/>
              </w:rPr>
              <w:t>Информация направлена в СФО от 28 ноября 2017 г. № ШК-9-5684/17</w:t>
            </w:r>
          </w:p>
        </w:tc>
      </w:tr>
      <w:tr w:rsidR="00C54C6E" w:rsidRPr="00C54C6E" w:rsidTr="0045304E">
        <w:trPr>
          <w:gridBefore w:val="1"/>
          <w:wBefore w:w="142" w:type="dxa"/>
          <w:trHeight w:val="1086"/>
        </w:trPr>
        <w:tc>
          <w:tcPr>
            <w:tcW w:w="426" w:type="dxa"/>
            <w:shd w:val="clear" w:color="auto" w:fill="auto"/>
          </w:tcPr>
          <w:p w:rsidR="00F35853" w:rsidRPr="00C54C6E" w:rsidRDefault="00F35853" w:rsidP="00731BDE">
            <w:pPr>
              <w:pStyle w:val="a7"/>
              <w:numPr>
                <w:ilvl w:val="0"/>
                <w:numId w:val="1"/>
              </w:numPr>
              <w:rPr>
                <w:sz w:val="20"/>
                <w:szCs w:val="20"/>
              </w:rPr>
            </w:pPr>
          </w:p>
        </w:tc>
        <w:tc>
          <w:tcPr>
            <w:tcW w:w="616" w:type="dxa"/>
            <w:shd w:val="clear" w:color="auto" w:fill="auto"/>
            <w:hideMark/>
          </w:tcPr>
          <w:p w:rsidR="00F35853" w:rsidRPr="00C54C6E" w:rsidRDefault="00F35853" w:rsidP="00731BDE">
            <w:pPr>
              <w:rPr>
                <w:sz w:val="20"/>
                <w:szCs w:val="20"/>
              </w:rPr>
            </w:pPr>
            <w:r w:rsidRPr="00C54C6E">
              <w:rPr>
                <w:sz w:val="20"/>
                <w:szCs w:val="20"/>
              </w:rPr>
              <w:t>2010</w:t>
            </w:r>
          </w:p>
        </w:tc>
        <w:tc>
          <w:tcPr>
            <w:tcW w:w="1183" w:type="dxa"/>
            <w:shd w:val="clear" w:color="auto" w:fill="auto"/>
            <w:hideMark/>
          </w:tcPr>
          <w:p w:rsidR="00F35853" w:rsidRPr="00C54C6E" w:rsidRDefault="00F35853" w:rsidP="00731BDE">
            <w:pPr>
              <w:rPr>
                <w:sz w:val="20"/>
                <w:szCs w:val="20"/>
              </w:rPr>
            </w:pPr>
            <w:r w:rsidRPr="00C54C6E">
              <w:rPr>
                <w:sz w:val="20"/>
                <w:szCs w:val="20"/>
              </w:rPr>
              <w:t>Пр-3782 от 26.12.10</w:t>
            </w:r>
          </w:p>
        </w:tc>
        <w:tc>
          <w:tcPr>
            <w:tcW w:w="2311" w:type="dxa"/>
            <w:shd w:val="clear" w:color="auto" w:fill="auto"/>
            <w:hideMark/>
          </w:tcPr>
          <w:p w:rsidR="00F35853" w:rsidRPr="00C54C6E" w:rsidRDefault="00F35853" w:rsidP="00731BDE">
            <w:pPr>
              <w:rPr>
                <w:sz w:val="20"/>
                <w:szCs w:val="20"/>
              </w:rPr>
            </w:pPr>
            <w:r w:rsidRPr="00C54C6E">
              <w:rPr>
                <w:sz w:val="20"/>
                <w:szCs w:val="20"/>
              </w:rPr>
              <w:t xml:space="preserve">Перечень поручений Президента Российской Федерации по итогам совещания "О дополнительных мерах по обеспечению правопорядка" 16 декабря 2010 г. (г. Рязань).  </w:t>
            </w:r>
          </w:p>
        </w:tc>
        <w:tc>
          <w:tcPr>
            <w:tcW w:w="4962" w:type="dxa"/>
            <w:shd w:val="clear" w:color="auto" w:fill="auto"/>
            <w:hideMark/>
          </w:tcPr>
          <w:p w:rsidR="00731BDE" w:rsidRPr="00C54C6E" w:rsidRDefault="00F35853" w:rsidP="00731BDE">
            <w:pPr>
              <w:rPr>
                <w:b/>
                <w:bCs/>
                <w:sz w:val="20"/>
                <w:szCs w:val="20"/>
              </w:rPr>
            </w:pPr>
            <w:r w:rsidRPr="00C54C6E">
              <w:rPr>
                <w:b/>
                <w:bCs/>
                <w:sz w:val="20"/>
                <w:szCs w:val="20"/>
              </w:rPr>
              <w:t>п. 2</w:t>
            </w:r>
            <w:r w:rsidRPr="00C54C6E">
              <w:rPr>
                <w:sz w:val="20"/>
                <w:szCs w:val="20"/>
              </w:rPr>
              <w:t xml:space="preserve"> представить доклады о результатах деятельности координационных совещаний по обеспечению правопорядка в субъектах Российской Федерации. Срок - I квартал 2011 г., далее - ежеквартально.</w:t>
            </w:r>
            <w:r w:rsidRPr="00C54C6E">
              <w:rPr>
                <w:b/>
                <w:bCs/>
                <w:sz w:val="20"/>
                <w:szCs w:val="20"/>
              </w:rPr>
              <w:br/>
              <w:t>Оставлен на контроле до 20 апреля 2015, далее - раз в полгода</w:t>
            </w:r>
            <w:r w:rsidRPr="00C54C6E">
              <w:rPr>
                <w:b/>
                <w:bCs/>
                <w:sz w:val="20"/>
                <w:szCs w:val="20"/>
              </w:rPr>
              <w:br/>
              <w:t>(по письму А55-3-118 от 13.02.15)</w:t>
            </w:r>
            <w:r w:rsidRPr="00C54C6E">
              <w:rPr>
                <w:b/>
                <w:bCs/>
                <w:sz w:val="20"/>
                <w:szCs w:val="20"/>
              </w:rPr>
              <w:br/>
              <w:t>Согласно А55-3-122 от 18.02.16 - ос</w:t>
            </w:r>
            <w:r w:rsidR="009824BA" w:rsidRPr="00C54C6E">
              <w:rPr>
                <w:b/>
                <w:bCs/>
                <w:sz w:val="20"/>
                <w:szCs w:val="20"/>
              </w:rPr>
              <w:t>та</w:t>
            </w:r>
            <w:r w:rsidRPr="00C54C6E">
              <w:rPr>
                <w:b/>
                <w:bCs/>
                <w:sz w:val="20"/>
                <w:szCs w:val="20"/>
              </w:rPr>
              <w:t xml:space="preserve">влен на </w:t>
            </w:r>
            <w:r w:rsidR="00731BDE" w:rsidRPr="00C54C6E">
              <w:rPr>
                <w:b/>
                <w:bCs/>
                <w:sz w:val="20"/>
                <w:szCs w:val="20"/>
              </w:rPr>
              <w:t xml:space="preserve">контроле до 20 апреля 2016, </w:t>
            </w:r>
          </w:p>
          <w:p w:rsidR="00731BDE" w:rsidRPr="00C54C6E" w:rsidRDefault="00F35853" w:rsidP="00731BDE">
            <w:pPr>
              <w:rPr>
                <w:b/>
                <w:bCs/>
                <w:sz w:val="20"/>
                <w:szCs w:val="20"/>
              </w:rPr>
            </w:pPr>
            <w:r w:rsidRPr="00C54C6E">
              <w:rPr>
                <w:b/>
                <w:bCs/>
                <w:sz w:val="20"/>
                <w:szCs w:val="20"/>
              </w:rPr>
              <w:t>далее раз в полгода</w:t>
            </w:r>
          </w:p>
          <w:p w:rsidR="00F35853" w:rsidRPr="00C54C6E" w:rsidRDefault="00F35853" w:rsidP="00731BDE">
            <w:pPr>
              <w:rPr>
                <w:b/>
                <w:bCs/>
                <w:sz w:val="20"/>
                <w:szCs w:val="20"/>
              </w:rPr>
            </w:pPr>
            <w:r w:rsidRPr="00C54C6E">
              <w:rPr>
                <w:b/>
                <w:bCs/>
                <w:sz w:val="20"/>
                <w:szCs w:val="20"/>
              </w:rPr>
              <w:t xml:space="preserve">Согласно письму ГФИ по РТ № А55-3-513 от 17.06.16  -  20 апреля  2016 г. (ежеквартально) на рассмотрении </w:t>
            </w:r>
          </w:p>
          <w:p w:rsidR="00C93355" w:rsidRPr="00C54C6E" w:rsidRDefault="00C93355" w:rsidP="00731BDE">
            <w:pPr>
              <w:rPr>
                <w:b/>
                <w:bCs/>
                <w:sz w:val="20"/>
                <w:szCs w:val="20"/>
              </w:rPr>
            </w:pPr>
            <w:r w:rsidRPr="00C54C6E">
              <w:rPr>
                <w:b/>
                <w:sz w:val="20"/>
                <w:szCs w:val="20"/>
                <w:lang w:bidi="ru-RU"/>
              </w:rPr>
              <w:t>Согласно №А55-3-521 от 4 июля 2017</w:t>
            </w:r>
            <w:r w:rsidRPr="00C54C6E">
              <w:rPr>
                <w:b/>
                <w:bCs/>
                <w:sz w:val="20"/>
                <w:szCs w:val="20"/>
              </w:rPr>
              <w:t xml:space="preserve"> продлен до 20 апреля 2017, доклад ежегодно</w:t>
            </w:r>
          </w:p>
        </w:tc>
        <w:tc>
          <w:tcPr>
            <w:tcW w:w="2126" w:type="dxa"/>
            <w:shd w:val="clear" w:color="auto" w:fill="auto"/>
            <w:hideMark/>
          </w:tcPr>
          <w:p w:rsidR="00F35853" w:rsidRPr="00C54C6E" w:rsidRDefault="00C93355" w:rsidP="00C93355">
            <w:pPr>
              <w:rPr>
                <w:b/>
                <w:bCs/>
                <w:sz w:val="20"/>
                <w:szCs w:val="20"/>
              </w:rPr>
            </w:pPr>
            <w:r w:rsidRPr="00C54C6E">
              <w:rPr>
                <w:b/>
                <w:bCs/>
                <w:sz w:val="20"/>
                <w:szCs w:val="20"/>
              </w:rPr>
              <w:t>первоначальный срок – 30.07.2011, продлен до 20 апреля 2017, доклад ежегодно</w:t>
            </w:r>
          </w:p>
        </w:tc>
        <w:tc>
          <w:tcPr>
            <w:tcW w:w="1843" w:type="dxa"/>
            <w:shd w:val="clear" w:color="auto" w:fill="auto"/>
            <w:hideMark/>
          </w:tcPr>
          <w:p w:rsidR="00F35853" w:rsidRPr="00C54C6E" w:rsidRDefault="00F35853" w:rsidP="00731BDE">
            <w:pPr>
              <w:rPr>
                <w:sz w:val="20"/>
                <w:szCs w:val="20"/>
              </w:rPr>
            </w:pPr>
            <w:r w:rsidRPr="00C54C6E">
              <w:rPr>
                <w:sz w:val="20"/>
                <w:szCs w:val="20"/>
              </w:rPr>
              <w:t>ДРБ</w:t>
            </w:r>
          </w:p>
        </w:tc>
        <w:tc>
          <w:tcPr>
            <w:tcW w:w="2842" w:type="dxa"/>
            <w:shd w:val="clear" w:color="auto" w:fill="auto"/>
          </w:tcPr>
          <w:p w:rsidR="00F35853" w:rsidRPr="00C54C6E" w:rsidRDefault="00F35853" w:rsidP="00731BDE">
            <w:pPr>
              <w:rPr>
                <w:sz w:val="20"/>
                <w:szCs w:val="20"/>
              </w:rPr>
            </w:pPr>
          </w:p>
        </w:tc>
      </w:tr>
      <w:tr w:rsidR="00C54C6E" w:rsidRPr="00C54C6E" w:rsidTr="0045304E">
        <w:trPr>
          <w:gridBefore w:val="1"/>
          <w:wBefore w:w="142" w:type="dxa"/>
          <w:trHeight w:val="2550"/>
        </w:trPr>
        <w:tc>
          <w:tcPr>
            <w:tcW w:w="426" w:type="dxa"/>
            <w:shd w:val="clear" w:color="auto" w:fill="auto"/>
          </w:tcPr>
          <w:p w:rsidR="00F35853" w:rsidRPr="00C54C6E" w:rsidRDefault="00F35853" w:rsidP="00731BDE">
            <w:pPr>
              <w:pStyle w:val="a7"/>
              <w:numPr>
                <w:ilvl w:val="0"/>
                <w:numId w:val="1"/>
              </w:numPr>
              <w:rPr>
                <w:sz w:val="20"/>
                <w:szCs w:val="20"/>
              </w:rPr>
            </w:pPr>
          </w:p>
        </w:tc>
        <w:tc>
          <w:tcPr>
            <w:tcW w:w="616" w:type="dxa"/>
            <w:shd w:val="clear" w:color="auto" w:fill="auto"/>
            <w:hideMark/>
          </w:tcPr>
          <w:p w:rsidR="00F35853" w:rsidRPr="00C54C6E" w:rsidRDefault="00F35853" w:rsidP="00731BDE">
            <w:pPr>
              <w:rPr>
                <w:sz w:val="20"/>
                <w:szCs w:val="20"/>
              </w:rPr>
            </w:pPr>
            <w:r w:rsidRPr="00C54C6E">
              <w:rPr>
                <w:sz w:val="20"/>
                <w:szCs w:val="20"/>
              </w:rPr>
              <w:t>2011</w:t>
            </w:r>
          </w:p>
        </w:tc>
        <w:tc>
          <w:tcPr>
            <w:tcW w:w="1183" w:type="dxa"/>
            <w:shd w:val="clear" w:color="auto" w:fill="auto"/>
            <w:hideMark/>
          </w:tcPr>
          <w:p w:rsidR="00F35853" w:rsidRPr="00C54C6E" w:rsidRDefault="00F35853" w:rsidP="00731BDE">
            <w:pPr>
              <w:rPr>
                <w:sz w:val="20"/>
                <w:szCs w:val="20"/>
              </w:rPr>
            </w:pPr>
            <w:r w:rsidRPr="00C54C6E">
              <w:rPr>
                <w:sz w:val="20"/>
                <w:szCs w:val="20"/>
              </w:rPr>
              <w:t>Пр-24 от 07.01.11</w:t>
            </w:r>
          </w:p>
        </w:tc>
        <w:tc>
          <w:tcPr>
            <w:tcW w:w="2311" w:type="dxa"/>
            <w:shd w:val="clear" w:color="auto" w:fill="auto"/>
            <w:hideMark/>
          </w:tcPr>
          <w:p w:rsidR="00F35853" w:rsidRPr="00C54C6E" w:rsidRDefault="00F35853" w:rsidP="00731BDE">
            <w:pPr>
              <w:rPr>
                <w:sz w:val="20"/>
                <w:szCs w:val="20"/>
              </w:rPr>
            </w:pPr>
            <w:r w:rsidRPr="00C54C6E">
              <w:rPr>
                <w:sz w:val="20"/>
                <w:szCs w:val="20"/>
              </w:rPr>
              <w:t>Перечень поручений Президента Российской Федерации № Пр-24 по итогам совместного заседания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27 декабря 2010 г.</w:t>
            </w:r>
          </w:p>
        </w:tc>
        <w:tc>
          <w:tcPr>
            <w:tcW w:w="4962" w:type="dxa"/>
            <w:shd w:val="clear" w:color="auto" w:fill="auto"/>
            <w:hideMark/>
          </w:tcPr>
          <w:p w:rsidR="00F35853" w:rsidRPr="00C54C6E" w:rsidRDefault="00F35853" w:rsidP="00731BDE">
            <w:pPr>
              <w:rPr>
                <w:b/>
                <w:bCs/>
                <w:sz w:val="20"/>
                <w:szCs w:val="20"/>
              </w:rPr>
            </w:pPr>
            <w:r w:rsidRPr="00C54C6E">
              <w:rPr>
                <w:b/>
                <w:bCs/>
                <w:sz w:val="20"/>
                <w:szCs w:val="20"/>
              </w:rPr>
              <w:t>п. 1 «ж»</w:t>
            </w:r>
            <w:r w:rsidRPr="00C54C6E">
              <w:rPr>
                <w:sz w:val="20"/>
                <w:szCs w:val="20"/>
              </w:rPr>
              <w:t xml:space="preserve"> Правительству РФ подготовить предложения по обеспечению координации деятельности федеральных органов исполнительной власти и органов исполнительной власти субъектов РФ по вопросам семейной политики, предусмотрев в том числе:</w:t>
            </w:r>
            <w:r w:rsidR="009315B5" w:rsidRPr="00C54C6E">
              <w:rPr>
                <w:sz w:val="20"/>
                <w:szCs w:val="20"/>
              </w:rPr>
              <w:t xml:space="preserve"> </w:t>
            </w:r>
            <w:r w:rsidRPr="00C54C6E">
              <w:rPr>
                <w:sz w:val="20"/>
                <w:szCs w:val="20"/>
              </w:rPr>
              <w:t>рассмотрение проблем семей с детьми;</w:t>
            </w:r>
            <w:r w:rsidR="009315B5" w:rsidRPr="00C54C6E">
              <w:rPr>
                <w:sz w:val="20"/>
                <w:szCs w:val="20"/>
              </w:rPr>
              <w:t xml:space="preserve"> </w:t>
            </w:r>
            <w:r w:rsidRPr="00C54C6E">
              <w:rPr>
                <w:sz w:val="20"/>
                <w:szCs w:val="20"/>
              </w:rPr>
              <w:t xml:space="preserve">разработку системы индикативных показателей, характеризующих экономическое и социальное благополучие семей с детьми; </w:t>
            </w:r>
            <w:proofErr w:type="gramStart"/>
            <w:r w:rsidRPr="00C54C6E">
              <w:rPr>
                <w:sz w:val="20"/>
                <w:szCs w:val="20"/>
              </w:rPr>
              <w:t>совершенствование методики оценки эффективности деятельности органов исполнительной власти субъектов РФ, в том числе с учетом необходимости использования инфраструктуры общеобразовательных школ во внеурочное время и организации в этих учреждениях дошкольных групп для детей, не посещающих детские сады;</w:t>
            </w:r>
            <w:r w:rsidR="009315B5" w:rsidRPr="00C54C6E">
              <w:rPr>
                <w:sz w:val="20"/>
                <w:szCs w:val="20"/>
              </w:rPr>
              <w:t xml:space="preserve"> </w:t>
            </w:r>
            <w:r w:rsidRPr="00C54C6E">
              <w:rPr>
                <w:sz w:val="20"/>
                <w:szCs w:val="20"/>
              </w:rPr>
              <w:t>представление ежегодно доклада о положении семей с детьми, разработав его структуру, порядок подготовки и общественного обсуждения.</w:t>
            </w:r>
            <w:proofErr w:type="gramEnd"/>
            <w:r w:rsidR="00F90A00" w:rsidRPr="00C54C6E">
              <w:rPr>
                <w:sz w:val="20"/>
                <w:szCs w:val="20"/>
              </w:rPr>
              <w:t xml:space="preserve"> </w:t>
            </w:r>
            <w:r w:rsidRPr="00C54C6E">
              <w:rPr>
                <w:b/>
                <w:bCs/>
                <w:sz w:val="20"/>
                <w:szCs w:val="20"/>
              </w:rPr>
              <w:t>Срок – 1 марта 2011 г.</w:t>
            </w:r>
            <w:r w:rsidRPr="00C54C6E">
              <w:rPr>
                <w:b/>
                <w:bCs/>
                <w:sz w:val="20"/>
                <w:szCs w:val="20"/>
              </w:rPr>
              <w:br/>
              <w:t>установлен срок - ежегодно</w:t>
            </w:r>
          </w:p>
        </w:tc>
        <w:tc>
          <w:tcPr>
            <w:tcW w:w="2126" w:type="dxa"/>
            <w:shd w:val="clear" w:color="auto" w:fill="auto"/>
            <w:hideMark/>
          </w:tcPr>
          <w:p w:rsidR="00F35853" w:rsidRPr="00C54C6E" w:rsidRDefault="00F35853" w:rsidP="00731BDE">
            <w:pPr>
              <w:rPr>
                <w:sz w:val="20"/>
                <w:szCs w:val="20"/>
              </w:rPr>
            </w:pPr>
            <w:r w:rsidRPr="00C54C6E">
              <w:rPr>
                <w:sz w:val="20"/>
                <w:szCs w:val="20"/>
              </w:rPr>
              <w:t>ежегодно 15 февраля</w:t>
            </w:r>
          </w:p>
        </w:tc>
        <w:tc>
          <w:tcPr>
            <w:tcW w:w="1843" w:type="dxa"/>
            <w:shd w:val="clear" w:color="auto" w:fill="auto"/>
            <w:hideMark/>
          </w:tcPr>
          <w:p w:rsidR="00F35853" w:rsidRPr="00C54C6E" w:rsidRDefault="00F35853" w:rsidP="00731BDE">
            <w:pPr>
              <w:rPr>
                <w:sz w:val="20"/>
                <w:szCs w:val="20"/>
              </w:rPr>
            </w:pPr>
            <w:r w:rsidRPr="00C54C6E">
              <w:rPr>
                <w:sz w:val="20"/>
                <w:szCs w:val="20"/>
              </w:rPr>
              <w:t>АСИД</w:t>
            </w:r>
          </w:p>
        </w:tc>
        <w:tc>
          <w:tcPr>
            <w:tcW w:w="2842" w:type="dxa"/>
            <w:shd w:val="clear" w:color="auto" w:fill="auto"/>
          </w:tcPr>
          <w:p w:rsidR="00F35853" w:rsidRPr="00C54C6E" w:rsidRDefault="00F35853" w:rsidP="00731BDE">
            <w:pPr>
              <w:rPr>
                <w:sz w:val="20"/>
                <w:szCs w:val="20"/>
              </w:rPr>
            </w:pPr>
          </w:p>
        </w:tc>
      </w:tr>
      <w:tr w:rsidR="00C54C6E" w:rsidRPr="00C54C6E" w:rsidTr="0045304E">
        <w:trPr>
          <w:gridBefore w:val="1"/>
          <w:wBefore w:w="142" w:type="dxa"/>
          <w:trHeight w:val="997"/>
        </w:trPr>
        <w:tc>
          <w:tcPr>
            <w:tcW w:w="426" w:type="dxa"/>
            <w:shd w:val="clear" w:color="auto" w:fill="auto"/>
          </w:tcPr>
          <w:p w:rsidR="00F35853" w:rsidRPr="00C54C6E" w:rsidRDefault="00F35853" w:rsidP="00731BDE">
            <w:pPr>
              <w:pStyle w:val="a7"/>
              <w:numPr>
                <w:ilvl w:val="0"/>
                <w:numId w:val="1"/>
              </w:numPr>
              <w:rPr>
                <w:sz w:val="20"/>
                <w:szCs w:val="20"/>
              </w:rPr>
            </w:pPr>
          </w:p>
        </w:tc>
        <w:tc>
          <w:tcPr>
            <w:tcW w:w="616" w:type="dxa"/>
            <w:shd w:val="clear" w:color="auto" w:fill="auto"/>
            <w:hideMark/>
          </w:tcPr>
          <w:p w:rsidR="00F35853" w:rsidRPr="00C54C6E" w:rsidRDefault="00F35853" w:rsidP="00731BDE">
            <w:pPr>
              <w:rPr>
                <w:sz w:val="20"/>
                <w:szCs w:val="20"/>
              </w:rPr>
            </w:pPr>
            <w:r w:rsidRPr="00C54C6E">
              <w:rPr>
                <w:sz w:val="20"/>
                <w:szCs w:val="20"/>
              </w:rPr>
              <w:t>2011</w:t>
            </w:r>
          </w:p>
        </w:tc>
        <w:tc>
          <w:tcPr>
            <w:tcW w:w="1183" w:type="dxa"/>
            <w:shd w:val="clear" w:color="auto" w:fill="auto"/>
            <w:hideMark/>
          </w:tcPr>
          <w:p w:rsidR="00F35853" w:rsidRPr="00C54C6E" w:rsidRDefault="00F35853" w:rsidP="00731BDE">
            <w:pPr>
              <w:rPr>
                <w:sz w:val="20"/>
                <w:szCs w:val="20"/>
              </w:rPr>
            </w:pPr>
            <w:r w:rsidRPr="00C54C6E">
              <w:rPr>
                <w:sz w:val="20"/>
                <w:szCs w:val="20"/>
              </w:rPr>
              <w:t>Пр-3884 от 26.12.11</w:t>
            </w:r>
          </w:p>
        </w:tc>
        <w:tc>
          <w:tcPr>
            <w:tcW w:w="2311" w:type="dxa"/>
            <w:shd w:val="clear" w:color="auto" w:fill="auto"/>
            <w:hideMark/>
          </w:tcPr>
          <w:p w:rsidR="00F35853" w:rsidRPr="00C54C6E" w:rsidRDefault="00F35853" w:rsidP="007A7B40">
            <w:pPr>
              <w:rPr>
                <w:sz w:val="20"/>
                <w:szCs w:val="20"/>
              </w:rPr>
            </w:pPr>
            <w:r w:rsidRPr="00C54C6E">
              <w:rPr>
                <w:sz w:val="20"/>
                <w:szCs w:val="20"/>
              </w:rPr>
              <w:t xml:space="preserve">Перечень поручений от 26 декабря 2011 г. № Пр-3884 по реализации Послания Президента </w:t>
            </w:r>
            <w:r w:rsidR="007A7B40" w:rsidRPr="00C54C6E">
              <w:rPr>
                <w:sz w:val="20"/>
                <w:szCs w:val="20"/>
              </w:rPr>
              <w:t>РФ</w:t>
            </w:r>
            <w:r w:rsidRPr="00C54C6E">
              <w:rPr>
                <w:sz w:val="20"/>
                <w:szCs w:val="20"/>
              </w:rPr>
              <w:t xml:space="preserve"> Федеральному Собранию Российской Федерации от 22 декабря 2011 г.</w:t>
            </w:r>
          </w:p>
        </w:tc>
        <w:tc>
          <w:tcPr>
            <w:tcW w:w="4962" w:type="dxa"/>
            <w:shd w:val="clear" w:color="auto" w:fill="auto"/>
            <w:hideMark/>
          </w:tcPr>
          <w:p w:rsidR="00731BDE" w:rsidRPr="00C54C6E" w:rsidRDefault="00F35853" w:rsidP="00731BDE">
            <w:pPr>
              <w:rPr>
                <w:sz w:val="20"/>
                <w:szCs w:val="20"/>
              </w:rPr>
            </w:pPr>
            <w:r w:rsidRPr="00C54C6E">
              <w:rPr>
                <w:b/>
                <w:bCs/>
                <w:sz w:val="20"/>
                <w:szCs w:val="20"/>
              </w:rPr>
              <w:t>п.5</w:t>
            </w:r>
            <w:r w:rsidRPr="00C54C6E">
              <w:rPr>
                <w:sz w:val="20"/>
                <w:szCs w:val="20"/>
              </w:rPr>
              <w:t xml:space="preserve"> обеспечить реализацию программ, направленных на поддержку семей с тремя и более детьми, учителей, врачей, молодых инженеров и ученых, в целях создания возможности для улучшения их жилищных услов</w:t>
            </w:r>
            <w:r w:rsidR="00731BDE" w:rsidRPr="00C54C6E">
              <w:rPr>
                <w:sz w:val="20"/>
                <w:szCs w:val="20"/>
              </w:rPr>
              <w:t xml:space="preserve">ий с помощью льготной ипотеки. </w:t>
            </w:r>
          </w:p>
          <w:p w:rsidR="00F35853" w:rsidRPr="00C54C6E" w:rsidRDefault="00F35853" w:rsidP="00731BDE">
            <w:pPr>
              <w:rPr>
                <w:b/>
                <w:bCs/>
                <w:sz w:val="20"/>
                <w:szCs w:val="20"/>
              </w:rPr>
            </w:pPr>
            <w:r w:rsidRPr="00C54C6E">
              <w:rPr>
                <w:b/>
                <w:bCs/>
                <w:sz w:val="20"/>
                <w:szCs w:val="20"/>
              </w:rPr>
              <w:t>Срок – постоянно.</w:t>
            </w:r>
            <w:r w:rsidRPr="00C54C6E">
              <w:rPr>
                <w:b/>
                <w:bCs/>
                <w:sz w:val="20"/>
                <w:szCs w:val="20"/>
              </w:rPr>
              <w:br/>
            </w:r>
            <w:r w:rsidRPr="00C54C6E">
              <w:rPr>
                <w:sz w:val="20"/>
                <w:szCs w:val="20"/>
              </w:rPr>
              <w:t>Ответственные: Путин В.В.,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hideMark/>
          </w:tcPr>
          <w:p w:rsidR="00F35853" w:rsidRPr="00C54C6E" w:rsidRDefault="00F35853" w:rsidP="00731BDE">
            <w:pPr>
              <w:rPr>
                <w:sz w:val="20"/>
                <w:szCs w:val="20"/>
              </w:rPr>
            </w:pPr>
            <w:r w:rsidRPr="00C54C6E">
              <w:rPr>
                <w:sz w:val="20"/>
                <w:szCs w:val="20"/>
              </w:rPr>
              <w:t xml:space="preserve">ежеквартально - до 5-го числа следующего за </w:t>
            </w:r>
            <w:proofErr w:type="gramStart"/>
            <w:r w:rsidRPr="00C54C6E">
              <w:rPr>
                <w:sz w:val="20"/>
                <w:szCs w:val="20"/>
              </w:rPr>
              <w:t>отчетным</w:t>
            </w:r>
            <w:proofErr w:type="gramEnd"/>
          </w:p>
        </w:tc>
        <w:tc>
          <w:tcPr>
            <w:tcW w:w="1843" w:type="dxa"/>
            <w:shd w:val="clear" w:color="auto" w:fill="auto"/>
            <w:hideMark/>
          </w:tcPr>
          <w:p w:rsidR="00F35853" w:rsidRPr="00C54C6E" w:rsidRDefault="00F35853" w:rsidP="00731BDE">
            <w:pPr>
              <w:rPr>
                <w:sz w:val="20"/>
                <w:szCs w:val="20"/>
              </w:rPr>
            </w:pPr>
            <w:r w:rsidRPr="00C54C6E">
              <w:rPr>
                <w:sz w:val="20"/>
                <w:szCs w:val="20"/>
              </w:rPr>
              <w:t>Минстрой РТ</w:t>
            </w:r>
          </w:p>
        </w:tc>
        <w:tc>
          <w:tcPr>
            <w:tcW w:w="2842" w:type="dxa"/>
            <w:shd w:val="clear" w:color="auto" w:fill="auto"/>
          </w:tcPr>
          <w:p w:rsidR="00F35853" w:rsidRPr="00C54C6E" w:rsidRDefault="00F35853" w:rsidP="00731BDE">
            <w:pPr>
              <w:rPr>
                <w:sz w:val="20"/>
                <w:szCs w:val="20"/>
              </w:rPr>
            </w:pPr>
          </w:p>
        </w:tc>
      </w:tr>
      <w:tr w:rsidR="00C54C6E" w:rsidRPr="00C54C6E" w:rsidTr="0045304E">
        <w:trPr>
          <w:gridBefore w:val="1"/>
          <w:wBefore w:w="142" w:type="dxa"/>
          <w:trHeight w:val="1558"/>
        </w:trPr>
        <w:tc>
          <w:tcPr>
            <w:tcW w:w="426" w:type="dxa"/>
            <w:shd w:val="clear" w:color="auto" w:fill="auto"/>
          </w:tcPr>
          <w:p w:rsidR="00F35853" w:rsidRPr="00C54C6E" w:rsidRDefault="00F35853" w:rsidP="00731BDE">
            <w:pPr>
              <w:pStyle w:val="a7"/>
              <w:numPr>
                <w:ilvl w:val="0"/>
                <w:numId w:val="1"/>
              </w:numPr>
              <w:rPr>
                <w:sz w:val="20"/>
                <w:szCs w:val="20"/>
              </w:rPr>
            </w:pPr>
          </w:p>
        </w:tc>
        <w:tc>
          <w:tcPr>
            <w:tcW w:w="616" w:type="dxa"/>
            <w:shd w:val="clear" w:color="auto" w:fill="auto"/>
            <w:hideMark/>
          </w:tcPr>
          <w:p w:rsidR="00F35853" w:rsidRPr="00C54C6E" w:rsidRDefault="00F35853" w:rsidP="00731BDE">
            <w:pPr>
              <w:rPr>
                <w:sz w:val="20"/>
                <w:szCs w:val="20"/>
              </w:rPr>
            </w:pPr>
            <w:r w:rsidRPr="00C54C6E">
              <w:rPr>
                <w:sz w:val="20"/>
                <w:szCs w:val="20"/>
              </w:rPr>
              <w:t>2012</w:t>
            </w:r>
          </w:p>
        </w:tc>
        <w:tc>
          <w:tcPr>
            <w:tcW w:w="1183" w:type="dxa"/>
            <w:shd w:val="clear" w:color="auto" w:fill="auto"/>
            <w:hideMark/>
          </w:tcPr>
          <w:p w:rsidR="00F35853" w:rsidRPr="00C54C6E" w:rsidRDefault="00F35853" w:rsidP="00731BDE">
            <w:pPr>
              <w:rPr>
                <w:sz w:val="20"/>
                <w:szCs w:val="20"/>
              </w:rPr>
            </w:pPr>
            <w:r w:rsidRPr="00C54C6E">
              <w:rPr>
                <w:sz w:val="20"/>
                <w:szCs w:val="20"/>
              </w:rPr>
              <w:t>Пр-2217 от 20.08.2012</w:t>
            </w:r>
          </w:p>
        </w:tc>
        <w:tc>
          <w:tcPr>
            <w:tcW w:w="2311" w:type="dxa"/>
            <w:shd w:val="clear" w:color="auto" w:fill="auto"/>
            <w:hideMark/>
          </w:tcPr>
          <w:p w:rsidR="00F35853" w:rsidRPr="00C54C6E" w:rsidRDefault="00F35853" w:rsidP="00731BDE">
            <w:pPr>
              <w:rPr>
                <w:sz w:val="20"/>
                <w:szCs w:val="20"/>
              </w:rPr>
            </w:pPr>
            <w:r w:rsidRPr="00C54C6E">
              <w:rPr>
                <w:sz w:val="20"/>
                <w:szCs w:val="20"/>
              </w:rPr>
              <w:t>Поручение об осуществлении мер по установлению границ и соблюдению правового режима земель на ряде объектов культурного наследия</w:t>
            </w:r>
          </w:p>
        </w:tc>
        <w:tc>
          <w:tcPr>
            <w:tcW w:w="4962" w:type="dxa"/>
            <w:shd w:val="clear" w:color="auto" w:fill="auto"/>
            <w:hideMark/>
          </w:tcPr>
          <w:p w:rsidR="00731BDE" w:rsidRPr="00C54C6E" w:rsidRDefault="00F35853" w:rsidP="00731BDE">
            <w:pPr>
              <w:rPr>
                <w:sz w:val="20"/>
                <w:szCs w:val="20"/>
              </w:rPr>
            </w:pPr>
            <w:proofErr w:type="gramStart"/>
            <w:r w:rsidRPr="00C54C6E">
              <w:rPr>
                <w:b/>
                <w:bCs/>
                <w:sz w:val="20"/>
                <w:szCs w:val="20"/>
              </w:rPr>
              <w:t xml:space="preserve">С.Б. Иванову - </w:t>
            </w:r>
            <w:r w:rsidRPr="00C54C6E">
              <w:rPr>
                <w:sz w:val="20"/>
                <w:szCs w:val="20"/>
              </w:rPr>
              <w:t>Обеспечьте с привлечением полномочных представителей Президента РФ в федеральных округах контроль за принятием документов территориального планирования и градостроительного зонирования, за установлением границ территорий и зон охраны музеев-заповедников, достопримечательных мест, иных объектов культурного наследия, в том числе религиозного назначения, особо охраняемых природных территорий, а также за соблюдением правового режима земель на этих территориях в субъектах РФ</w:t>
            </w:r>
            <w:r w:rsidRPr="00C54C6E">
              <w:rPr>
                <w:b/>
                <w:bCs/>
                <w:sz w:val="20"/>
                <w:szCs w:val="20"/>
              </w:rPr>
              <w:br/>
            </w:r>
            <w:r w:rsidRPr="00C54C6E">
              <w:rPr>
                <w:sz w:val="20"/>
                <w:szCs w:val="20"/>
              </w:rPr>
              <w:t>Доклад - ежеквартально</w:t>
            </w:r>
            <w:proofErr w:type="gramEnd"/>
            <w:r w:rsidRPr="00C54C6E">
              <w:rPr>
                <w:sz w:val="20"/>
                <w:szCs w:val="20"/>
              </w:rPr>
              <w:t>.</w:t>
            </w:r>
            <w:r w:rsidRPr="00C54C6E">
              <w:rPr>
                <w:sz w:val="20"/>
                <w:szCs w:val="20"/>
              </w:rPr>
              <w:br/>
              <w:t>Согласно письму ГФИ по РТ от 05.02.2016 №А55-3-76 от 04.02.16 установлены новые сроки для предоставления отч</w:t>
            </w:r>
            <w:r w:rsidR="00731BDE" w:rsidRPr="00C54C6E">
              <w:rPr>
                <w:sz w:val="20"/>
                <w:szCs w:val="20"/>
              </w:rPr>
              <w:t xml:space="preserve">етов по данному поручению: </w:t>
            </w:r>
          </w:p>
          <w:p w:rsidR="00731BDE" w:rsidRPr="00C54C6E" w:rsidRDefault="00F35853" w:rsidP="00731BDE">
            <w:pPr>
              <w:rPr>
                <w:b/>
                <w:bCs/>
                <w:sz w:val="20"/>
                <w:szCs w:val="20"/>
              </w:rPr>
            </w:pPr>
            <w:r w:rsidRPr="00C54C6E">
              <w:rPr>
                <w:b/>
                <w:bCs/>
                <w:sz w:val="20"/>
                <w:szCs w:val="20"/>
              </w:rPr>
              <w:t>до 10 апреля 2016 г,</w:t>
            </w:r>
          </w:p>
          <w:p w:rsidR="00F35853" w:rsidRPr="00C54C6E" w:rsidRDefault="00F35853" w:rsidP="00731BDE">
            <w:pPr>
              <w:rPr>
                <w:b/>
                <w:bCs/>
                <w:sz w:val="20"/>
                <w:szCs w:val="20"/>
              </w:rPr>
            </w:pPr>
            <w:r w:rsidRPr="00C54C6E">
              <w:rPr>
                <w:b/>
                <w:bCs/>
                <w:sz w:val="20"/>
                <w:szCs w:val="20"/>
              </w:rPr>
              <w:t>до 10 ноября 2016 года (в адрес ГФИ и аппарата Полпреда Президента в СФО)</w:t>
            </w:r>
          </w:p>
        </w:tc>
        <w:tc>
          <w:tcPr>
            <w:tcW w:w="2126" w:type="dxa"/>
            <w:shd w:val="clear" w:color="auto" w:fill="auto"/>
            <w:hideMark/>
          </w:tcPr>
          <w:p w:rsidR="009315B5" w:rsidRPr="00C54C6E" w:rsidRDefault="00F35853" w:rsidP="00731BDE">
            <w:pPr>
              <w:rPr>
                <w:sz w:val="20"/>
                <w:szCs w:val="20"/>
              </w:rPr>
            </w:pPr>
            <w:r w:rsidRPr="00C54C6E">
              <w:rPr>
                <w:sz w:val="20"/>
                <w:szCs w:val="20"/>
              </w:rPr>
              <w:t>10 апреля 2016</w:t>
            </w:r>
          </w:p>
          <w:p w:rsidR="00F04A52" w:rsidRPr="00C54C6E" w:rsidRDefault="00F04A52" w:rsidP="00731BDE">
            <w:pPr>
              <w:rPr>
                <w:sz w:val="20"/>
                <w:szCs w:val="20"/>
              </w:rPr>
            </w:pPr>
            <w:r w:rsidRPr="00C54C6E">
              <w:rPr>
                <w:sz w:val="20"/>
                <w:szCs w:val="20"/>
              </w:rPr>
              <w:t xml:space="preserve">до 10 ноября </w:t>
            </w:r>
          </w:p>
          <w:p w:rsidR="009315B5" w:rsidRPr="00C54C6E" w:rsidRDefault="000648E6" w:rsidP="004D1D0D">
            <w:pPr>
              <w:rPr>
                <w:sz w:val="20"/>
                <w:szCs w:val="20"/>
              </w:rPr>
            </w:pPr>
            <w:r w:rsidRPr="00C54C6E">
              <w:rPr>
                <w:sz w:val="20"/>
                <w:szCs w:val="20"/>
              </w:rPr>
              <w:t>1 раз в полугодие</w:t>
            </w:r>
          </w:p>
        </w:tc>
        <w:tc>
          <w:tcPr>
            <w:tcW w:w="1843" w:type="dxa"/>
            <w:shd w:val="clear" w:color="auto" w:fill="auto"/>
            <w:hideMark/>
          </w:tcPr>
          <w:p w:rsidR="00F35853" w:rsidRPr="00C54C6E" w:rsidRDefault="00F35853" w:rsidP="00731BDE">
            <w:pPr>
              <w:rPr>
                <w:sz w:val="20"/>
                <w:szCs w:val="20"/>
              </w:rPr>
            </w:pPr>
            <w:r w:rsidRPr="00C54C6E">
              <w:rPr>
                <w:sz w:val="20"/>
                <w:szCs w:val="20"/>
              </w:rPr>
              <w:t>Минстрой, Минприроды, СООКН</w:t>
            </w:r>
          </w:p>
        </w:tc>
        <w:tc>
          <w:tcPr>
            <w:tcW w:w="2842" w:type="dxa"/>
            <w:shd w:val="clear" w:color="auto" w:fill="auto"/>
          </w:tcPr>
          <w:p w:rsidR="00F35853" w:rsidRPr="00C54C6E" w:rsidRDefault="00C47678" w:rsidP="003535BC">
            <w:pPr>
              <w:rPr>
                <w:sz w:val="20"/>
                <w:szCs w:val="20"/>
              </w:rPr>
            </w:pPr>
            <w:r w:rsidRPr="00C54C6E">
              <w:rPr>
                <w:sz w:val="20"/>
                <w:szCs w:val="20"/>
              </w:rPr>
              <w:t>Информация направлена ГФИ по РТ от 6 октября 2017 г. № ВФ-18-4616/17</w:t>
            </w: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2012</w:t>
            </w:r>
          </w:p>
        </w:tc>
        <w:tc>
          <w:tcPr>
            <w:tcW w:w="1183" w:type="dxa"/>
            <w:shd w:val="clear" w:color="auto" w:fill="auto"/>
            <w:hideMark/>
          </w:tcPr>
          <w:p w:rsidR="002C27AB" w:rsidRPr="00C54C6E" w:rsidRDefault="002C27AB" w:rsidP="00731BDE">
            <w:pPr>
              <w:rPr>
                <w:sz w:val="20"/>
                <w:szCs w:val="20"/>
              </w:rPr>
            </w:pPr>
            <w:r w:rsidRPr="00C54C6E">
              <w:rPr>
                <w:sz w:val="20"/>
                <w:szCs w:val="20"/>
              </w:rPr>
              <w:t>Пр-3411 от 22 декабря 2012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по итогам совещания по вопросам бюджетов субъектов Российской Федерации 4 декабря 2012 г.</w:t>
            </w:r>
          </w:p>
        </w:tc>
        <w:tc>
          <w:tcPr>
            <w:tcW w:w="4962" w:type="dxa"/>
            <w:shd w:val="clear" w:color="auto" w:fill="auto"/>
            <w:hideMark/>
          </w:tcPr>
          <w:p w:rsidR="002C27AB" w:rsidRPr="00C54C6E" w:rsidRDefault="002C27AB" w:rsidP="00731BDE">
            <w:pPr>
              <w:rPr>
                <w:b/>
                <w:bCs/>
                <w:sz w:val="20"/>
                <w:szCs w:val="20"/>
              </w:rPr>
            </w:pPr>
            <w:proofErr w:type="gramStart"/>
            <w:r w:rsidRPr="00C54C6E">
              <w:rPr>
                <w:b/>
                <w:bCs/>
                <w:sz w:val="20"/>
                <w:szCs w:val="20"/>
              </w:rPr>
              <w:t>П. 2</w:t>
            </w:r>
            <w:r w:rsidRPr="00C54C6E">
              <w:rPr>
                <w:sz w:val="20"/>
                <w:szCs w:val="20"/>
              </w:rPr>
              <w:t xml:space="preserve">  </w:t>
            </w:r>
            <w:r w:rsidRPr="00C54C6E">
              <w:rPr>
                <w:b/>
                <w:bCs/>
                <w:sz w:val="20"/>
                <w:szCs w:val="20"/>
              </w:rPr>
              <w:t>а)</w:t>
            </w:r>
            <w:r w:rsidRPr="00C54C6E">
              <w:rPr>
                <w:sz w:val="20"/>
                <w:szCs w:val="20"/>
              </w:rPr>
              <w:t xml:space="preserve"> Правительству Российской Федерации совместно с органами исполнительной власти субъектов Российской Федерации обеспечить: в период до 2018 года при реализации положений указов Президента Российской Федерации от 7 мая 2012 г. № 597,598,599,600,606 и соответствующих поручений Президента Российской Федерации проведение Минфином России мониторинга сбалансированности бюджетов субъектов Российской Федерации и принятие необходимых мер с учетом динамики доходов и расходов.</w:t>
            </w:r>
            <w:proofErr w:type="gramEnd"/>
            <w:r w:rsidRPr="00C54C6E">
              <w:rPr>
                <w:sz w:val="20"/>
                <w:szCs w:val="20"/>
              </w:rPr>
              <w:t xml:space="preserve"> </w:t>
            </w:r>
            <w:r w:rsidRPr="00C54C6E">
              <w:rPr>
                <w:b/>
                <w:bCs/>
                <w:sz w:val="20"/>
                <w:szCs w:val="20"/>
              </w:rPr>
              <w:t>Срок – 15 апреля 2013 г., далее ежеквартально</w:t>
            </w:r>
          </w:p>
        </w:tc>
        <w:tc>
          <w:tcPr>
            <w:tcW w:w="2126" w:type="dxa"/>
            <w:shd w:val="clear" w:color="auto" w:fill="auto"/>
            <w:hideMark/>
          </w:tcPr>
          <w:p w:rsidR="002C27AB" w:rsidRPr="00C54C6E" w:rsidRDefault="002C27AB" w:rsidP="00731BDE">
            <w:pPr>
              <w:rPr>
                <w:sz w:val="20"/>
                <w:szCs w:val="20"/>
              </w:rPr>
            </w:pPr>
            <w:r w:rsidRPr="00C54C6E">
              <w:rPr>
                <w:sz w:val="20"/>
                <w:szCs w:val="20"/>
              </w:rPr>
              <w:t>ежеквартально до 15 числа</w:t>
            </w:r>
          </w:p>
        </w:tc>
        <w:tc>
          <w:tcPr>
            <w:tcW w:w="1843" w:type="dxa"/>
            <w:shd w:val="clear" w:color="auto" w:fill="auto"/>
            <w:hideMark/>
          </w:tcPr>
          <w:p w:rsidR="002C27AB" w:rsidRPr="00C54C6E" w:rsidRDefault="002C27AB" w:rsidP="00731BDE">
            <w:pPr>
              <w:rPr>
                <w:sz w:val="20"/>
                <w:szCs w:val="20"/>
              </w:rPr>
            </w:pPr>
            <w:r w:rsidRPr="00C54C6E">
              <w:rPr>
                <w:sz w:val="20"/>
                <w:szCs w:val="20"/>
              </w:rPr>
              <w:t>Минфин</w:t>
            </w:r>
          </w:p>
        </w:tc>
        <w:tc>
          <w:tcPr>
            <w:tcW w:w="2842" w:type="dxa"/>
            <w:shd w:val="clear" w:color="auto" w:fill="auto"/>
          </w:tcPr>
          <w:p w:rsidR="002C27AB" w:rsidRPr="00C54C6E" w:rsidRDefault="002C27AB" w:rsidP="002C27AB">
            <w:pPr>
              <w:jc w:val="both"/>
              <w:rPr>
                <w:sz w:val="20"/>
                <w:szCs w:val="20"/>
              </w:rPr>
            </w:pPr>
          </w:p>
        </w:tc>
      </w:tr>
      <w:tr w:rsidR="00C54C6E" w:rsidRPr="00C54C6E" w:rsidTr="0045304E">
        <w:trPr>
          <w:gridBefore w:val="1"/>
          <w:wBefore w:w="142" w:type="dxa"/>
          <w:trHeight w:val="2702"/>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Пр-240 от 11.02.2013 г.</w:t>
            </w:r>
          </w:p>
        </w:tc>
        <w:tc>
          <w:tcPr>
            <w:tcW w:w="2311" w:type="dxa"/>
            <w:shd w:val="clear" w:color="auto" w:fill="auto"/>
            <w:hideMark/>
          </w:tcPr>
          <w:p w:rsidR="002C27AB" w:rsidRPr="00C54C6E" w:rsidRDefault="002C27AB" w:rsidP="007A7B40">
            <w:pPr>
              <w:rPr>
                <w:sz w:val="20"/>
                <w:szCs w:val="20"/>
              </w:rPr>
            </w:pPr>
            <w:r w:rsidRPr="00C54C6E">
              <w:rPr>
                <w:sz w:val="20"/>
                <w:szCs w:val="20"/>
              </w:rPr>
              <w:t xml:space="preserve">Перечень поручений Президента РФ от 11 февраля 2013 года № Пр-240 по итогам заседания Комиссии при Президенте РФ по мониторингу достижения целевых показателей социально-экономического развития РФ, определенных Президентом РФ, 23 января 2013 г. </w:t>
            </w:r>
          </w:p>
        </w:tc>
        <w:tc>
          <w:tcPr>
            <w:tcW w:w="4962" w:type="dxa"/>
            <w:shd w:val="clear" w:color="auto" w:fill="auto"/>
            <w:hideMark/>
          </w:tcPr>
          <w:p w:rsidR="002C27AB" w:rsidRPr="00C54C6E" w:rsidRDefault="002C27AB" w:rsidP="00731BDE">
            <w:pPr>
              <w:rPr>
                <w:sz w:val="20"/>
                <w:szCs w:val="20"/>
              </w:rPr>
            </w:pPr>
            <w:r w:rsidRPr="00C54C6E">
              <w:rPr>
                <w:b/>
                <w:bCs/>
                <w:sz w:val="20"/>
                <w:szCs w:val="20"/>
              </w:rPr>
              <w:t xml:space="preserve">п. 3 "а" </w:t>
            </w:r>
            <w:r w:rsidRPr="00C54C6E">
              <w:rPr>
                <w:sz w:val="20"/>
                <w:szCs w:val="20"/>
              </w:rPr>
              <w:t xml:space="preserve">- Правительству Российской Федерации совместно с органами исполнительной власти субъектов РФ обеспечить проведение мониторинга реализации: </w:t>
            </w:r>
          </w:p>
          <w:p w:rsidR="002C27AB" w:rsidRPr="00C54C6E" w:rsidRDefault="002C27AB" w:rsidP="00731BDE">
            <w:pPr>
              <w:rPr>
                <w:sz w:val="20"/>
                <w:szCs w:val="20"/>
              </w:rPr>
            </w:pPr>
            <w:r w:rsidRPr="00C54C6E">
              <w:rPr>
                <w:sz w:val="20"/>
                <w:szCs w:val="20"/>
              </w:rPr>
              <w:t xml:space="preserve">Программы поэтапного совершенствования системы оплаты труда в государственных (муниципальных) учреждениях на 2012-2018 годы, утвержденной во исполнение поручения, содержащегося в подпункте «е» пункта 1 Указа Президента РФ от 7 мая 2012 г. № 597 «О мероприятиях по реализации государственной социальной политики». </w:t>
            </w:r>
          </w:p>
          <w:p w:rsidR="002C27AB" w:rsidRPr="00C54C6E" w:rsidRDefault="002C27AB" w:rsidP="00731BDE">
            <w:pPr>
              <w:rPr>
                <w:b/>
                <w:bCs/>
                <w:sz w:val="20"/>
                <w:szCs w:val="20"/>
              </w:rPr>
            </w:pPr>
            <w:r w:rsidRPr="00C54C6E">
              <w:rPr>
                <w:b/>
                <w:bCs/>
                <w:sz w:val="20"/>
                <w:szCs w:val="20"/>
              </w:rPr>
              <w:t xml:space="preserve">Срок: 1 августа 2013 г., </w:t>
            </w:r>
          </w:p>
          <w:p w:rsidR="002C27AB" w:rsidRPr="00C54C6E" w:rsidRDefault="002C27AB" w:rsidP="00731BDE">
            <w:pPr>
              <w:rPr>
                <w:b/>
                <w:bCs/>
                <w:sz w:val="20"/>
                <w:szCs w:val="20"/>
              </w:rPr>
            </w:pPr>
            <w:r w:rsidRPr="00C54C6E">
              <w:rPr>
                <w:b/>
                <w:bCs/>
                <w:sz w:val="20"/>
                <w:szCs w:val="20"/>
              </w:rPr>
              <w:t>далее - раз в полугодие.</w:t>
            </w:r>
          </w:p>
        </w:tc>
        <w:tc>
          <w:tcPr>
            <w:tcW w:w="2126" w:type="dxa"/>
            <w:shd w:val="clear" w:color="auto" w:fill="auto"/>
            <w:hideMark/>
          </w:tcPr>
          <w:p w:rsidR="002C27AB" w:rsidRPr="00C54C6E" w:rsidRDefault="002C27AB" w:rsidP="00731BDE">
            <w:pPr>
              <w:rPr>
                <w:sz w:val="20"/>
                <w:szCs w:val="20"/>
              </w:rPr>
            </w:pPr>
            <w:r w:rsidRPr="00C54C6E">
              <w:rPr>
                <w:sz w:val="20"/>
                <w:szCs w:val="20"/>
              </w:rPr>
              <w:t>полугодие (15 июля, 15 января)</w:t>
            </w:r>
          </w:p>
        </w:tc>
        <w:tc>
          <w:tcPr>
            <w:tcW w:w="1843" w:type="dxa"/>
            <w:shd w:val="clear" w:color="auto" w:fill="auto"/>
            <w:hideMark/>
          </w:tcPr>
          <w:p w:rsidR="002C27AB" w:rsidRPr="00C54C6E" w:rsidRDefault="002C27AB" w:rsidP="00731BDE">
            <w:pPr>
              <w:rPr>
                <w:sz w:val="20"/>
                <w:szCs w:val="20"/>
              </w:rPr>
            </w:pPr>
            <w:r w:rsidRPr="00C54C6E">
              <w:rPr>
                <w:sz w:val="20"/>
                <w:szCs w:val="20"/>
              </w:rPr>
              <w:t xml:space="preserve">Минтруд, </w:t>
            </w:r>
            <w:proofErr w:type="spellStart"/>
            <w:r w:rsidRPr="00C54C6E">
              <w:rPr>
                <w:sz w:val="20"/>
                <w:szCs w:val="20"/>
              </w:rPr>
              <w:t>Минобр</w:t>
            </w:r>
            <w:proofErr w:type="spellEnd"/>
            <w:r w:rsidRPr="00C54C6E">
              <w:rPr>
                <w:sz w:val="20"/>
                <w:szCs w:val="20"/>
              </w:rPr>
              <w:t>, Минкультуры</w:t>
            </w:r>
          </w:p>
        </w:tc>
        <w:tc>
          <w:tcPr>
            <w:tcW w:w="2842" w:type="dxa"/>
            <w:shd w:val="clear" w:color="auto" w:fill="auto"/>
          </w:tcPr>
          <w:p w:rsidR="002C27AB" w:rsidRPr="00C54C6E" w:rsidRDefault="001D3D00" w:rsidP="00731BDE">
            <w:pPr>
              <w:rPr>
                <w:sz w:val="20"/>
                <w:szCs w:val="20"/>
              </w:rPr>
            </w:pPr>
            <w:r w:rsidRPr="00C54C6E">
              <w:rPr>
                <w:sz w:val="20"/>
                <w:szCs w:val="20"/>
              </w:rPr>
              <w:t>Информация направлена в Минтруд РФ от 10 июля 2017 г. №ШХ-11-3054/17.</w:t>
            </w:r>
          </w:p>
          <w:p w:rsidR="004621A7" w:rsidRPr="00C54C6E" w:rsidRDefault="004621A7" w:rsidP="00731BDE">
            <w:pPr>
              <w:rPr>
                <w:sz w:val="20"/>
                <w:szCs w:val="20"/>
              </w:rPr>
            </w:pPr>
          </w:p>
          <w:p w:rsidR="00832151" w:rsidRPr="00C54C6E" w:rsidRDefault="00832151" w:rsidP="00832151">
            <w:pPr>
              <w:rPr>
                <w:sz w:val="20"/>
                <w:szCs w:val="20"/>
              </w:rPr>
            </w:pPr>
            <w:r w:rsidRPr="00C54C6E">
              <w:rPr>
                <w:sz w:val="20"/>
                <w:szCs w:val="20"/>
              </w:rPr>
              <w:t>Информация направлена в Минтруд РФ от 10 января 2017 г. №ШХ-11-25/18.</w:t>
            </w:r>
          </w:p>
        </w:tc>
      </w:tr>
      <w:tr w:rsidR="00C54C6E" w:rsidRPr="00C54C6E" w:rsidTr="0045304E">
        <w:trPr>
          <w:gridBefore w:val="1"/>
          <w:wBefore w:w="142" w:type="dxa"/>
          <w:trHeight w:val="6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Пр-240 от 11.02.2013 г.</w:t>
            </w:r>
          </w:p>
        </w:tc>
        <w:tc>
          <w:tcPr>
            <w:tcW w:w="2311" w:type="dxa"/>
            <w:shd w:val="clear" w:color="auto" w:fill="auto"/>
            <w:hideMark/>
          </w:tcPr>
          <w:p w:rsidR="002C27AB" w:rsidRPr="00C54C6E" w:rsidRDefault="002C27AB" w:rsidP="007A7B40">
            <w:pPr>
              <w:rPr>
                <w:sz w:val="20"/>
                <w:szCs w:val="20"/>
              </w:rPr>
            </w:pPr>
            <w:r w:rsidRPr="00C54C6E">
              <w:rPr>
                <w:sz w:val="20"/>
                <w:szCs w:val="20"/>
              </w:rPr>
              <w:t xml:space="preserve">Перечень поручений Президента РФ от 11 февраля 2013 года № Пр-240 по итогам заседания Комиссии при Президенте РФ по мониторингу достижения целевых показателей социально-экономического развития РФ, определенных Президентом Российской Федерации, 23 января 2013 г. </w:t>
            </w:r>
          </w:p>
        </w:tc>
        <w:tc>
          <w:tcPr>
            <w:tcW w:w="4962" w:type="dxa"/>
            <w:shd w:val="clear" w:color="auto" w:fill="auto"/>
            <w:hideMark/>
          </w:tcPr>
          <w:p w:rsidR="002C27AB" w:rsidRPr="00C54C6E" w:rsidRDefault="002C27AB" w:rsidP="00731BDE">
            <w:pPr>
              <w:rPr>
                <w:b/>
                <w:bCs/>
                <w:sz w:val="20"/>
                <w:szCs w:val="20"/>
              </w:rPr>
            </w:pPr>
            <w:r w:rsidRPr="00C54C6E">
              <w:rPr>
                <w:b/>
                <w:bCs/>
                <w:sz w:val="20"/>
                <w:szCs w:val="20"/>
              </w:rPr>
              <w:t>п. 3 "б"</w:t>
            </w:r>
            <w:r w:rsidRPr="00C54C6E">
              <w:rPr>
                <w:sz w:val="20"/>
                <w:szCs w:val="20"/>
              </w:rPr>
              <w:t xml:space="preserve"> - Правительству Российской Федерации совместно с органами исполнительной власти субъектов РФ обеспечить проведение мониторинга реализации: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разработанного во исполнение поручения, содержащегося в подпункте «в» пункта 2 Указа Президента Российской Федерации от 7 мая 2012 г. № 597 «О мероприятиях по реализации государственной социальной политики».  </w:t>
            </w:r>
            <w:r w:rsidRPr="00C54C6E">
              <w:rPr>
                <w:b/>
                <w:bCs/>
                <w:sz w:val="20"/>
                <w:szCs w:val="20"/>
              </w:rPr>
              <w:t xml:space="preserve">Срок: 15 апреля 2013 г., </w:t>
            </w:r>
          </w:p>
          <w:p w:rsidR="002C27AB" w:rsidRPr="00C54C6E" w:rsidRDefault="002C27AB" w:rsidP="00731BDE">
            <w:pPr>
              <w:rPr>
                <w:b/>
                <w:bCs/>
                <w:sz w:val="20"/>
                <w:szCs w:val="20"/>
              </w:rPr>
            </w:pPr>
            <w:r w:rsidRPr="00C54C6E">
              <w:rPr>
                <w:b/>
                <w:bCs/>
                <w:sz w:val="20"/>
                <w:szCs w:val="20"/>
              </w:rPr>
              <w:t>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ежегодно (31 марта)</w:t>
            </w:r>
          </w:p>
        </w:tc>
        <w:tc>
          <w:tcPr>
            <w:tcW w:w="1843" w:type="dxa"/>
            <w:shd w:val="clear" w:color="auto" w:fill="auto"/>
            <w:hideMark/>
          </w:tcPr>
          <w:p w:rsidR="002C27AB" w:rsidRPr="00C54C6E" w:rsidRDefault="002C27AB" w:rsidP="00731BDE">
            <w:pPr>
              <w:rPr>
                <w:sz w:val="20"/>
                <w:szCs w:val="20"/>
              </w:rPr>
            </w:pPr>
            <w:r w:rsidRPr="00C54C6E">
              <w:rPr>
                <w:sz w:val="20"/>
                <w:szCs w:val="20"/>
              </w:rPr>
              <w:t>Минтруд РТ</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2358"/>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Пр-240 от 11.02.2013 г.</w:t>
            </w:r>
          </w:p>
        </w:tc>
        <w:tc>
          <w:tcPr>
            <w:tcW w:w="2311" w:type="dxa"/>
            <w:shd w:val="clear" w:color="auto" w:fill="auto"/>
            <w:hideMark/>
          </w:tcPr>
          <w:p w:rsidR="002C27AB" w:rsidRPr="00C54C6E" w:rsidRDefault="002C27AB" w:rsidP="007A7B40">
            <w:pPr>
              <w:rPr>
                <w:sz w:val="20"/>
                <w:szCs w:val="20"/>
              </w:rPr>
            </w:pPr>
            <w:r w:rsidRPr="00C54C6E">
              <w:rPr>
                <w:sz w:val="20"/>
                <w:szCs w:val="20"/>
              </w:rPr>
              <w:t xml:space="preserve">Перечень поручений Президента РФ от 11 февраля 2013 года № Пр-240 по итогам заседания Комиссии при Президенте РФ по мониторингу достижения целевых показателей социально-экономического развития РФ, определенных Президентом РФ, 23 января 2013 г. </w:t>
            </w:r>
          </w:p>
        </w:tc>
        <w:tc>
          <w:tcPr>
            <w:tcW w:w="4962" w:type="dxa"/>
            <w:shd w:val="clear" w:color="auto" w:fill="auto"/>
            <w:hideMark/>
          </w:tcPr>
          <w:p w:rsidR="002C27AB" w:rsidRPr="00C54C6E" w:rsidRDefault="002C27AB" w:rsidP="00731BDE">
            <w:pPr>
              <w:rPr>
                <w:sz w:val="20"/>
                <w:szCs w:val="20"/>
              </w:rPr>
            </w:pPr>
            <w:r w:rsidRPr="00C54C6E">
              <w:rPr>
                <w:b/>
                <w:bCs/>
                <w:sz w:val="20"/>
                <w:szCs w:val="20"/>
              </w:rPr>
              <w:t>п. 3 "в"</w:t>
            </w:r>
            <w:r w:rsidRPr="00C54C6E">
              <w:rPr>
                <w:sz w:val="20"/>
                <w:szCs w:val="20"/>
              </w:rPr>
              <w:t xml:space="preserve"> - Правительству Российской Федерации совместно с органами исполнительной власти субъектов РФ обеспечить проведение мониторинга реализации:   Комплекса мер, направленных на выявление и поддержку одаренных детей и молодежи, разработанного во исполнение поручения, содержащегося в абзаце седьмом подпункта «а» пункта 1 Указа Президента Российской Федерации от 7 мая 2012 г. № 599 «О мерах по реализации государственной политики в области образования и науки».</w:t>
            </w:r>
          </w:p>
          <w:p w:rsidR="002C27AB" w:rsidRPr="00C54C6E" w:rsidRDefault="002C27AB" w:rsidP="00731BDE">
            <w:pPr>
              <w:rPr>
                <w:b/>
                <w:bCs/>
                <w:sz w:val="20"/>
                <w:szCs w:val="20"/>
              </w:rPr>
            </w:pPr>
            <w:r w:rsidRPr="00C54C6E">
              <w:rPr>
                <w:b/>
                <w:bCs/>
                <w:sz w:val="20"/>
                <w:szCs w:val="20"/>
              </w:rPr>
              <w:t xml:space="preserve">Срок: 31 мая 2013 г., </w:t>
            </w:r>
          </w:p>
          <w:p w:rsidR="002C27AB" w:rsidRPr="00C54C6E" w:rsidRDefault="002C27AB" w:rsidP="00731BDE">
            <w:pPr>
              <w:rPr>
                <w:b/>
                <w:bCs/>
                <w:sz w:val="20"/>
                <w:szCs w:val="20"/>
              </w:rPr>
            </w:pPr>
            <w:r w:rsidRPr="00C54C6E">
              <w:rPr>
                <w:b/>
                <w:bCs/>
                <w:sz w:val="20"/>
                <w:szCs w:val="20"/>
              </w:rPr>
              <w:t>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ежегодно (15 мая)</w:t>
            </w:r>
          </w:p>
        </w:tc>
        <w:tc>
          <w:tcPr>
            <w:tcW w:w="1843" w:type="dxa"/>
            <w:shd w:val="clear" w:color="auto" w:fill="auto"/>
            <w:hideMark/>
          </w:tcPr>
          <w:p w:rsidR="002C27AB" w:rsidRPr="00C54C6E" w:rsidRDefault="002C27AB" w:rsidP="00731BDE">
            <w:pPr>
              <w:rPr>
                <w:sz w:val="20"/>
                <w:szCs w:val="20"/>
              </w:rPr>
            </w:pPr>
            <w:r w:rsidRPr="00C54C6E">
              <w:rPr>
                <w:sz w:val="20"/>
                <w:szCs w:val="20"/>
              </w:rPr>
              <w:t>Минобразования</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2125"/>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Пр-240 от 11.02.2013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РФ от 11 февраля 2013 года № Пр-240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23 января 2013 г. </w:t>
            </w:r>
          </w:p>
        </w:tc>
        <w:tc>
          <w:tcPr>
            <w:tcW w:w="4962" w:type="dxa"/>
            <w:shd w:val="clear" w:color="auto" w:fill="auto"/>
            <w:hideMark/>
          </w:tcPr>
          <w:p w:rsidR="002C27AB" w:rsidRPr="00C54C6E" w:rsidRDefault="002C27AB" w:rsidP="00731BDE">
            <w:pPr>
              <w:rPr>
                <w:sz w:val="20"/>
                <w:szCs w:val="20"/>
              </w:rPr>
            </w:pPr>
            <w:r w:rsidRPr="00C54C6E">
              <w:rPr>
                <w:b/>
                <w:bCs/>
                <w:sz w:val="20"/>
                <w:szCs w:val="20"/>
              </w:rPr>
              <w:t>п. 4 "а"</w:t>
            </w:r>
            <w:r w:rsidRPr="00C54C6E">
              <w:rPr>
                <w:i/>
                <w:iCs/>
                <w:sz w:val="20"/>
                <w:szCs w:val="20"/>
              </w:rPr>
              <w:t xml:space="preserve"> - Правительству РФ совместно с органами исполнительной власти субъектов РФ:</w:t>
            </w:r>
            <w:r w:rsidRPr="00C54C6E">
              <w:rPr>
                <w:i/>
                <w:iCs/>
                <w:sz w:val="20"/>
                <w:szCs w:val="20"/>
              </w:rPr>
              <w:br/>
            </w:r>
            <w:r w:rsidRPr="00C54C6E">
              <w:rPr>
                <w:sz w:val="20"/>
                <w:szCs w:val="20"/>
              </w:rPr>
              <w:t xml:space="preserve">В целях практической реализации мероприятий, предусмотренных подпунктом «и» пункта 2 Указа Президента Российской Федерации от 7 мая 2012 г. № 601 «Об основных направлениях совершенствования системы государственного управления», обеспечить проведение мониторинга применения: </w:t>
            </w:r>
            <w:r w:rsidRPr="00C54C6E">
              <w:rPr>
                <w:sz w:val="20"/>
                <w:szCs w:val="20"/>
              </w:rPr>
              <w:br/>
            </w:r>
            <w:proofErr w:type="gramStart"/>
            <w:r w:rsidRPr="00C54C6E">
              <w:rPr>
                <w:sz w:val="20"/>
                <w:szCs w:val="20"/>
              </w:rPr>
              <w:t>Оценки гражданами в соответствии с установленными критериями и порядком, в том числе с использованием информационно-телекоммуникационных сетей, эффективности деятельности руководителей: территориальных органов федеральных органов исполнительной власти, их структурных подразделений,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субъектов РФ или муниципальной собственности, осуществляющих оказание услуг</w:t>
            </w:r>
            <w:proofErr w:type="gramEnd"/>
            <w:r w:rsidRPr="00C54C6E">
              <w:rPr>
                <w:sz w:val="20"/>
                <w:szCs w:val="20"/>
              </w:rPr>
              <w:t xml:space="preserve">, необходимых для обеспечения жизнедеятельности населения муниципальных образований; </w:t>
            </w:r>
          </w:p>
          <w:p w:rsidR="002C27AB" w:rsidRPr="00C54C6E" w:rsidRDefault="002C27AB" w:rsidP="00731BDE">
            <w:pPr>
              <w:rPr>
                <w:sz w:val="20"/>
                <w:szCs w:val="20"/>
              </w:rPr>
            </w:pPr>
            <w:r w:rsidRPr="00C54C6E">
              <w:rPr>
                <w:sz w:val="20"/>
                <w:szCs w:val="20"/>
              </w:rPr>
              <w:t>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w:t>
            </w:r>
          </w:p>
          <w:p w:rsidR="002C27AB" w:rsidRPr="00C54C6E" w:rsidRDefault="002C27AB" w:rsidP="00731BDE">
            <w:pPr>
              <w:rPr>
                <w:b/>
                <w:bCs/>
                <w:sz w:val="20"/>
                <w:szCs w:val="20"/>
              </w:rPr>
            </w:pPr>
            <w:r w:rsidRPr="00C54C6E">
              <w:rPr>
                <w:b/>
                <w:bCs/>
                <w:sz w:val="20"/>
                <w:szCs w:val="20"/>
              </w:rPr>
              <w:t>Срок: 1 февраля 2014 г.,</w:t>
            </w:r>
          </w:p>
          <w:p w:rsidR="002C27AB" w:rsidRPr="00C54C6E" w:rsidRDefault="002C27AB" w:rsidP="00731BDE">
            <w:pPr>
              <w:rPr>
                <w:b/>
                <w:bCs/>
                <w:sz w:val="20"/>
                <w:szCs w:val="20"/>
              </w:rPr>
            </w:pPr>
            <w:r w:rsidRPr="00C54C6E">
              <w:rPr>
                <w:b/>
                <w:bCs/>
                <w:sz w:val="20"/>
                <w:szCs w:val="20"/>
              </w:rPr>
              <w:t xml:space="preserve"> 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ежегодно 15 января</w:t>
            </w:r>
          </w:p>
        </w:tc>
        <w:tc>
          <w:tcPr>
            <w:tcW w:w="1843" w:type="dxa"/>
            <w:shd w:val="clear" w:color="auto" w:fill="auto"/>
            <w:hideMark/>
          </w:tcPr>
          <w:p w:rsidR="002C27AB" w:rsidRPr="00C54C6E" w:rsidRDefault="002C27AB" w:rsidP="00731BDE">
            <w:pPr>
              <w:rPr>
                <w:sz w:val="20"/>
                <w:szCs w:val="20"/>
              </w:rPr>
            </w:pPr>
            <w:r w:rsidRPr="00C54C6E">
              <w:rPr>
                <w:sz w:val="20"/>
                <w:szCs w:val="20"/>
              </w:rPr>
              <w:t>Минсвязи</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357"/>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Пр-336 от 13.02.2013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от 13 февраля 2013 г. № Пр-336 по противодействию религиозному экстремизму</w:t>
            </w:r>
          </w:p>
        </w:tc>
        <w:tc>
          <w:tcPr>
            <w:tcW w:w="4962" w:type="dxa"/>
            <w:shd w:val="clear" w:color="auto" w:fill="auto"/>
            <w:hideMark/>
          </w:tcPr>
          <w:p w:rsidR="002C27AB" w:rsidRPr="00C54C6E" w:rsidRDefault="002C27AB" w:rsidP="00731BDE">
            <w:pPr>
              <w:rPr>
                <w:b/>
                <w:bCs/>
                <w:sz w:val="20"/>
                <w:szCs w:val="20"/>
              </w:rPr>
            </w:pPr>
            <w:r w:rsidRPr="00C54C6E">
              <w:rPr>
                <w:b/>
                <w:bCs/>
                <w:sz w:val="20"/>
                <w:szCs w:val="20"/>
              </w:rPr>
              <w:t xml:space="preserve">п. 2 "б" - Рекомендовать органам государственной власти субъектов Российской Федерации: </w:t>
            </w:r>
            <w:r w:rsidRPr="00C54C6E">
              <w:rPr>
                <w:sz w:val="20"/>
                <w:szCs w:val="20"/>
              </w:rPr>
              <w:t xml:space="preserve">в первоочередном порядке учитывать общественное мнение, реальные показатели посещаемости культурных сооружений и их кадровое обеспечение при принятии решений о регистрации новых религиозных организаций и выдаче разрешений на строительство культовых объектов.       </w:t>
            </w:r>
            <w:r w:rsidRPr="00C54C6E">
              <w:rPr>
                <w:b/>
                <w:bCs/>
                <w:sz w:val="20"/>
                <w:szCs w:val="20"/>
              </w:rPr>
              <w:t>Срок: постоянно.</w:t>
            </w:r>
          </w:p>
        </w:tc>
        <w:tc>
          <w:tcPr>
            <w:tcW w:w="2126" w:type="dxa"/>
            <w:shd w:val="clear" w:color="auto" w:fill="auto"/>
            <w:hideMark/>
          </w:tcPr>
          <w:p w:rsidR="002C27AB" w:rsidRPr="00C54C6E" w:rsidRDefault="002C27AB" w:rsidP="00731BDE">
            <w:pPr>
              <w:rPr>
                <w:sz w:val="20"/>
                <w:szCs w:val="20"/>
              </w:rPr>
            </w:pPr>
            <w:r w:rsidRPr="00C54C6E">
              <w:rPr>
                <w:sz w:val="20"/>
                <w:szCs w:val="20"/>
              </w:rPr>
              <w:t>постоянно</w:t>
            </w:r>
          </w:p>
        </w:tc>
        <w:tc>
          <w:tcPr>
            <w:tcW w:w="1843" w:type="dxa"/>
            <w:shd w:val="clear" w:color="auto" w:fill="auto"/>
            <w:hideMark/>
          </w:tcPr>
          <w:p w:rsidR="002C27AB" w:rsidRPr="00C54C6E" w:rsidRDefault="002C27AB" w:rsidP="00731BDE">
            <w:pPr>
              <w:rPr>
                <w:sz w:val="20"/>
                <w:szCs w:val="20"/>
              </w:rPr>
            </w:pPr>
            <w:r w:rsidRPr="00C54C6E">
              <w:rPr>
                <w:sz w:val="20"/>
                <w:szCs w:val="20"/>
              </w:rPr>
              <w:t>Минкультуры, ДРМВИГО</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4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Пр-539 от 17.03.2013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w:t>
            </w:r>
            <w:proofErr w:type="gramStart"/>
            <w:r w:rsidRPr="00C54C6E">
              <w:rPr>
                <w:sz w:val="20"/>
                <w:szCs w:val="20"/>
              </w:rPr>
              <w:t>при</w:t>
            </w:r>
            <w:proofErr w:type="gramEnd"/>
            <w:r w:rsidRPr="00C54C6E">
              <w:rPr>
                <w:sz w:val="20"/>
                <w:szCs w:val="20"/>
              </w:rPr>
              <w:t xml:space="preserve"> </w:t>
            </w:r>
            <w:proofErr w:type="gramStart"/>
            <w:r w:rsidRPr="00C54C6E">
              <w:rPr>
                <w:sz w:val="20"/>
                <w:szCs w:val="20"/>
              </w:rPr>
              <w:t>Президента</w:t>
            </w:r>
            <w:proofErr w:type="gramEnd"/>
            <w:r w:rsidRPr="00C54C6E">
              <w:rPr>
                <w:sz w:val="20"/>
                <w:szCs w:val="20"/>
              </w:rPr>
              <w:t xml:space="preserve"> Российской Федерации по реализации приоритетных национальных проектов и демографической политике 26 февраля 2013 г.</w:t>
            </w:r>
          </w:p>
        </w:tc>
        <w:tc>
          <w:tcPr>
            <w:tcW w:w="4962" w:type="dxa"/>
            <w:shd w:val="clear" w:color="auto" w:fill="auto"/>
            <w:hideMark/>
          </w:tcPr>
          <w:p w:rsidR="002C27AB" w:rsidRPr="00C54C6E" w:rsidRDefault="002C27AB" w:rsidP="00731BDE">
            <w:pPr>
              <w:rPr>
                <w:sz w:val="20"/>
                <w:szCs w:val="20"/>
              </w:rPr>
            </w:pPr>
            <w:proofErr w:type="gramStart"/>
            <w:r w:rsidRPr="00C54C6E">
              <w:rPr>
                <w:sz w:val="20"/>
                <w:szCs w:val="20"/>
              </w:rPr>
              <w:t>Правительству РФ:</w:t>
            </w:r>
            <w:r w:rsidRPr="00C54C6E">
              <w:rPr>
                <w:sz w:val="20"/>
                <w:szCs w:val="20"/>
              </w:rPr>
              <w:br/>
              <w:t>1 г) обеспечить мониторинг размера платы, взимаемой с родителей (законных представителей) за присмотр и уход за детьми, устанавливаемого учредителями организаций, осуществляющих такой присмотр и уход, а также среднего размера этой платы, устанавливаемого субъектами Российской Федерации для расчёта компенсации родителям (законным представителям) части указанной платы.</w:t>
            </w:r>
            <w:proofErr w:type="gramEnd"/>
            <w:r w:rsidRPr="00C54C6E">
              <w:rPr>
                <w:sz w:val="20"/>
                <w:szCs w:val="20"/>
              </w:rPr>
              <w:br/>
              <w:t>Срок доклада – 1 сентября 2013 года, далее – ежеквартально;</w:t>
            </w:r>
            <w:r w:rsidRPr="00C54C6E">
              <w:rPr>
                <w:sz w:val="20"/>
                <w:szCs w:val="20"/>
              </w:rPr>
              <w:br/>
              <w:t>Согласно ДМ-П12-1889 от 26.03.2013 -  Минобрнауки РФ совместно с ОИВ субъектов РФ</w:t>
            </w:r>
            <w:r w:rsidRPr="00C54C6E">
              <w:rPr>
                <w:b/>
                <w:bCs/>
                <w:sz w:val="20"/>
                <w:szCs w:val="20"/>
              </w:rPr>
              <w:t xml:space="preserve"> – ежеквартально до 15 числа</w:t>
            </w:r>
          </w:p>
        </w:tc>
        <w:tc>
          <w:tcPr>
            <w:tcW w:w="2126" w:type="dxa"/>
            <w:shd w:val="clear" w:color="auto" w:fill="auto"/>
            <w:hideMark/>
          </w:tcPr>
          <w:p w:rsidR="002C27AB" w:rsidRPr="00C54C6E" w:rsidRDefault="002C27AB" w:rsidP="00731BDE">
            <w:pPr>
              <w:rPr>
                <w:sz w:val="20"/>
                <w:szCs w:val="20"/>
              </w:rPr>
            </w:pPr>
            <w:r w:rsidRPr="00C54C6E">
              <w:rPr>
                <w:sz w:val="20"/>
                <w:szCs w:val="20"/>
              </w:rPr>
              <w:t>ежеквартально до 10 числа</w:t>
            </w:r>
          </w:p>
        </w:tc>
        <w:tc>
          <w:tcPr>
            <w:tcW w:w="1843" w:type="dxa"/>
            <w:shd w:val="clear" w:color="auto" w:fill="auto"/>
            <w:hideMark/>
          </w:tcPr>
          <w:p w:rsidR="002C27AB" w:rsidRPr="00C54C6E" w:rsidRDefault="002C27AB" w:rsidP="00731BDE">
            <w:pPr>
              <w:rPr>
                <w:sz w:val="20"/>
                <w:szCs w:val="20"/>
              </w:rPr>
            </w:pPr>
            <w:r w:rsidRPr="00C54C6E">
              <w:rPr>
                <w:sz w:val="20"/>
                <w:szCs w:val="20"/>
              </w:rPr>
              <w:t>Минобразования</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Пр-539 от 17.03.2013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w:t>
            </w:r>
            <w:proofErr w:type="gramStart"/>
            <w:r w:rsidRPr="00C54C6E">
              <w:rPr>
                <w:sz w:val="20"/>
                <w:szCs w:val="20"/>
              </w:rPr>
              <w:t>при</w:t>
            </w:r>
            <w:proofErr w:type="gramEnd"/>
            <w:r w:rsidRPr="00C54C6E">
              <w:rPr>
                <w:sz w:val="20"/>
                <w:szCs w:val="20"/>
              </w:rPr>
              <w:t xml:space="preserve"> </w:t>
            </w:r>
            <w:proofErr w:type="gramStart"/>
            <w:r w:rsidRPr="00C54C6E">
              <w:rPr>
                <w:sz w:val="20"/>
                <w:szCs w:val="20"/>
              </w:rPr>
              <w:t>Президента</w:t>
            </w:r>
            <w:proofErr w:type="gramEnd"/>
            <w:r w:rsidRPr="00C54C6E">
              <w:rPr>
                <w:sz w:val="20"/>
                <w:szCs w:val="20"/>
              </w:rPr>
              <w:t xml:space="preserve"> Российской Федерации по реализации приоритетных национальных проектов и демографической политике 26 февраля 2013 г.</w:t>
            </w:r>
          </w:p>
        </w:tc>
        <w:tc>
          <w:tcPr>
            <w:tcW w:w="4962" w:type="dxa"/>
            <w:shd w:val="clear" w:color="auto" w:fill="auto"/>
            <w:hideMark/>
          </w:tcPr>
          <w:p w:rsidR="002C27AB" w:rsidRPr="00C54C6E" w:rsidRDefault="002C27AB" w:rsidP="00731BDE">
            <w:pPr>
              <w:rPr>
                <w:b/>
                <w:bCs/>
                <w:sz w:val="20"/>
                <w:szCs w:val="20"/>
              </w:rPr>
            </w:pPr>
            <w:r w:rsidRPr="00C54C6E">
              <w:rPr>
                <w:b/>
                <w:bCs/>
                <w:sz w:val="20"/>
                <w:szCs w:val="20"/>
              </w:rPr>
              <w:t>п. 2 "д"</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обеспечить с участием Федерального фонда софинансирования жилищного строительства реализацию мероприятий по улучшению жилищных условий граждан, имеющих трех и более детей, путем:</w:t>
            </w:r>
            <w:r w:rsidRPr="00C54C6E">
              <w:rPr>
                <w:sz w:val="20"/>
                <w:szCs w:val="20"/>
              </w:rPr>
              <w:br/>
              <w:t>- создания жилищно-строительных кооперативов;</w:t>
            </w:r>
            <w:r w:rsidRPr="00C54C6E">
              <w:rPr>
                <w:sz w:val="20"/>
                <w:szCs w:val="20"/>
              </w:rPr>
              <w:br/>
              <w:t>- передачи полномочий РФ по управлению и распоряжению земельными участками, находящимися в федеральной собственности, органам государственной власти субъектов РФ в целях бесплатного предоставления обеспеченных объектами инфраструктуры земельных участков для жилищного строительства граждан, имеющих трех и более детей;</w:t>
            </w:r>
            <w:r w:rsidRPr="00C54C6E">
              <w:rPr>
                <w:sz w:val="20"/>
                <w:szCs w:val="20"/>
              </w:rPr>
              <w:br/>
              <w:t>- проведения Федеральным фондом содействия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при условии, что победителем аукциона предложена минимальная цена продажи жилых помещений в расчете на один квадратный метр общей площади жилого помещения.</w:t>
            </w:r>
            <w:r w:rsidRPr="00C54C6E">
              <w:rPr>
                <w:sz w:val="20"/>
                <w:szCs w:val="20"/>
              </w:rPr>
              <w:br/>
              <w:t xml:space="preserve">Доклад - один раз в полугодие, начиная с 15 февраля </w:t>
            </w:r>
            <w:r w:rsidRPr="00C54C6E">
              <w:rPr>
                <w:sz w:val="20"/>
                <w:szCs w:val="20"/>
              </w:rPr>
              <w:lastRenderedPageBreak/>
              <w:t>2014 года.</w:t>
            </w:r>
            <w:r w:rsidRPr="00C54C6E">
              <w:rPr>
                <w:sz w:val="20"/>
                <w:szCs w:val="20"/>
              </w:rPr>
              <w:br/>
              <w:t xml:space="preserve">Согласно ДМ-П12-1889 от 26.03.13 - </w:t>
            </w:r>
            <w:proofErr w:type="spellStart"/>
            <w:r w:rsidRPr="00C54C6E">
              <w:rPr>
                <w:sz w:val="20"/>
                <w:szCs w:val="20"/>
              </w:rPr>
              <w:t>Минрегион</w:t>
            </w:r>
            <w:proofErr w:type="spellEnd"/>
            <w:r w:rsidRPr="00C54C6E">
              <w:rPr>
                <w:sz w:val="20"/>
                <w:szCs w:val="20"/>
              </w:rPr>
              <w:t xml:space="preserve"> РФ, Минэкономразвития РФ,  Фонд РЖС совместно с ВДЛ субъектов РФ -  до 1 февраля 2015 г.,  </w:t>
            </w:r>
          </w:p>
          <w:p w:rsidR="002C27AB" w:rsidRPr="00C54C6E" w:rsidRDefault="002C27AB" w:rsidP="00731BDE">
            <w:pPr>
              <w:rPr>
                <w:b/>
                <w:bCs/>
                <w:sz w:val="20"/>
                <w:szCs w:val="20"/>
              </w:rPr>
            </w:pPr>
            <w:r w:rsidRPr="00C54C6E">
              <w:rPr>
                <w:b/>
                <w:bCs/>
                <w:sz w:val="20"/>
                <w:szCs w:val="20"/>
              </w:rPr>
              <w:t xml:space="preserve">далее - 1 раз в полугодие </w:t>
            </w:r>
          </w:p>
        </w:tc>
        <w:tc>
          <w:tcPr>
            <w:tcW w:w="2126" w:type="dxa"/>
            <w:shd w:val="clear" w:color="auto" w:fill="auto"/>
            <w:hideMark/>
          </w:tcPr>
          <w:p w:rsidR="002C27AB" w:rsidRPr="00C54C6E" w:rsidRDefault="002C27AB" w:rsidP="00731BDE">
            <w:pPr>
              <w:rPr>
                <w:sz w:val="20"/>
                <w:szCs w:val="20"/>
              </w:rPr>
            </w:pPr>
            <w:r w:rsidRPr="00C54C6E">
              <w:rPr>
                <w:sz w:val="20"/>
                <w:szCs w:val="20"/>
              </w:rPr>
              <w:lastRenderedPageBreak/>
              <w:t>один раз в полугодие (15 января, 15 июля)</w:t>
            </w:r>
          </w:p>
        </w:tc>
        <w:tc>
          <w:tcPr>
            <w:tcW w:w="1843" w:type="dxa"/>
            <w:shd w:val="clear" w:color="auto" w:fill="auto"/>
            <w:hideMark/>
          </w:tcPr>
          <w:p w:rsidR="002C27AB" w:rsidRPr="00C54C6E" w:rsidRDefault="002C27AB" w:rsidP="00731BDE">
            <w:pPr>
              <w:rPr>
                <w:sz w:val="20"/>
                <w:szCs w:val="20"/>
              </w:rPr>
            </w:pPr>
            <w:r w:rsidRPr="00C54C6E">
              <w:rPr>
                <w:sz w:val="20"/>
                <w:szCs w:val="20"/>
              </w:rPr>
              <w:t>Минстрой РТ</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Пр-541 от 17.03.2013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w:t>
            </w:r>
            <w:proofErr w:type="gramStart"/>
            <w:r w:rsidRPr="00C54C6E">
              <w:rPr>
                <w:sz w:val="20"/>
                <w:szCs w:val="20"/>
              </w:rPr>
              <w:t>при</w:t>
            </w:r>
            <w:proofErr w:type="gramEnd"/>
            <w:r w:rsidRPr="00C54C6E">
              <w:rPr>
                <w:sz w:val="20"/>
                <w:szCs w:val="20"/>
              </w:rPr>
              <w:t xml:space="preserve"> </w:t>
            </w:r>
            <w:proofErr w:type="gramStart"/>
            <w:r w:rsidRPr="00C54C6E">
              <w:rPr>
                <w:sz w:val="20"/>
                <w:szCs w:val="20"/>
              </w:rPr>
              <w:t>Президента</w:t>
            </w:r>
            <w:proofErr w:type="gramEnd"/>
            <w:r w:rsidRPr="00C54C6E">
              <w:rPr>
                <w:sz w:val="20"/>
                <w:szCs w:val="20"/>
              </w:rPr>
              <w:t xml:space="preserve"> Российской Федерации по межнациональным отношениям 19 февраля 2013 г.</w:t>
            </w:r>
          </w:p>
        </w:tc>
        <w:tc>
          <w:tcPr>
            <w:tcW w:w="4962" w:type="dxa"/>
            <w:shd w:val="clear" w:color="auto" w:fill="auto"/>
            <w:hideMark/>
          </w:tcPr>
          <w:p w:rsidR="002C27AB" w:rsidRPr="00C54C6E" w:rsidRDefault="002C27AB" w:rsidP="00731BDE">
            <w:pPr>
              <w:rPr>
                <w:b/>
                <w:bCs/>
                <w:sz w:val="20"/>
                <w:szCs w:val="20"/>
              </w:rPr>
            </w:pPr>
            <w:r w:rsidRPr="00C54C6E">
              <w:rPr>
                <w:b/>
                <w:bCs/>
                <w:sz w:val="20"/>
                <w:szCs w:val="20"/>
              </w:rPr>
              <w:t xml:space="preserve">п. 9 </w:t>
            </w:r>
            <w:r w:rsidRPr="00C54C6E">
              <w:rPr>
                <w:sz w:val="20"/>
                <w:szCs w:val="20"/>
              </w:rPr>
              <w:t xml:space="preserve">- Рекомендовать высшим должностным лицам (руководителям высших исполнительных органов власти) субъектов Российской Федерации осуществлять </w:t>
            </w:r>
            <w:proofErr w:type="spellStart"/>
            <w:r w:rsidRPr="00C54C6E">
              <w:rPr>
                <w:sz w:val="20"/>
                <w:szCs w:val="20"/>
              </w:rPr>
              <w:t>грантовую</w:t>
            </w:r>
            <w:proofErr w:type="spellEnd"/>
            <w:r w:rsidRPr="00C54C6E">
              <w:rPr>
                <w:sz w:val="20"/>
                <w:szCs w:val="20"/>
              </w:rPr>
              <w:t xml:space="preserve"> поддержку общественных проектов некоммерческих </w:t>
            </w:r>
            <w:r w:rsidR="00D84565" w:rsidRPr="00C54C6E">
              <w:rPr>
                <w:sz w:val="20"/>
                <w:szCs w:val="20"/>
              </w:rPr>
              <w:t>неправительственных</w:t>
            </w:r>
            <w:r w:rsidRPr="00C54C6E">
              <w:rPr>
                <w:sz w:val="20"/>
                <w:szCs w:val="20"/>
              </w:rPr>
              <w:t xml:space="preserve"> организаций, направленных на укрепление гражданского единства и гармонизацию межнациональных отношений.</w:t>
            </w:r>
            <w:r w:rsidRPr="00C54C6E">
              <w:rPr>
                <w:sz w:val="20"/>
                <w:szCs w:val="20"/>
              </w:rPr>
              <w:br/>
            </w:r>
            <w:r w:rsidRPr="00C54C6E">
              <w:rPr>
                <w:b/>
                <w:bCs/>
                <w:sz w:val="20"/>
                <w:szCs w:val="20"/>
              </w:rPr>
              <w:t>Согласно А55-3-1250 от 29.11.2013 - ежегодно до 15 апреля</w:t>
            </w:r>
            <w:r w:rsidRPr="00C54C6E">
              <w:rPr>
                <w:b/>
                <w:bCs/>
                <w:sz w:val="20"/>
                <w:szCs w:val="20"/>
              </w:rPr>
              <w:br/>
              <w:t xml:space="preserve">Согласно А55-3-754 от 14.08.2014 – </w:t>
            </w:r>
          </w:p>
          <w:p w:rsidR="002C27AB" w:rsidRPr="00C54C6E" w:rsidRDefault="002C27AB" w:rsidP="00731BDE">
            <w:pPr>
              <w:rPr>
                <w:b/>
                <w:bCs/>
                <w:sz w:val="20"/>
                <w:szCs w:val="20"/>
              </w:rPr>
            </w:pPr>
            <w:r w:rsidRPr="00C54C6E">
              <w:rPr>
                <w:b/>
                <w:bCs/>
                <w:sz w:val="20"/>
                <w:szCs w:val="20"/>
              </w:rPr>
              <w:t>ежегодно до 10 апреля ГФИ</w:t>
            </w:r>
          </w:p>
          <w:p w:rsidR="002C27AB" w:rsidRPr="00C54C6E" w:rsidRDefault="002C27AB" w:rsidP="00731BDE">
            <w:pPr>
              <w:rPr>
                <w:b/>
                <w:bCs/>
                <w:sz w:val="20"/>
                <w:szCs w:val="20"/>
              </w:rPr>
            </w:pPr>
            <w:r w:rsidRPr="00C54C6E">
              <w:rPr>
                <w:b/>
                <w:bCs/>
                <w:sz w:val="20"/>
                <w:szCs w:val="20"/>
              </w:rPr>
              <w:t>30 апреля 2016 (ежегодно) на рассмотрении</w:t>
            </w:r>
          </w:p>
          <w:p w:rsidR="00ED2E4E" w:rsidRPr="00C54C6E" w:rsidRDefault="00ED2E4E" w:rsidP="00731BDE">
            <w:pPr>
              <w:rPr>
                <w:b/>
                <w:bCs/>
                <w:sz w:val="20"/>
                <w:szCs w:val="20"/>
              </w:rPr>
            </w:pPr>
            <w:r w:rsidRPr="00C54C6E">
              <w:rPr>
                <w:b/>
                <w:sz w:val="20"/>
                <w:szCs w:val="20"/>
                <w:lang w:bidi="ru-RU"/>
              </w:rPr>
              <w:t>Согласно №А55-3-521 от 4 июля 2017</w:t>
            </w:r>
          </w:p>
        </w:tc>
        <w:tc>
          <w:tcPr>
            <w:tcW w:w="2126" w:type="dxa"/>
            <w:shd w:val="clear" w:color="auto" w:fill="auto"/>
            <w:hideMark/>
          </w:tcPr>
          <w:p w:rsidR="00ED2E4E" w:rsidRPr="00C54C6E" w:rsidRDefault="00ED2E4E" w:rsidP="00731BDE">
            <w:pPr>
              <w:rPr>
                <w:b/>
                <w:bCs/>
                <w:sz w:val="20"/>
                <w:szCs w:val="20"/>
              </w:rPr>
            </w:pPr>
            <w:r w:rsidRPr="00C54C6E">
              <w:rPr>
                <w:b/>
                <w:bCs/>
                <w:sz w:val="20"/>
                <w:szCs w:val="20"/>
              </w:rPr>
              <w:t>первоначальный срок исполнения – 30.01.2014, продлевался 4 раза,</w:t>
            </w:r>
          </w:p>
          <w:p w:rsidR="002C27AB" w:rsidRPr="00C54C6E" w:rsidRDefault="002C27AB" w:rsidP="00ED2E4E">
            <w:pPr>
              <w:rPr>
                <w:b/>
                <w:bCs/>
                <w:sz w:val="20"/>
                <w:szCs w:val="20"/>
              </w:rPr>
            </w:pPr>
            <w:r w:rsidRPr="00C54C6E">
              <w:rPr>
                <w:b/>
                <w:bCs/>
                <w:sz w:val="20"/>
                <w:szCs w:val="20"/>
              </w:rPr>
              <w:t xml:space="preserve">ежегодно до </w:t>
            </w:r>
            <w:r w:rsidR="00ED2E4E" w:rsidRPr="00C54C6E">
              <w:rPr>
                <w:b/>
                <w:bCs/>
                <w:sz w:val="20"/>
                <w:szCs w:val="20"/>
              </w:rPr>
              <w:t>30</w:t>
            </w:r>
            <w:r w:rsidRPr="00C54C6E">
              <w:rPr>
                <w:b/>
                <w:bCs/>
                <w:sz w:val="20"/>
                <w:szCs w:val="20"/>
              </w:rPr>
              <w:t xml:space="preserve"> апреля</w:t>
            </w:r>
          </w:p>
        </w:tc>
        <w:tc>
          <w:tcPr>
            <w:tcW w:w="1843" w:type="dxa"/>
            <w:shd w:val="clear" w:color="auto" w:fill="auto"/>
            <w:hideMark/>
          </w:tcPr>
          <w:p w:rsidR="002C27AB" w:rsidRPr="00C54C6E" w:rsidRDefault="002C27AB" w:rsidP="00731BDE">
            <w:pPr>
              <w:rPr>
                <w:sz w:val="20"/>
                <w:szCs w:val="20"/>
              </w:rPr>
            </w:pPr>
            <w:r w:rsidRPr="00C54C6E">
              <w:rPr>
                <w:sz w:val="20"/>
                <w:szCs w:val="20"/>
              </w:rPr>
              <w:t>Минкультуры,</w:t>
            </w:r>
            <w:r w:rsidRPr="00C54C6E">
              <w:rPr>
                <w:sz w:val="20"/>
                <w:szCs w:val="20"/>
              </w:rPr>
              <w:br/>
              <w:t xml:space="preserve">ДРМВИГО, </w:t>
            </w:r>
          </w:p>
        </w:tc>
        <w:tc>
          <w:tcPr>
            <w:tcW w:w="2842" w:type="dxa"/>
            <w:shd w:val="clear" w:color="auto" w:fill="auto"/>
          </w:tcPr>
          <w:p w:rsidR="002C27AB" w:rsidRPr="00C54C6E" w:rsidRDefault="0049762D" w:rsidP="0049762D">
            <w:pPr>
              <w:rPr>
                <w:sz w:val="20"/>
                <w:szCs w:val="20"/>
              </w:rPr>
            </w:pPr>
            <w:r w:rsidRPr="00C54C6E">
              <w:rPr>
                <w:sz w:val="20"/>
                <w:szCs w:val="20"/>
              </w:rPr>
              <w:t xml:space="preserve">Информация направлена в СФО от 01.04.2015 г. №АД-Х-5-1078/15 и </w:t>
            </w:r>
            <w:r w:rsidR="0053476B" w:rsidRPr="00C54C6E">
              <w:rPr>
                <w:sz w:val="20"/>
                <w:szCs w:val="20"/>
              </w:rPr>
              <w:t xml:space="preserve">КУПРФ </w:t>
            </w:r>
            <w:r w:rsidRPr="00C54C6E">
              <w:rPr>
                <w:sz w:val="20"/>
                <w:szCs w:val="20"/>
              </w:rPr>
              <w:t>К.А. Чуйченко от 09.04.2014 г. №АД-Х-1-1206/14</w:t>
            </w: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Пр-1037 от 07.05.2013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w:t>
            </w:r>
            <w:proofErr w:type="spellStart"/>
            <w:r w:rsidRPr="00C54C6E">
              <w:rPr>
                <w:sz w:val="20"/>
                <w:szCs w:val="20"/>
              </w:rPr>
              <w:t>заседния</w:t>
            </w:r>
            <w:proofErr w:type="spellEnd"/>
            <w:r w:rsidRPr="00C54C6E">
              <w:rPr>
                <w:sz w:val="20"/>
                <w:szCs w:val="20"/>
              </w:rPr>
              <w:t xml:space="preserve"> президиума Государственного совета Российской Федерации 11 апреля 2013 г.</w:t>
            </w:r>
          </w:p>
        </w:tc>
        <w:tc>
          <w:tcPr>
            <w:tcW w:w="4962" w:type="dxa"/>
            <w:shd w:val="clear" w:color="auto" w:fill="auto"/>
            <w:hideMark/>
          </w:tcPr>
          <w:p w:rsidR="002C27AB" w:rsidRPr="00C54C6E" w:rsidRDefault="002C27AB" w:rsidP="00D634D5">
            <w:pPr>
              <w:rPr>
                <w:sz w:val="20"/>
                <w:szCs w:val="20"/>
              </w:rPr>
            </w:pPr>
            <w:r w:rsidRPr="00C54C6E">
              <w:rPr>
                <w:b/>
                <w:bCs/>
                <w:sz w:val="20"/>
                <w:szCs w:val="20"/>
              </w:rPr>
              <w:t>п. 2 "а"</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принять меры, направленные: на создание условий, стимулирующих увеличение объемов использования низкотоварной древесины и отходов древесного сырья, в том числе в коммунальной и промышленной энергетике; </w:t>
            </w:r>
          </w:p>
          <w:p w:rsidR="002C27AB" w:rsidRPr="00C54C6E" w:rsidRDefault="002C27AB" w:rsidP="00D634D5">
            <w:pPr>
              <w:rPr>
                <w:b/>
                <w:bCs/>
                <w:sz w:val="20"/>
                <w:szCs w:val="20"/>
              </w:rPr>
            </w:pPr>
            <w:r w:rsidRPr="00C54C6E">
              <w:rPr>
                <w:sz w:val="20"/>
                <w:szCs w:val="20"/>
              </w:rPr>
              <w:t>Срок - 1 декабря 2013 г.</w:t>
            </w:r>
            <w:r w:rsidRPr="00C54C6E">
              <w:rPr>
                <w:b/>
                <w:bCs/>
                <w:sz w:val="20"/>
                <w:szCs w:val="20"/>
              </w:rPr>
              <w:br/>
              <w:t>А4-4793Пил от 18.03.2015 - продолжить работу по исполнению поручения</w:t>
            </w:r>
          </w:p>
        </w:tc>
        <w:tc>
          <w:tcPr>
            <w:tcW w:w="2126" w:type="dxa"/>
            <w:shd w:val="clear" w:color="auto" w:fill="auto"/>
            <w:hideMark/>
          </w:tcPr>
          <w:p w:rsidR="002C27AB" w:rsidRPr="00C54C6E" w:rsidRDefault="002C27AB" w:rsidP="00731BDE">
            <w:pPr>
              <w:rPr>
                <w:sz w:val="20"/>
                <w:szCs w:val="20"/>
              </w:rPr>
            </w:pPr>
            <w:r w:rsidRPr="00C54C6E">
              <w:rPr>
                <w:sz w:val="20"/>
                <w:szCs w:val="20"/>
              </w:rPr>
              <w:t>на контроле</w:t>
            </w:r>
          </w:p>
        </w:tc>
        <w:tc>
          <w:tcPr>
            <w:tcW w:w="1843" w:type="dxa"/>
            <w:shd w:val="clear" w:color="auto" w:fill="auto"/>
            <w:hideMark/>
          </w:tcPr>
          <w:p w:rsidR="002C27AB" w:rsidRPr="00C54C6E" w:rsidRDefault="002C27AB" w:rsidP="00731BDE">
            <w:pPr>
              <w:rPr>
                <w:sz w:val="20"/>
                <w:szCs w:val="20"/>
              </w:rPr>
            </w:pPr>
            <w:proofErr w:type="spellStart"/>
            <w:r w:rsidRPr="00C54C6E">
              <w:rPr>
                <w:sz w:val="20"/>
                <w:szCs w:val="20"/>
              </w:rPr>
              <w:t>Госкомлес</w:t>
            </w:r>
            <w:proofErr w:type="spellEnd"/>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849"/>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Пр-1037 от 07.05.2013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w:t>
            </w:r>
            <w:proofErr w:type="spellStart"/>
            <w:r w:rsidRPr="00C54C6E">
              <w:rPr>
                <w:sz w:val="20"/>
                <w:szCs w:val="20"/>
              </w:rPr>
              <w:t>заседния</w:t>
            </w:r>
            <w:proofErr w:type="spellEnd"/>
            <w:r w:rsidRPr="00C54C6E">
              <w:rPr>
                <w:sz w:val="20"/>
                <w:szCs w:val="20"/>
              </w:rPr>
              <w:t xml:space="preserve"> президиума Государственного совета Российской Федерации 11 апреля 2013 г.</w:t>
            </w:r>
          </w:p>
        </w:tc>
        <w:tc>
          <w:tcPr>
            <w:tcW w:w="4962" w:type="dxa"/>
            <w:shd w:val="clear" w:color="auto" w:fill="auto"/>
            <w:hideMark/>
          </w:tcPr>
          <w:p w:rsidR="002C27AB" w:rsidRPr="00C54C6E" w:rsidRDefault="002C27AB" w:rsidP="00D634D5">
            <w:pPr>
              <w:rPr>
                <w:b/>
                <w:bCs/>
                <w:sz w:val="20"/>
                <w:szCs w:val="20"/>
              </w:rPr>
            </w:pPr>
            <w:r w:rsidRPr="00C54C6E">
              <w:rPr>
                <w:b/>
                <w:bCs/>
                <w:sz w:val="20"/>
                <w:szCs w:val="20"/>
              </w:rPr>
              <w:t>п. 2 "б"</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принять меры, направленные: на своевременное проведение санитарно-оздоровительных мероприятий в лесах и вовлечение в хозяйственный оборот лесных насаждений, поврежденных вредными </w:t>
            </w:r>
            <w:proofErr w:type="spellStart"/>
            <w:r w:rsidRPr="00C54C6E">
              <w:rPr>
                <w:sz w:val="20"/>
                <w:szCs w:val="20"/>
              </w:rPr>
              <w:t>организамами</w:t>
            </w:r>
            <w:proofErr w:type="spellEnd"/>
            <w:r w:rsidRPr="00C54C6E">
              <w:rPr>
                <w:sz w:val="20"/>
                <w:szCs w:val="20"/>
              </w:rPr>
              <w:t xml:space="preserve">; </w:t>
            </w:r>
            <w:r w:rsidRPr="00C54C6E">
              <w:rPr>
                <w:b/>
                <w:bCs/>
                <w:sz w:val="20"/>
                <w:szCs w:val="20"/>
              </w:rPr>
              <w:t>Срок - 1 декабря 2013 г.</w:t>
            </w:r>
            <w:r w:rsidRPr="00C54C6E">
              <w:rPr>
                <w:b/>
                <w:bCs/>
                <w:sz w:val="20"/>
                <w:szCs w:val="20"/>
              </w:rPr>
              <w:br/>
              <w:t>А4-4793Пил от 18.03.2015 -  продолжить работу по исполнению поручения</w:t>
            </w:r>
          </w:p>
        </w:tc>
        <w:tc>
          <w:tcPr>
            <w:tcW w:w="2126" w:type="dxa"/>
            <w:shd w:val="clear" w:color="auto" w:fill="auto"/>
            <w:hideMark/>
          </w:tcPr>
          <w:p w:rsidR="002C27AB" w:rsidRPr="00C54C6E" w:rsidRDefault="002C27AB" w:rsidP="00731BDE">
            <w:pPr>
              <w:rPr>
                <w:sz w:val="20"/>
                <w:szCs w:val="20"/>
              </w:rPr>
            </w:pPr>
            <w:r w:rsidRPr="00C54C6E">
              <w:rPr>
                <w:sz w:val="20"/>
                <w:szCs w:val="20"/>
              </w:rPr>
              <w:t>на контроле</w:t>
            </w:r>
          </w:p>
        </w:tc>
        <w:tc>
          <w:tcPr>
            <w:tcW w:w="1843" w:type="dxa"/>
            <w:shd w:val="clear" w:color="auto" w:fill="auto"/>
            <w:hideMark/>
          </w:tcPr>
          <w:p w:rsidR="002C27AB" w:rsidRPr="00C54C6E" w:rsidRDefault="002C27AB" w:rsidP="00731BDE">
            <w:pPr>
              <w:rPr>
                <w:sz w:val="20"/>
                <w:szCs w:val="20"/>
              </w:rPr>
            </w:pPr>
            <w:proofErr w:type="spellStart"/>
            <w:r w:rsidRPr="00C54C6E">
              <w:rPr>
                <w:sz w:val="20"/>
                <w:szCs w:val="20"/>
              </w:rPr>
              <w:t>Госкомлес</w:t>
            </w:r>
            <w:proofErr w:type="spellEnd"/>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916"/>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Пр-1037 от 07.05.2013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w:t>
            </w:r>
            <w:proofErr w:type="spellStart"/>
            <w:r w:rsidRPr="00C54C6E">
              <w:rPr>
                <w:sz w:val="20"/>
                <w:szCs w:val="20"/>
              </w:rPr>
              <w:t>заседния</w:t>
            </w:r>
            <w:proofErr w:type="spellEnd"/>
            <w:r w:rsidRPr="00C54C6E">
              <w:rPr>
                <w:sz w:val="20"/>
                <w:szCs w:val="20"/>
              </w:rPr>
              <w:t xml:space="preserve"> президиума Государственного совета Российской Федерации 11 апреля 2013 г.</w:t>
            </w:r>
          </w:p>
        </w:tc>
        <w:tc>
          <w:tcPr>
            <w:tcW w:w="4962" w:type="dxa"/>
            <w:shd w:val="clear" w:color="auto" w:fill="auto"/>
            <w:hideMark/>
          </w:tcPr>
          <w:p w:rsidR="002C27AB" w:rsidRPr="00C54C6E" w:rsidRDefault="002C27AB" w:rsidP="00731BDE">
            <w:pPr>
              <w:rPr>
                <w:sz w:val="20"/>
                <w:szCs w:val="20"/>
              </w:rPr>
            </w:pPr>
            <w:r w:rsidRPr="00C54C6E">
              <w:rPr>
                <w:b/>
                <w:bCs/>
                <w:sz w:val="20"/>
                <w:szCs w:val="20"/>
              </w:rPr>
              <w:t>п. 2 "г"</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принять меры, направленные: на обеспечение постановки лесных участков, вовлекаемых в оборот, на государственный кадастровый учет.</w:t>
            </w:r>
          </w:p>
          <w:p w:rsidR="002C27AB" w:rsidRPr="00C54C6E" w:rsidRDefault="002C27AB" w:rsidP="00731BDE">
            <w:pPr>
              <w:rPr>
                <w:b/>
                <w:bCs/>
                <w:sz w:val="20"/>
                <w:szCs w:val="20"/>
              </w:rPr>
            </w:pPr>
            <w:r w:rsidRPr="00C54C6E">
              <w:rPr>
                <w:sz w:val="20"/>
                <w:szCs w:val="20"/>
              </w:rPr>
              <w:t xml:space="preserve"> Срок - 1 декабря 2013 г.</w:t>
            </w:r>
            <w:r w:rsidRPr="00C54C6E">
              <w:rPr>
                <w:b/>
                <w:bCs/>
                <w:sz w:val="20"/>
                <w:szCs w:val="20"/>
              </w:rPr>
              <w:br/>
              <w:t>А4-4793Пил от 18.03.2015 -  продолжить работу по исполнению поручения</w:t>
            </w:r>
          </w:p>
        </w:tc>
        <w:tc>
          <w:tcPr>
            <w:tcW w:w="2126" w:type="dxa"/>
            <w:shd w:val="clear" w:color="auto" w:fill="auto"/>
            <w:hideMark/>
          </w:tcPr>
          <w:p w:rsidR="002C27AB" w:rsidRPr="00C54C6E" w:rsidRDefault="002C27AB" w:rsidP="00731BDE">
            <w:pPr>
              <w:rPr>
                <w:sz w:val="20"/>
                <w:szCs w:val="20"/>
              </w:rPr>
            </w:pPr>
            <w:r w:rsidRPr="00C54C6E">
              <w:rPr>
                <w:sz w:val="20"/>
                <w:szCs w:val="20"/>
              </w:rPr>
              <w:t>на контроле</w:t>
            </w:r>
          </w:p>
        </w:tc>
        <w:tc>
          <w:tcPr>
            <w:tcW w:w="1843" w:type="dxa"/>
            <w:shd w:val="clear" w:color="auto" w:fill="auto"/>
            <w:hideMark/>
          </w:tcPr>
          <w:p w:rsidR="002C27AB" w:rsidRPr="00C54C6E" w:rsidRDefault="002C27AB" w:rsidP="00731BDE">
            <w:pPr>
              <w:rPr>
                <w:sz w:val="20"/>
                <w:szCs w:val="20"/>
              </w:rPr>
            </w:pPr>
            <w:proofErr w:type="spellStart"/>
            <w:r w:rsidRPr="00C54C6E">
              <w:rPr>
                <w:sz w:val="20"/>
                <w:szCs w:val="20"/>
              </w:rPr>
              <w:t>Госкомлес</w:t>
            </w:r>
            <w:proofErr w:type="spellEnd"/>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587"/>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Пр-1037 от 07.05.2013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w:t>
            </w:r>
            <w:proofErr w:type="spellStart"/>
            <w:r w:rsidRPr="00C54C6E">
              <w:rPr>
                <w:sz w:val="20"/>
                <w:szCs w:val="20"/>
              </w:rPr>
              <w:t>заседния</w:t>
            </w:r>
            <w:proofErr w:type="spellEnd"/>
            <w:r w:rsidRPr="00C54C6E">
              <w:rPr>
                <w:sz w:val="20"/>
                <w:szCs w:val="20"/>
              </w:rPr>
              <w:t xml:space="preserve"> президиума Государственного совета Российской Федерации 11 апреля 2013 г.</w:t>
            </w:r>
          </w:p>
        </w:tc>
        <w:tc>
          <w:tcPr>
            <w:tcW w:w="4962" w:type="dxa"/>
            <w:shd w:val="clear" w:color="auto" w:fill="auto"/>
            <w:hideMark/>
          </w:tcPr>
          <w:p w:rsidR="002C27AB" w:rsidRPr="00C54C6E" w:rsidRDefault="002C27AB" w:rsidP="00E2293E">
            <w:pPr>
              <w:rPr>
                <w:sz w:val="20"/>
                <w:szCs w:val="20"/>
              </w:rPr>
            </w:pPr>
            <w:r w:rsidRPr="00C54C6E">
              <w:rPr>
                <w:b/>
                <w:bCs/>
                <w:sz w:val="20"/>
                <w:szCs w:val="20"/>
              </w:rPr>
              <w:t xml:space="preserve">п. 2 "д" </w:t>
            </w:r>
            <w:r w:rsidRPr="00C54C6E">
              <w:rPr>
                <w:sz w:val="20"/>
                <w:szCs w:val="20"/>
              </w:rPr>
              <w:t xml:space="preserve">-  Правительству Российской Федерации совместно с органами исполнительной власти субъектов Российской Федерации принять меры, направленные: на проведение лесоустройства в границах лесных участков, </w:t>
            </w:r>
            <w:proofErr w:type="spellStart"/>
            <w:r w:rsidRPr="00C54C6E">
              <w:rPr>
                <w:sz w:val="20"/>
                <w:szCs w:val="20"/>
              </w:rPr>
              <w:t>предоставляемыъх</w:t>
            </w:r>
            <w:proofErr w:type="spellEnd"/>
            <w:r w:rsidRPr="00C54C6E">
              <w:rPr>
                <w:sz w:val="20"/>
                <w:szCs w:val="20"/>
              </w:rPr>
              <w:t xml:space="preserve"> в аренду, и актуализацию данных государственного лесного реестра. </w:t>
            </w:r>
          </w:p>
          <w:p w:rsidR="002C27AB" w:rsidRPr="00C54C6E" w:rsidRDefault="002C27AB" w:rsidP="00E2293E">
            <w:pPr>
              <w:rPr>
                <w:b/>
                <w:bCs/>
                <w:sz w:val="20"/>
                <w:szCs w:val="20"/>
              </w:rPr>
            </w:pPr>
            <w:r w:rsidRPr="00C54C6E">
              <w:rPr>
                <w:b/>
                <w:bCs/>
                <w:sz w:val="20"/>
                <w:szCs w:val="20"/>
              </w:rPr>
              <w:t>Срок - 1 декабря 2013 г.</w:t>
            </w:r>
            <w:r w:rsidRPr="00C54C6E">
              <w:rPr>
                <w:b/>
                <w:bCs/>
                <w:sz w:val="20"/>
                <w:szCs w:val="20"/>
              </w:rPr>
              <w:br/>
              <w:t>А4-4793Пил от 18.03.2015 - продолжить работу по исполнению поручения</w:t>
            </w:r>
          </w:p>
        </w:tc>
        <w:tc>
          <w:tcPr>
            <w:tcW w:w="2126" w:type="dxa"/>
            <w:shd w:val="clear" w:color="auto" w:fill="auto"/>
            <w:hideMark/>
          </w:tcPr>
          <w:p w:rsidR="002C27AB" w:rsidRPr="00C54C6E" w:rsidRDefault="002C27AB" w:rsidP="00731BDE">
            <w:pPr>
              <w:rPr>
                <w:sz w:val="20"/>
                <w:szCs w:val="20"/>
              </w:rPr>
            </w:pPr>
            <w:r w:rsidRPr="00C54C6E">
              <w:rPr>
                <w:sz w:val="20"/>
                <w:szCs w:val="20"/>
              </w:rPr>
              <w:t>на контроле</w:t>
            </w:r>
          </w:p>
        </w:tc>
        <w:tc>
          <w:tcPr>
            <w:tcW w:w="1843" w:type="dxa"/>
            <w:shd w:val="clear" w:color="auto" w:fill="auto"/>
            <w:hideMark/>
          </w:tcPr>
          <w:p w:rsidR="002C27AB" w:rsidRPr="00C54C6E" w:rsidRDefault="002C27AB" w:rsidP="00731BDE">
            <w:pPr>
              <w:rPr>
                <w:sz w:val="20"/>
                <w:szCs w:val="20"/>
              </w:rPr>
            </w:pPr>
            <w:proofErr w:type="spellStart"/>
            <w:r w:rsidRPr="00C54C6E">
              <w:rPr>
                <w:sz w:val="20"/>
                <w:szCs w:val="20"/>
              </w:rPr>
              <w:t>Госкомлес</w:t>
            </w:r>
            <w:proofErr w:type="spellEnd"/>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602"/>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Пр-1294 от 11.06.2013 г.</w:t>
            </w:r>
          </w:p>
        </w:tc>
        <w:tc>
          <w:tcPr>
            <w:tcW w:w="2311" w:type="dxa"/>
            <w:shd w:val="clear" w:color="auto" w:fill="auto"/>
            <w:hideMark/>
          </w:tcPr>
          <w:p w:rsidR="002C27AB" w:rsidRPr="00C54C6E" w:rsidRDefault="002C27AB" w:rsidP="00D634D5">
            <w:pPr>
              <w:rPr>
                <w:sz w:val="20"/>
                <w:szCs w:val="20"/>
              </w:rPr>
            </w:pPr>
            <w:r w:rsidRPr="00C54C6E">
              <w:rPr>
                <w:sz w:val="20"/>
                <w:szCs w:val="20"/>
              </w:rPr>
              <w:t>Перечень поручений Президента РФ по обеспечению достижения целевых показателей социально-экономического развития РФ, определенных Президентом РФ</w:t>
            </w:r>
          </w:p>
        </w:tc>
        <w:tc>
          <w:tcPr>
            <w:tcW w:w="4962" w:type="dxa"/>
            <w:shd w:val="clear" w:color="auto" w:fill="auto"/>
            <w:hideMark/>
          </w:tcPr>
          <w:p w:rsidR="002C27AB" w:rsidRPr="00C54C6E" w:rsidRDefault="002C27AB" w:rsidP="00D11A5B">
            <w:pPr>
              <w:rPr>
                <w:sz w:val="20"/>
                <w:szCs w:val="20"/>
              </w:rPr>
            </w:pPr>
            <w:r w:rsidRPr="00C54C6E">
              <w:rPr>
                <w:b/>
                <w:bCs/>
                <w:sz w:val="20"/>
                <w:szCs w:val="20"/>
              </w:rPr>
              <w:t>п. 2 "б"</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обеспечить мониторинг </w:t>
            </w:r>
            <w:proofErr w:type="gramStart"/>
            <w:r w:rsidRPr="00C54C6E">
              <w:rPr>
                <w:sz w:val="20"/>
                <w:szCs w:val="20"/>
              </w:rPr>
              <w:t>реализации Стратегии лекарственного обеспечения населения Российской Федерации</w:t>
            </w:r>
            <w:proofErr w:type="gramEnd"/>
            <w:r w:rsidRPr="00C54C6E">
              <w:rPr>
                <w:sz w:val="20"/>
                <w:szCs w:val="20"/>
              </w:rPr>
              <w:t xml:space="preserve"> на период до 2025 года.   </w:t>
            </w:r>
          </w:p>
          <w:p w:rsidR="002C27AB" w:rsidRPr="00C54C6E" w:rsidRDefault="002C27AB" w:rsidP="00D11A5B">
            <w:pPr>
              <w:rPr>
                <w:b/>
                <w:bCs/>
                <w:sz w:val="20"/>
                <w:szCs w:val="20"/>
              </w:rPr>
            </w:pPr>
            <w:r w:rsidRPr="00C54C6E">
              <w:rPr>
                <w:sz w:val="20"/>
                <w:szCs w:val="20"/>
              </w:rPr>
              <w:t>Срок - 20 марта 2014 г., далее - ежегодно.</w:t>
            </w:r>
            <w:r w:rsidRPr="00C54C6E">
              <w:rPr>
                <w:sz w:val="20"/>
                <w:szCs w:val="20"/>
              </w:rPr>
              <w:br/>
              <w:t xml:space="preserve">Согласно ДМ-П13-4259 - Минздрав РФ, </w:t>
            </w:r>
            <w:proofErr w:type="spellStart"/>
            <w:r w:rsidRPr="00C54C6E">
              <w:rPr>
                <w:sz w:val="20"/>
                <w:szCs w:val="20"/>
              </w:rPr>
              <w:t>Минпромторг</w:t>
            </w:r>
            <w:proofErr w:type="spellEnd"/>
            <w:r w:rsidRPr="00C54C6E">
              <w:rPr>
                <w:sz w:val="20"/>
                <w:szCs w:val="20"/>
              </w:rPr>
              <w:t xml:space="preserve"> РФ, Минэкономразвития РФ - до 05.03.2014,   </w:t>
            </w:r>
            <w:r w:rsidRPr="00C54C6E">
              <w:rPr>
                <w:b/>
                <w:bCs/>
                <w:sz w:val="20"/>
                <w:szCs w:val="20"/>
              </w:rPr>
              <w:t>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 xml:space="preserve">Срок - ежегодно до  20 февраля </w:t>
            </w:r>
          </w:p>
        </w:tc>
        <w:tc>
          <w:tcPr>
            <w:tcW w:w="1843" w:type="dxa"/>
            <w:shd w:val="clear" w:color="auto" w:fill="auto"/>
            <w:hideMark/>
          </w:tcPr>
          <w:p w:rsidR="002C27AB" w:rsidRPr="00C54C6E" w:rsidRDefault="002C27AB" w:rsidP="00731BDE">
            <w:pPr>
              <w:rPr>
                <w:sz w:val="20"/>
                <w:szCs w:val="20"/>
              </w:rPr>
            </w:pPr>
            <w:r w:rsidRPr="00C54C6E">
              <w:rPr>
                <w:sz w:val="20"/>
                <w:szCs w:val="20"/>
              </w:rPr>
              <w:t>Минздрав РТ</w:t>
            </w:r>
          </w:p>
        </w:tc>
        <w:tc>
          <w:tcPr>
            <w:tcW w:w="2842" w:type="dxa"/>
            <w:shd w:val="clear" w:color="auto" w:fill="auto"/>
          </w:tcPr>
          <w:p w:rsidR="002C27AB" w:rsidRPr="00C54C6E" w:rsidRDefault="007E37D7" w:rsidP="00731BDE">
            <w:pPr>
              <w:spacing w:after="240"/>
              <w:rPr>
                <w:sz w:val="20"/>
                <w:szCs w:val="20"/>
              </w:rPr>
            </w:pPr>
            <w:r w:rsidRPr="00C54C6E">
              <w:rPr>
                <w:sz w:val="20"/>
                <w:szCs w:val="20"/>
              </w:rPr>
              <w:t>В Минздрав РФ от 01.02.2018 г. № ОН11-551/18.</w:t>
            </w:r>
          </w:p>
          <w:p w:rsidR="00F362DC" w:rsidRPr="00C54C6E" w:rsidRDefault="00F362DC" w:rsidP="00731BDE">
            <w:pPr>
              <w:spacing w:after="240"/>
              <w:rPr>
                <w:sz w:val="20"/>
                <w:szCs w:val="20"/>
              </w:rPr>
            </w:pPr>
            <w:r w:rsidRPr="00C54C6E">
              <w:rPr>
                <w:sz w:val="20"/>
                <w:szCs w:val="20"/>
              </w:rPr>
              <w:t>в Минздрав РФ от 28.02.2018 г. № ШХ-11-1031/18.</w:t>
            </w:r>
          </w:p>
        </w:tc>
      </w:tr>
      <w:tr w:rsidR="00C54C6E" w:rsidRPr="00C54C6E" w:rsidTr="0045304E">
        <w:trPr>
          <w:gridBefore w:val="1"/>
          <w:wBefore w:w="142" w:type="dxa"/>
          <w:trHeight w:val="2242"/>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Пр-1294 от 11.06.2013 г.</w:t>
            </w:r>
          </w:p>
        </w:tc>
        <w:tc>
          <w:tcPr>
            <w:tcW w:w="2311" w:type="dxa"/>
            <w:shd w:val="clear" w:color="auto" w:fill="auto"/>
            <w:hideMark/>
          </w:tcPr>
          <w:p w:rsidR="002C27AB" w:rsidRPr="00C54C6E" w:rsidRDefault="002C27AB" w:rsidP="00D634D5">
            <w:pPr>
              <w:rPr>
                <w:sz w:val="20"/>
                <w:szCs w:val="20"/>
              </w:rPr>
            </w:pPr>
            <w:r w:rsidRPr="00C54C6E">
              <w:rPr>
                <w:sz w:val="20"/>
                <w:szCs w:val="20"/>
              </w:rPr>
              <w:t>Перечень поручений Президента Российской Федерации по обеспечению достижения целевых показателей социально-экономического развития РФ, определенных Президентом Российской Федерации</w:t>
            </w:r>
          </w:p>
        </w:tc>
        <w:tc>
          <w:tcPr>
            <w:tcW w:w="4962" w:type="dxa"/>
            <w:shd w:val="clear" w:color="auto" w:fill="auto"/>
            <w:hideMark/>
          </w:tcPr>
          <w:p w:rsidR="002C27AB" w:rsidRPr="00C54C6E" w:rsidRDefault="002C27AB" w:rsidP="00D11A5B">
            <w:pPr>
              <w:rPr>
                <w:b/>
                <w:bCs/>
                <w:sz w:val="20"/>
                <w:szCs w:val="20"/>
              </w:rPr>
            </w:pPr>
            <w:proofErr w:type="gramStart"/>
            <w:r w:rsidRPr="00C54C6E">
              <w:rPr>
                <w:b/>
                <w:bCs/>
                <w:sz w:val="20"/>
                <w:szCs w:val="20"/>
              </w:rPr>
              <w:t>п. 2 "г"</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обеспечить мониторинг реализации мероприятий по экспонированию в музеях и галереях малых и средних городов России произведений искусства, входящих в состав передвижного фонда ведущих российских музеев, созданного во исполнение поручения, содержащегося в абзаце 6 подпункта "н" пункта 1 Указа Президента РФ  от 7 мая 2012 г. № 597</w:t>
            </w:r>
            <w:proofErr w:type="gramEnd"/>
            <w:r w:rsidRPr="00C54C6E">
              <w:rPr>
                <w:sz w:val="20"/>
                <w:szCs w:val="20"/>
              </w:rPr>
              <w:t>.                                              Срок - 22 мая 2014 г., далее - ежегодно.</w:t>
            </w:r>
            <w:r w:rsidRPr="00C54C6E">
              <w:rPr>
                <w:sz w:val="20"/>
                <w:szCs w:val="20"/>
              </w:rPr>
              <w:br/>
              <w:t xml:space="preserve">Согласно ДМ-П13-4259 - Минкультуры РФ - до 5 мая 2014,  </w:t>
            </w:r>
            <w:r w:rsidRPr="00C54C6E">
              <w:rPr>
                <w:b/>
                <w:bCs/>
                <w:sz w:val="20"/>
                <w:szCs w:val="20"/>
              </w:rPr>
              <w:t>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 xml:space="preserve">Срок - ежегодно 20 апреля </w:t>
            </w:r>
          </w:p>
        </w:tc>
        <w:tc>
          <w:tcPr>
            <w:tcW w:w="1843" w:type="dxa"/>
            <w:shd w:val="clear" w:color="auto" w:fill="auto"/>
            <w:hideMark/>
          </w:tcPr>
          <w:p w:rsidR="002C27AB" w:rsidRPr="00C54C6E" w:rsidRDefault="002C27AB" w:rsidP="00731BDE">
            <w:pPr>
              <w:rPr>
                <w:sz w:val="20"/>
                <w:szCs w:val="20"/>
              </w:rPr>
            </w:pPr>
            <w:r w:rsidRPr="00C54C6E">
              <w:rPr>
                <w:sz w:val="20"/>
                <w:szCs w:val="20"/>
              </w:rPr>
              <w:t>Минкультуры</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Пр-1294 от 11.06.2013 г.</w:t>
            </w:r>
          </w:p>
        </w:tc>
        <w:tc>
          <w:tcPr>
            <w:tcW w:w="2311" w:type="dxa"/>
            <w:shd w:val="clear" w:color="auto" w:fill="auto"/>
            <w:hideMark/>
          </w:tcPr>
          <w:p w:rsidR="002C27AB" w:rsidRPr="00C54C6E" w:rsidRDefault="002C27AB" w:rsidP="00D634D5">
            <w:pPr>
              <w:rPr>
                <w:sz w:val="20"/>
                <w:szCs w:val="20"/>
              </w:rPr>
            </w:pPr>
            <w:r w:rsidRPr="00C54C6E">
              <w:rPr>
                <w:sz w:val="20"/>
                <w:szCs w:val="20"/>
              </w:rPr>
              <w:t>Перечень поручений Президента РФ по обеспечению достижения целевых показателей социально-экономического развития РФ, определенных Президентом РФ</w:t>
            </w:r>
          </w:p>
        </w:tc>
        <w:tc>
          <w:tcPr>
            <w:tcW w:w="4962" w:type="dxa"/>
            <w:shd w:val="clear" w:color="auto" w:fill="auto"/>
            <w:hideMark/>
          </w:tcPr>
          <w:p w:rsidR="002C27AB" w:rsidRPr="00C54C6E" w:rsidRDefault="002C27AB" w:rsidP="00731BDE">
            <w:pPr>
              <w:rPr>
                <w:b/>
                <w:bCs/>
                <w:sz w:val="20"/>
                <w:szCs w:val="20"/>
              </w:rPr>
            </w:pPr>
            <w:r w:rsidRPr="00C54C6E">
              <w:rPr>
                <w:b/>
                <w:bCs/>
                <w:sz w:val="20"/>
                <w:szCs w:val="20"/>
              </w:rPr>
              <w:t xml:space="preserve">п. 2 "д" </w:t>
            </w:r>
            <w:r w:rsidRPr="00C54C6E">
              <w:rPr>
                <w:sz w:val="20"/>
                <w:szCs w:val="20"/>
              </w:rPr>
              <w:t>- Правительству Российской Федерации совместно с органами исполнительной власти субъектов Российской Федерации обеспечить мониторинг реализации комплекса мер по обеспечению системы здравоохранения Российской Федерации медицинскими кадрами до 2018 года.                                                                                                          Срок - 22 мая 2014 г. Далее - ежегодно.</w:t>
            </w:r>
            <w:r w:rsidRPr="00C54C6E">
              <w:rPr>
                <w:sz w:val="20"/>
                <w:szCs w:val="20"/>
              </w:rPr>
              <w:br/>
              <w:t xml:space="preserve">Согласно ДМ-П13-4259 - Минздрав РФ, Минтруд РФ, Минобрнауки РФ - до 5 мая 2014,                         </w:t>
            </w:r>
            <w:r w:rsidRPr="00C54C6E">
              <w:rPr>
                <w:b/>
                <w:bCs/>
                <w:sz w:val="20"/>
                <w:szCs w:val="20"/>
              </w:rPr>
              <w:t xml:space="preserve">                      далее - ежегодно</w:t>
            </w:r>
          </w:p>
        </w:tc>
        <w:tc>
          <w:tcPr>
            <w:tcW w:w="2126" w:type="dxa"/>
            <w:shd w:val="clear" w:color="auto" w:fill="auto"/>
            <w:hideMark/>
          </w:tcPr>
          <w:p w:rsidR="002C27AB" w:rsidRPr="00C54C6E" w:rsidRDefault="002C27AB" w:rsidP="00731BDE">
            <w:pPr>
              <w:rPr>
                <w:sz w:val="20"/>
                <w:szCs w:val="20"/>
              </w:rPr>
            </w:pPr>
            <w:r w:rsidRPr="00C54C6E">
              <w:rPr>
                <w:sz w:val="20"/>
                <w:szCs w:val="20"/>
              </w:rPr>
              <w:t xml:space="preserve">Срок - ежегодно 20 апреля </w:t>
            </w:r>
          </w:p>
        </w:tc>
        <w:tc>
          <w:tcPr>
            <w:tcW w:w="1843" w:type="dxa"/>
            <w:shd w:val="clear" w:color="auto" w:fill="auto"/>
            <w:hideMark/>
          </w:tcPr>
          <w:p w:rsidR="002C27AB" w:rsidRPr="00C54C6E" w:rsidRDefault="002C27AB" w:rsidP="00731BDE">
            <w:pPr>
              <w:rPr>
                <w:sz w:val="20"/>
                <w:szCs w:val="20"/>
              </w:rPr>
            </w:pPr>
            <w:r w:rsidRPr="00C54C6E">
              <w:rPr>
                <w:sz w:val="20"/>
                <w:szCs w:val="20"/>
              </w:rPr>
              <w:t>Минздрав РТ</w:t>
            </w:r>
          </w:p>
        </w:tc>
        <w:tc>
          <w:tcPr>
            <w:tcW w:w="2842" w:type="dxa"/>
            <w:shd w:val="clear" w:color="auto" w:fill="auto"/>
          </w:tcPr>
          <w:p w:rsidR="002C27AB" w:rsidRPr="00C54C6E" w:rsidRDefault="002C27AB" w:rsidP="00731BDE">
            <w:pPr>
              <w:spacing w:after="240"/>
              <w:rPr>
                <w:sz w:val="20"/>
                <w:szCs w:val="20"/>
              </w:rPr>
            </w:pPr>
          </w:p>
        </w:tc>
      </w:tr>
      <w:tr w:rsidR="00C54C6E" w:rsidRPr="00C54C6E" w:rsidTr="0045304E">
        <w:trPr>
          <w:gridBefore w:val="1"/>
          <w:wBefore w:w="142" w:type="dxa"/>
          <w:trHeight w:val="7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Пр-1392 от 29.06.2013 г.</w:t>
            </w:r>
          </w:p>
        </w:tc>
        <w:tc>
          <w:tcPr>
            <w:tcW w:w="2311" w:type="dxa"/>
            <w:shd w:val="clear" w:color="auto" w:fill="auto"/>
            <w:hideMark/>
          </w:tcPr>
          <w:p w:rsidR="002C27AB" w:rsidRPr="00C54C6E" w:rsidRDefault="002C27AB" w:rsidP="00731BDE">
            <w:pPr>
              <w:rPr>
                <w:sz w:val="20"/>
                <w:szCs w:val="20"/>
              </w:rPr>
            </w:pPr>
            <w:r w:rsidRPr="00C54C6E">
              <w:rPr>
                <w:sz w:val="20"/>
                <w:szCs w:val="20"/>
              </w:rPr>
              <w:t>Поручение от 29 июня 2013 г. № 1392</w:t>
            </w:r>
          </w:p>
        </w:tc>
        <w:tc>
          <w:tcPr>
            <w:tcW w:w="4962" w:type="dxa"/>
            <w:shd w:val="clear" w:color="auto" w:fill="auto"/>
            <w:hideMark/>
          </w:tcPr>
          <w:p w:rsidR="002C27AB" w:rsidRPr="00C54C6E" w:rsidRDefault="002C27AB" w:rsidP="00D11A5B">
            <w:pPr>
              <w:rPr>
                <w:b/>
                <w:bCs/>
                <w:sz w:val="20"/>
                <w:szCs w:val="20"/>
              </w:rPr>
            </w:pPr>
            <w:r w:rsidRPr="00C54C6E">
              <w:rPr>
                <w:sz w:val="20"/>
                <w:szCs w:val="20"/>
              </w:rPr>
              <w:t xml:space="preserve">п.3. Высшим должностным лицам (руководителям высших исполнительных органов государственной власти) субъектов Российской Федерации обеспечьте эффективность государственного контроля в электроэнергетике, возложенного на органы </w:t>
            </w:r>
            <w:r w:rsidRPr="00C54C6E">
              <w:rPr>
                <w:sz w:val="20"/>
                <w:szCs w:val="20"/>
              </w:rPr>
              <w:lastRenderedPageBreak/>
              <w:t xml:space="preserve">исполнительной власти субъектов РФ в области государственного регулирования тарифов, в том числе с учетом показателей его результативности. </w:t>
            </w:r>
            <w:r w:rsidRPr="00C54C6E">
              <w:rPr>
                <w:sz w:val="20"/>
                <w:szCs w:val="20"/>
              </w:rPr>
              <w:br/>
            </w:r>
            <w:r w:rsidRPr="00C54C6E">
              <w:rPr>
                <w:b/>
                <w:bCs/>
                <w:sz w:val="20"/>
                <w:szCs w:val="20"/>
              </w:rPr>
              <w:t>Доклад - декабрь 2013 г.</w:t>
            </w:r>
            <w:r w:rsidRPr="00C54C6E">
              <w:rPr>
                <w:b/>
                <w:bCs/>
                <w:sz w:val="20"/>
                <w:szCs w:val="20"/>
              </w:rPr>
              <w:br/>
              <w:t>Согласно А55-2431 от 12.05.14 - до 17 июля, далее -  1 раз в полугодие</w:t>
            </w:r>
            <w:r w:rsidRPr="00C54C6E">
              <w:rPr>
                <w:b/>
                <w:bCs/>
                <w:sz w:val="20"/>
                <w:szCs w:val="20"/>
              </w:rPr>
              <w:br/>
              <w:t>Согласно А55-3-950 от 30.11.15 - оставлен на контроле   до 01 февраля 2016,  (далее 1 раз в полугодие) на рассмотрении</w:t>
            </w:r>
          </w:p>
          <w:p w:rsidR="002B6EE5" w:rsidRPr="00C54C6E" w:rsidRDefault="00593C5C" w:rsidP="00D11A5B">
            <w:pPr>
              <w:rPr>
                <w:b/>
                <w:bCs/>
                <w:sz w:val="20"/>
                <w:szCs w:val="20"/>
              </w:rPr>
            </w:pPr>
            <w:r w:rsidRPr="00C54C6E">
              <w:rPr>
                <w:b/>
                <w:bCs/>
                <w:sz w:val="20"/>
                <w:szCs w:val="20"/>
              </w:rPr>
              <w:t xml:space="preserve">Согласно А55-3-167 от 01.03.2017 г. – до </w:t>
            </w:r>
            <w:r w:rsidR="00CB6054" w:rsidRPr="00C54C6E">
              <w:rPr>
                <w:b/>
                <w:bCs/>
                <w:sz w:val="20"/>
                <w:szCs w:val="20"/>
              </w:rPr>
              <w:t>20 июля 2017 г.</w:t>
            </w:r>
            <w:r w:rsidRPr="00C54C6E">
              <w:rPr>
                <w:b/>
                <w:bCs/>
                <w:sz w:val="20"/>
                <w:szCs w:val="20"/>
              </w:rPr>
              <w:t>, до 20 декабря 2017 г. на имя Президента РФ В.В. Путину.</w:t>
            </w:r>
          </w:p>
          <w:p w:rsidR="002B6EE5" w:rsidRPr="00C54C6E" w:rsidRDefault="005A6880" w:rsidP="00D11A5B">
            <w:pPr>
              <w:rPr>
                <w:b/>
                <w:bCs/>
                <w:sz w:val="20"/>
                <w:szCs w:val="20"/>
              </w:rPr>
            </w:pPr>
            <w:r w:rsidRPr="00C54C6E">
              <w:rPr>
                <w:b/>
                <w:sz w:val="20"/>
                <w:szCs w:val="20"/>
                <w:lang w:bidi="ru-RU"/>
              </w:rPr>
              <w:t>Согласно №А55-3-521 от 4 июля 2017</w:t>
            </w:r>
          </w:p>
        </w:tc>
        <w:tc>
          <w:tcPr>
            <w:tcW w:w="2126" w:type="dxa"/>
            <w:shd w:val="clear" w:color="auto" w:fill="auto"/>
            <w:hideMark/>
          </w:tcPr>
          <w:p w:rsidR="002C27AB" w:rsidRPr="00C54C6E" w:rsidRDefault="005A6880" w:rsidP="005A6880">
            <w:pPr>
              <w:rPr>
                <w:sz w:val="20"/>
                <w:szCs w:val="20"/>
              </w:rPr>
            </w:pPr>
            <w:r w:rsidRPr="00C54C6E">
              <w:rPr>
                <w:sz w:val="20"/>
                <w:szCs w:val="20"/>
              </w:rPr>
              <w:lastRenderedPageBreak/>
              <w:t xml:space="preserve">первоначальный срок – 31.01.2014, продлен до 31 декабря 2017 доклад – раз в полгода (до 15 июля и </w:t>
            </w:r>
            <w:r w:rsidRPr="00C54C6E">
              <w:rPr>
                <w:sz w:val="20"/>
                <w:szCs w:val="20"/>
              </w:rPr>
              <w:lastRenderedPageBreak/>
              <w:t>до 20 декабря)</w:t>
            </w:r>
          </w:p>
        </w:tc>
        <w:tc>
          <w:tcPr>
            <w:tcW w:w="1843" w:type="dxa"/>
            <w:shd w:val="clear" w:color="auto" w:fill="auto"/>
            <w:hideMark/>
          </w:tcPr>
          <w:p w:rsidR="002C27AB" w:rsidRPr="00C54C6E" w:rsidRDefault="002C27AB" w:rsidP="00731BDE">
            <w:pPr>
              <w:rPr>
                <w:sz w:val="20"/>
                <w:szCs w:val="20"/>
              </w:rPr>
            </w:pPr>
            <w:r w:rsidRPr="00C54C6E">
              <w:rPr>
                <w:sz w:val="20"/>
                <w:szCs w:val="20"/>
              </w:rPr>
              <w:lastRenderedPageBreak/>
              <w:t xml:space="preserve">Служба по тарифам, </w:t>
            </w:r>
            <w:proofErr w:type="spellStart"/>
            <w:r w:rsidRPr="00C54C6E">
              <w:rPr>
                <w:sz w:val="20"/>
                <w:szCs w:val="20"/>
              </w:rPr>
              <w:t>Минтоп</w:t>
            </w:r>
            <w:proofErr w:type="spellEnd"/>
          </w:p>
        </w:tc>
        <w:tc>
          <w:tcPr>
            <w:tcW w:w="2842" w:type="dxa"/>
            <w:shd w:val="clear" w:color="auto" w:fill="auto"/>
          </w:tcPr>
          <w:p w:rsidR="000F7FFC" w:rsidRPr="00C54C6E" w:rsidRDefault="0073405C" w:rsidP="00D45473">
            <w:pPr>
              <w:rPr>
                <w:sz w:val="20"/>
                <w:szCs w:val="20"/>
              </w:rPr>
            </w:pPr>
            <w:r w:rsidRPr="00C54C6E">
              <w:rPr>
                <w:sz w:val="20"/>
                <w:szCs w:val="20"/>
              </w:rPr>
              <w:t xml:space="preserve">Информация направлена Президенту РФ В.В. </w:t>
            </w:r>
            <w:r w:rsidR="000C6007" w:rsidRPr="00C54C6E">
              <w:rPr>
                <w:sz w:val="20"/>
                <w:szCs w:val="20"/>
              </w:rPr>
              <w:t>Путину от 30.0</w:t>
            </w:r>
            <w:r w:rsidR="00D45473" w:rsidRPr="00C54C6E">
              <w:rPr>
                <w:sz w:val="20"/>
                <w:szCs w:val="20"/>
              </w:rPr>
              <w:t>6</w:t>
            </w:r>
            <w:r w:rsidR="000C6007" w:rsidRPr="00C54C6E">
              <w:rPr>
                <w:sz w:val="20"/>
                <w:szCs w:val="20"/>
              </w:rPr>
              <w:t>.2017 г. №ШК-9-2856</w:t>
            </w:r>
            <w:r w:rsidRPr="00C54C6E">
              <w:rPr>
                <w:sz w:val="20"/>
                <w:szCs w:val="20"/>
              </w:rPr>
              <w:t>/17</w:t>
            </w:r>
          </w:p>
        </w:tc>
      </w:tr>
      <w:tr w:rsidR="00C54C6E" w:rsidRPr="00C54C6E" w:rsidTr="0045304E">
        <w:trPr>
          <w:gridBefore w:val="1"/>
          <w:wBefore w:w="142" w:type="dxa"/>
          <w:trHeight w:val="566"/>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Пр-1479 от 06.07.2013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по итогам заседания Государственного совета Российской Федерации 31 мая 2013 г.</w:t>
            </w:r>
          </w:p>
        </w:tc>
        <w:tc>
          <w:tcPr>
            <w:tcW w:w="4962" w:type="dxa"/>
            <w:shd w:val="clear" w:color="auto" w:fill="auto"/>
            <w:hideMark/>
          </w:tcPr>
          <w:p w:rsidR="002C27AB" w:rsidRPr="00C54C6E" w:rsidRDefault="002C27AB" w:rsidP="00D11A5B">
            <w:pPr>
              <w:rPr>
                <w:b/>
                <w:bCs/>
                <w:sz w:val="20"/>
                <w:szCs w:val="20"/>
              </w:rPr>
            </w:pPr>
            <w:r w:rsidRPr="00C54C6E">
              <w:rPr>
                <w:b/>
                <w:bCs/>
                <w:sz w:val="20"/>
                <w:szCs w:val="20"/>
              </w:rPr>
              <w:t>п. 3 "в</w:t>
            </w:r>
            <w:proofErr w:type="gramStart"/>
            <w:r w:rsidRPr="00C54C6E">
              <w:rPr>
                <w:b/>
                <w:bCs/>
                <w:sz w:val="20"/>
                <w:szCs w:val="20"/>
              </w:rPr>
              <w:t>"</w:t>
            </w:r>
            <w:r w:rsidRPr="00C54C6E">
              <w:rPr>
                <w:sz w:val="20"/>
                <w:szCs w:val="20"/>
              </w:rPr>
              <w:t>-</w:t>
            </w:r>
            <w:proofErr w:type="gramEnd"/>
            <w:r w:rsidRPr="00C54C6E">
              <w:rPr>
                <w:sz w:val="20"/>
                <w:szCs w:val="20"/>
              </w:rPr>
              <w:t>Рекомендовать органам исполнительной власти субъектов РФ  принять меры, направленные:</w:t>
            </w:r>
            <w:r w:rsidRPr="00C54C6E">
              <w:rPr>
                <w:sz w:val="20"/>
                <w:szCs w:val="20"/>
              </w:rPr>
              <w:br/>
              <w:t xml:space="preserve">На расторжение договоров с предприятиями жилищно-коммунального хозяйства, систематически не выполняющими обязательства по предоставлению жилищно-коммунальных услуг; </w:t>
            </w:r>
            <w:r w:rsidRPr="00C54C6E">
              <w:rPr>
                <w:sz w:val="20"/>
                <w:szCs w:val="20"/>
              </w:rPr>
              <w:br/>
              <w:t>На недопущение роста задолженности в сфере жилищно-коммунального хозяйства и их ликвидацию;</w:t>
            </w:r>
            <w:r w:rsidRPr="00C54C6E">
              <w:rPr>
                <w:sz w:val="20"/>
                <w:szCs w:val="20"/>
              </w:rPr>
              <w:br/>
              <w:t>На организацию мониторинга качества коммунальных ресурсов и жилищно-коммунальных услуг;</w:t>
            </w:r>
            <w:r w:rsidRPr="00C54C6E">
              <w:rPr>
                <w:sz w:val="20"/>
                <w:szCs w:val="20"/>
              </w:rPr>
              <w:br/>
              <w:t xml:space="preserve">На обеспечение </w:t>
            </w:r>
            <w:proofErr w:type="gramStart"/>
            <w:r w:rsidRPr="00C54C6E">
              <w:rPr>
                <w:sz w:val="20"/>
                <w:szCs w:val="20"/>
              </w:rPr>
              <w:t>контроля за</w:t>
            </w:r>
            <w:proofErr w:type="gramEnd"/>
            <w:r w:rsidRPr="00C54C6E">
              <w:rPr>
                <w:sz w:val="20"/>
                <w:szCs w:val="20"/>
              </w:rPr>
              <w:t xml:space="preserve"> эффективностью инвестиционных программ предприятий жилищно-коммунального хозяйства.</w:t>
            </w:r>
            <w:r w:rsidRPr="00C54C6E">
              <w:rPr>
                <w:sz w:val="20"/>
                <w:szCs w:val="20"/>
              </w:rPr>
              <w:br/>
              <w:t xml:space="preserve">Срок - 1 декабря 2013 г. </w:t>
            </w:r>
            <w:r w:rsidRPr="00C54C6E">
              <w:rPr>
                <w:sz w:val="20"/>
                <w:szCs w:val="20"/>
              </w:rPr>
              <w:br/>
              <w:t>Согласно письму ГФИ по РТ от 28.01.15 № а-55-3-68 (</w:t>
            </w:r>
            <w:proofErr w:type="spellStart"/>
            <w:r w:rsidRPr="00C54C6E">
              <w:rPr>
                <w:sz w:val="20"/>
                <w:szCs w:val="20"/>
              </w:rPr>
              <w:t>вх</w:t>
            </w:r>
            <w:proofErr w:type="spellEnd"/>
            <w:r w:rsidRPr="00C54C6E">
              <w:rPr>
                <w:sz w:val="20"/>
                <w:szCs w:val="20"/>
              </w:rPr>
              <w:t>.  №01-7-1332/15 от 28.01.15) оставлен на контроле.</w:t>
            </w:r>
            <w:r w:rsidRPr="00C54C6E">
              <w:rPr>
                <w:sz w:val="20"/>
                <w:szCs w:val="20"/>
              </w:rPr>
              <w:br/>
              <w:t>Информация направляется раз в полгода (до 25 июня, до 25 декабря)</w:t>
            </w:r>
            <w:r w:rsidRPr="00C54C6E">
              <w:rPr>
                <w:sz w:val="20"/>
                <w:szCs w:val="20"/>
              </w:rPr>
              <w:br/>
              <w:t xml:space="preserve">Согласно А55-3-122 от 18.02.16 - оставлено на контроле до 25 мая 2016, </w:t>
            </w:r>
            <w:r w:rsidRPr="00C54C6E">
              <w:rPr>
                <w:b/>
                <w:bCs/>
                <w:sz w:val="20"/>
                <w:szCs w:val="20"/>
              </w:rPr>
              <w:t>Согласно А55-3-776 от 09.09.16 - оставлено на контроле до 25 ноября 2016,  далее 1 раз в полгода</w:t>
            </w:r>
          </w:p>
          <w:p w:rsidR="00687E6B" w:rsidRPr="00C54C6E" w:rsidRDefault="00687E6B" w:rsidP="00D11A5B">
            <w:pPr>
              <w:rPr>
                <w:b/>
                <w:sz w:val="20"/>
                <w:szCs w:val="20"/>
                <w:lang w:bidi="ru-RU"/>
              </w:rPr>
            </w:pPr>
            <w:r w:rsidRPr="00C54C6E">
              <w:rPr>
                <w:b/>
                <w:sz w:val="20"/>
                <w:szCs w:val="20"/>
                <w:lang w:bidi="ru-RU"/>
              </w:rPr>
              <w:t>Согласно №А55-3-521 от 4 июля 2017</w:t>
            </w:r>
          </w:p>
          <w:p w:rsidR="00990584" w:rsidRPr="00C54C6E" w:rsidRDefault="00990584" w:rsidP="00D11A5B">
            <w:pPr>
              <w:rPr>
                <w:b/>
                <w:sz w:val="20"/>
                <w:szCs w:val="20"/>
                <w:lang w:bidi="ru-RU"/>
              </w:rPr>
            </w:pPr>
            <w:r w:rsidRPr="00C54C6E">
              <w:rPr>
                <w:b/>
                <w:sz w:val="20"/>
                <w:szCs w:val="20"/>
                <w:lang w:bidi="ru-RU"/>
              </w:rPr>
              <w:t>Согласно  №А55-3-803 от 10 октября 2017 г.</w:t>
            </w:r>
          </w:p>
        </w:tc>
        <w:tc>
          <w:tcPr>
            <w:tcW w:w="2126" w:type="dxa"/>
            <w:shd w:val="clear" w:color="auto" w:fill="auto"/>
            <w:hideMark/>
          </w:tcPr>
          <w:p w:rsidR="00990584" w:rsidRPr="00C54C6E" w:rsidRDefault="00687E6B" w:rsidP="00687E6B">
            <w:pPr>
              <w:rPr>
                <w:sz w:val="20"/>
                <w:szCs w:val="20"/>
              </w:rPr>
            </w:pPr>
            <w:r w:rsidRPr="00C54C6E">
              <w:rPr>
                <w:sz w:val="20"/>
                <w:szCs w:val="20"/>
              </w:rPr>
              <w:t xml:space="preserve">первоначальный срок -01.01.2014, продлен до 25 мая 2017, доклад </w:t>
            </w:r>
            <w:r w:rsidR="002C27AB" w:rsidRPr="00C54C6E">
              <w:rPr>
                <w:sz w:val="20"/>
                <w:szCs w:val="20"/>
              </w:rPr>
              <w:t>1 раз в полгода (до 1 мая 2016, 1 ноября)</w:t>
            </w:r>
          </w:p>
          <w:p w:rsidR="00990584" w:rsidRPr="00C54C6E" w:rsidRDefault="00990584" w:rsidP="00687E6B">
            <w:pPr>
              <w:rPr>
                <w:sz w:val="20"/>
                <w:szCs w:val="20"/>
              </w:rPr>
            </w:pPr>
          </w:p>
          <w:p w:rsidR="00990584" w:rsidRPr="00C54C6E" w:rsidRDefault="00990584" w:rsidP="00687E6B">
            <w:pPr>
              <w:rPr>
                <w:sz w:val="20"/>
                <w:szCs w:val="20"/>
              </w:rPr>
            </w:pPr>
          </w:p>
          <w:p w:rsidR="002C27AB" w:rsidRPr="00C54C6E" w:rsidRDefault="00990584" w:rsidP="00687E6B">
            <w:pPr>
              <w:rPr>
                <w:b/>
                <w:sz w:val="20"/>
                <w:szCs w:val="20"/>
              </w:rPr>
            </w:pPr>
            <w:r w:rsidRPr="00C54C6E">
              <w:rPr>
                <w:b/>
                <w:sz w:val="20"/>
                <w:szCs w:val="20"/>
              </w:rPr>
              <w:t xml:space="preserve">оставлено на контроле до 20 января 2018 г., далее – раз в полгода </w:t>
            </w:r>
            <w:r w:rsidR="002C27AB" w:rsidRPr="00C54C6E">
              <w:rPr>
                <w:b/>
                <w:sz w:val="20"/>
                <w:szCs w:val="20"/>
              </w:rPr>
              <w:br/>
            </w:r>
          </w:p>
        </w:tc>
        <w:tc>
          <w:tcPr>
            <w:tcW w:w="1843" w:type="dxa"/>
            <w:shd w:val="clear" w:color="auto" w:fill="auto"/>
            <w:hideMark/>
          </w:tcPr>
          <w:p w:rsidR="002C27AB" w:rsidRPr="00C54C6E" w:rsidRDefault="002B6EE5" w:rsidP="00731BDE">
            <w:pPr>
              <w:rPr>
                <w:sz w:val="20"/>
                <w:szCs w:val="20"/>
              </w:rPr>
            </w:pPr>
            <w:r w:rsidRPr="00C54C6E">
              <w:rPr>
                <w:sz w:val="20"/>
                <w:szCs w:val="20"/>
              </w:rPr>
              <w:t>Минстрой</w:t>
            </w:r>
          </w:p>
        </w:tc>
        <w:tc>
          <w:tcPr>
            <w:tcW w:w="2842" w:type="dxa"/>
            <w:shd w:val="clear" w:color="auto" w:fill="auto"/>
          </w:tcPr>
          <w:p w:rsidR="002C27AB" w:rsidRPr="00C54C6E" w:rsidRDefault="005220C5" w:rsidP="00731BDE">
            <w:pPr>
              <w:rPr>
                <w:sz w:val="20"/>
                <w:szCs w:val="20"/>
              </w:rPr>
            </w:pPr>
            <w:r w:rsidRPr="00C54C6E">
              <w:rPr>
                <w:sz w:val="20"/>
                <w:szCs w:val="20"/>
              </w:rPr>
              <w:t>Информация направлена Президенту РФ В.В. Путину от 30.05.2017 г. №ШК-9-2230/17</w:t>
            </w:r>
          </w:p>
          <w:p w:rsidR="004317A0" w:rsidRPr="00C54C6E" w:rsidRDefault="004317A0" w:rsidP="00731BDE">
            <w:pPr>
              <w:rPr>
                <w:sz w:val="20"/>
                <w:szCs w:val="20"/>
              </w:rPr>
            </w:pPr>
          </w:p>
          <w:p w:rsidR="004317A0" w:rsidRPr="00C54C6E" w:rsidRDefault="004317A0" w:rsidP="00731BDE">
            <w:pPr>
              <w:rPr>
                <w:sz w:val="20"/>
                <w:szCs w:val="20"/>
              </w:rPr>
            </w:pPr>
            <w:r w:rsidRPr="00C54C6E">
              <w:rPr>
                <w:sz w:val="20"/>
                <w:szCs w:val="20"/>
              </w:rPr>
              <w:t>Информация направлена Президенту РФ от 9 января 2018 г. № ШК-9-9/18.</w:t>
            </w:r>
            <w:r w:rsidRPr="00C54C6E">
              <w:rPr>
                <w:b/>
                <w:sz w:val="20"/>
                <w:szCs w:val="20"/>
              </w:rPr>
              <w:br/>
            </w:r>
          </w:p>
        </w:tc>
      </w:tr>
      <w:tr w:rsidR="00C54C6E" w:rsidRPr="00C54C6E" w:rsidTr="0045304E">
        <w:trPr>
          <w:gridBefore w:val="1"/>
          <w:wBefore w:w="142" w:type="dxa"/>
          <w:trHeight w:val="880"/>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Пр-2183ГС от 18.09.2013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по итогам заседания президиума Государственного совета Российской Федерации 30 июля 2013 г.</w:t>
            </w:r>
          </w:p>
        </w:tc>
        <w:tc>
          <w:tcPr>
            <w:tcW w:w="4962" w:type="dxa"/>
            <w:shd w:val="clear" w:color="auto" w:fill="auto"/>
            <w:hideMark/>
          </w:tcPr>
          <w:p w:rsidR="002C27AB" w:rsidRPr="00C54C6E" w:rsidRDefault="002C27AB" w:rsidP="00D11A5B">
            <w:pPr>
              <w:rPr>
                <w:sz w:val="20"/>
                <w:szCs w:val="20"/>
              </w:rPr>
            </w:pPr>
            <w:r w:rsidRPr="00C54C6E">
              <w:rPr>
                <w:b/>
                <w:bCs/>
                <w:sz w:val="20"/>
                <w:szCs w:val="20"/>
              </w:rPr>
              <w:t xml:space="preserve">п. 2 "в" </w:t>
            </w:r>
            <w:r w:rsidRPr="00C54C6E">
              <w:rPr>
                <w:sz w:val="20"/>
                <w:szCs w:val="20"/>
              </w:rPr>
              <w:t>- Правительству Российской Федерации совместно с органами исполнительной власти субъектов Российской Федерации: обеспечить развитие системы информирования населения о порядке и условиях бесплатного оказания гражданам медицинской помощи, в том числе об условиях, которые не подлежат оплате за счет личных сре</w:t>
            </w:r>
            <w:proofErr w:type="gramStart"/>
            <w:r w:rsidRPr="00C54C6E">
              <w:rPr>
                <w:sz w:val="20"/>
                <w:szCs w:val="20"/>
              </w:rPr>
              <w:t>дств гр</w:t>
            </w:r>
            <w:proofErr w:type="gramEnd"/>
            <w:r w:rsidRPr="00C54C6E">
              <w:rPr>
                <w:sz w:val="20"/>
                <w:szCs w:val="20"/>
              </w:rPr>
              <w:t xml:space="preserve">аждан. </w:t>
            </w:r>
          </w:p>
          <w:p w:rsidR="002C27AB" w:rsidRPr="00C54C6E" w:rsidRDefault="002C27AB" w:rsidP="00D11A5B">
            <w:pPr>
              <w:rPr>
                <w:b/>
                <w:bCs/>
                <w:sz w:val="20"/>
                <w:szCs w:val="20"/>
              </w:rPr>
            </w:pPr>
            <w:r w:rsidRPr="00C54C6E">
              <w:rPr>
                <w:b/>
                <w:bCs/>
                <w:sz w:val="20"/>
                <w:szCs w:val="20"/>
              </w:rPr>
              <w:t xml:space="preserve">Доклад - 1 декабря 2013 г., </w:t>
            </w:r>
          </w:p>
          <w:p w:rsidR="002C27AB" w:rsidRPr="00C54C6E" w:rsidRDefault="002C27AB" w:rsidP="00D11A5B">
            <w:pPr>
              <w:rPr>
                <w:b/>
                <w:bCs/>
                <w:sz w:val="20"/>
                <w:szCs w:val="20"/>
              </w:rPr>
            </w:pPr>
            <w:r w:rsidRPr="00C54C6E">
              <w:rPr>
                <w:b/>
                <w:bCs/>
                <w:sz w:val="20"/>
                <w:szCs w:val="20"/>
              </w:rPr>
              <w:t>далее - один раз в полгода</w:t>
            </w:r>
          </w:p>
        </w:tc>
        <w:tc>
          <w:tcPr>
            <w:tcW w:w="2126" w:type="dxa"/>
            <w:shd w:val="clear" w:color="auto" w:fill="auto"/>
            <w:hideMark/>
          </w:tcPr>
          <w:p w:rsidR="002C27AB" w:rsidRPr="00C54C6E" w:rsidRDefault="002C27AB" w:rsidP="00731BDE">
            <w:pPr>
              <w:rPr>
                <w:sz w:val="20"/>
                <w:szCs w:val="20"/>
              </w:rPr>
            </w:pPr>
            <w:r w:rsidRPr="00C54C6E">
              <w:rPr>
                <w:sz w:val="20"/>
                <w:szCs w:val="20"/>
              </w:rPr>
              <w:t>раз в полгода (15 ноября, 15 мая)</w:t>
            </w:r>
          </w:p>
        </w:tc>
        <w:tc>
          <w:tcPr>
            <w:tcW w:w="1843" w:type="dxa"/>
            <w:shd w:val="clear" w:color="auto" w:fill="auto"/>
            <w:hideMark/>
          </w:tcPr>
          <w:p w:rsidR="002C27AB" w:rsidRPr="00C54C6E" w:rsidRDefault="002C27AB" w:rsidP="00731BDE">
            <w:pPr>
              <w:rPr>
                <w:sz w:val="20"/>
                <w:szCs w:val="20"/>
              </w:rPr>
            </w:pPr>
            <w:r w:rsidRPr="00C54C6E">
              <w:rPr>
                <w:sz w:val="20"/>
                <w:szCs w:val="20"/>
              </w:rPr>
              <w:t>Минздрав РТ</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443"/>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Пр-2689 от 14.11.2013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при Президенте Российской Федерации по противодействию коррупции 30 октября 2013 г. </w:t>
            </w:r>
          </w:p>
        </w:tc>
        <w:tc>
          <w:tcPr>
            <w:tcW w:w="4962" w:type="dxa"/>
            <w:shd w:val="clear" w:color="auto" w:fill="auto"/>
            <w:hideMark/>
          </w:tcPr>
          <w:p w:rsidR="002C27AB" w:rsidRPr="00C54C6E" w:rsidRDefault="002C27AB" w:rsidP="00355D71">
            <w:pPr>
              <w:jc w:val="both"/>
              <w:rPr>
                <w:sz w:val="20"/>
                <w:szCs w:val="20"/>
              </w:rPr>
            </w:pPr>
            <w:r w:rsidRPr="00C54C6E">
              <w:rPr>
                <w:sz w:val="20"/>
                <w:szCs w:val="20"/>
              </w:rPr>
              <w:t>п. 8 "а" - Руководителям федеральных органов исполнительной власти, других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 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w:t>
            </w:r>
            <w:r w:rsidRPr="00C54C6E">
              <w:rPr>
                <w:sz w:val="20"/>
                <w:szCs w:val="20"/>
              </w:rPr>
              <w:br/>
              <w:t xml:space="preserve"> Срок - 1 марта 2014 г.</w:t>
            </w:r>
            <w:r w:rsidR="00355D71" w:rsidRPr="00C54C6E">
              <w:rPr>
                <w:sz w:val="20"/>
                <w:szCs w:val="20"/>
              </w:rPr>
              <w:t xml:space="preserve"> </w:t>
            </w:r>
            <w:r w:rsidRPr="00C54C6E">
              <w:rPr>
                <w:b/>
                <w:bCs/>
                <w:sz w:val="20"/>
                <w:szCs w:val="20"/>
              </w:rPr>
              <w:t>Согласно А55-4089ВГ от 15.07.15 -  до 20 февраля, 20 мая, 20 августа, 10 ноября</w:t>
            </w:r>
          </w:p>
        </w:tc>
        <w:tc>
          <w:tcPr>
            <w:tcW w:w="2126" w:type="dxa"/>
            <w:shd w:val="clear" w:color="auto" w:fill="auto"/>
            <w:hideMark/>
          </w:tcPr>
          <w:p w:rsidR="002C27AB" w:rsidRPr="00C54C6E" w:rsidRDefault="002C27AB" w:rsidP="00731BDE">
            <w:pPr>
              <w:rPr>
                <w:sz w:val="20"/>
                <w:szCs w:val="20"/>
              </w:rPr>
            </w:pPr>
            <w:r w:rsidRPr="00C54C6E">
              <w:rPr>
                <w:sz w:val="20"/>
                <w:szCs w:val="20"/>
              </w:rPr>
              <w:t> </w:t>
            </w:r>
            <w:r w:rsidR="002715CD" w:rsidRPr="00C54C6E">
              <w:rPr>
                <w:sz w:val="20"/>
                <w:szCs w:val="20"/>
              </w:rPr>
              <w:t>ежеквартально</w:t>
            </w:r>
          </w:p>
          <w:p w:rsidR="002E0A44" w:rsidRPr="00C54C6E" w:rsidRDefault="002E0A44" w:rsidP="00731BDE">
            <w:pPr>
              <w:rPr>
                <w:sz w:val="20"/>
                <w:szCs w:val="20"/>
              </w:rPr>
            </w:pPr>
          </w:p>
        </w:tc>
        <w:tc>
          <w:tcPr>
            <w:tcW w:w="1843" w:type="dxa"/>
            <w:shd w:val="clear" w:color="auto" w:fill="auto"/>
            <w:hideMark/>
          </w:tcPr>
          <w:p w:rsidR="002C27AB" w:rsidRPr="00C54C6E" w:rsidRDefault="002E0A44" w:rsidP="00731BDE">
            <w:pPr>
              <w:rPr>
                <w:sz w:val="20"/>
                <w:szCs w:val="20"/>
              </w:rPr>
            </w:pPr>
            <w:r w:rsidRPr="00C54C6E">
              <w:rPr>
                <w:sz w:val="20"/>
                <w:szCs w:val="20"/>
              </w:rPr>
              <w:t>ДРБ</w:t>
            </w:r>
          </w:p>
        </w:tc>
        <w:tc>
          <w:tcPr>
            <w:tcW w:w="2842" w:type="dxa"/>
            <w:shd w:val="clear" w:color="auto" w:fill="auto"/>
          </w:tcPr>
          <w:p w:rsidR="002C27AB" w:rsidRPr="00C54C6E" w:rsidRDefault="00B34376" w:rsidP="00731BDE">
            <w:pPr>
              <w:rPr>
                <w:b/>
                <w:sz w:val="20"/>
                <w:szCs w:val="20"/>
              </w:rPr>
            </w:pPr>
            <w:proofErr w:type="gramStart"/>
            <w:r w:rsidRPr="00C54C6E">
              <w:rPr>
                <w:b/>
                <w:sz w:val="20"/>
                <w:szCs w:val="20"/>
              </w:rPr>
              <w:t xml:space="preserve">Информация направлена в СФО С.М. </w:t>
            </w:r>
            <w:proofErr w:type="spellStart"/>
            <w:r w:rsidRPr="00C54C6E">
              <w:rPr>
                <w:b/>
                <w:sz w:val="20"/>
                <w:szCs w:val="20"/>
              </w:rPr>
              <w:t>Черданцеву</w:t>
            </w:r>
            <w:proofErr w:type="spellEnd"/>
            <w:r w:rsidRPr="00C54C6E">
              <w:rPr>
                <w:b/>
                <w:sz w:val="20"/>
                <w:szCs w:val="20"/>
              </w:rPr>
              <w:t xml:space="preserve"> за первый квартал 2017 г. исх. №АД-Х-15-2068/17 от 11.05.2017 г. за второй квартал 2017 г. №АД-Х-15-3543/17 от 04.08.2017 г.)</w:t>
            </w:r>
            <w:proofErr w:type="gramEnd"/>
          </w:p>
          <w:p w:rsidR="007E37D7" w:rsidRPr="00C54C6E" w:rsidRDefault="007E37D7" w:rsidP="00731BDE">
            <w:pPr>
              <w:rPr>
                <w:sz w:val="20"/>
                <w:szCs w:val="20"/>
              </w:rPr>
            </w:pPr>
            <w:r w:rsidRPr="00C54C6E">
              <w:rPr>
                <w:sz w:val="20"/>
                <w:szCs w:val="20"/>
              </w:rPr>
              <w:t>от 7 ноября 2017 г. № АД-Х- 15-5282/17.</w:t>
            </w:r>
          </w:p>
        </w:tc>
      </w:tr>
      <w:tr w:rsidR="00C54C6E" w:rsidRPr="00C54C6E" w:rsidTr="0045304E">
        <w:trPr>
          <w:gridBefore w:val="1"/>
          <w:wBefore w:w="142" w:type="dxa"/>
          <w:trHeight w:val="1217"/>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Пр-2689 от 14.11.2013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при Президенте Российской Федерации по противодействию коррупции 30 октября 2013 г. </w:t>
            </w:r>
          </w:p>
        </w:tc>
        <w:tc>
          <w:tcPr>
            <w:tcW w:w="4962" w:type="dxa"/>
            <w:shd w:val="clear" w:color="auto" w:fill="auto"/>
            <w:hideMark/>
          </w:tcPr>
          <w:p w:rsidR="002C27AB" w:rsidRPr="00C54C6E" w:rsidRDefault="002C27AB" w:rsidP="00D11A5B">
            <w:pPr>
              <w:jc w:val="both"/>
              <w:rPr>
                <w:sz w:val="20"/>
                <w:szCs w:val="20"/>
              </w:rPr>
            </w:pPr>
            <w:proofErr w:type="gramStart"/>
            <w:r w:rsidRPr="00C54C6E">
              <w:rPr>
                <w:sz w:val="20"/>
                <w:szCs w:val="20"/>
              </w:rPr>
              <w:t xml:space="preserve">п. 8 "б" - Руководителям федеральных органов исполнительной власти, других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принять меры по кадровому укреплению подразделений по профилактике </w:t>
            </w:r>
            <w:proofErr w:type="spellStart"/>
            <w:r w:rsidRPr="00C54C6E">
              <w:rPr>
                <w:sz w:val="20"/>
                <w:szCs w:val="20"/>
              </w:rPr>
              <w:t>коррупионных</w:t>
            </w:r>
            <w:proofErr w:type="spellEnd"/>
            <w:r w:rsidRPr="00C54C6E">
              <w:rPr>
                <w:sz w:val="20"/>
                <w:szCs w:val="20"/>
              </w:rPr>
              <w:t xml:space="preserve"> и иных правонарушений, а также по недопущению случаев возложения на указанные подразделения функций, не относящихся к антикоррупционной работе</w:t>
            </w:r>
            <w:r w:rsidRPr="00C54C6E">
              <w:rPr>
                <w:sz w:val="20"/>
                <w:szCs w:val="20"/>
              </w:rPr>
              <w:br/>
              <w:t xml:space="preserve"> Срок - 1 марта 2014 г.</w:t>
            </w:r>
            <w:r w:rsidRPr="00C54C6E">
              <w:rPr>
                <w:sz w:val="20"/>
                <w:szCs w:val="20"/>
              </w:rPr>
              <w:br/>
              <w:t xml:space="preserve">Согласно А55-4089ВГ от 15.07.15 -  </w:t>
            </w:r>
            <w:r w:rsidRPr="00C54C6E">
              <w:rPr>
                <w:b/>
                <w:bCs/>
                <w:sz w:val="20"/>
                <w:szCs w:val="20"/>
              </w:rPr>
              <w:t>до</w:t>
            </w:r>
            <w:proofErr w:type="gramEnd"/>
            <w:r w:rsidRPr="00C54C6E">
              <w:rPr>
                <w:b/>
                <w:bCs/>
                <w:sz w:val="20"/>
                <w:szCs w:val="20"/>
              </w:rPr>
              <w:t xml:space="preserve"> 20 февраля, 20 мая, 20 августа, 10 ноября</w:t>
            </w:r>
          </w:p>
        </w:tc>
        <w:tc>
          <w:tcPr>
            <w:tcW w:w="2126" w:type="dxa"/>
            <w:shd w:val="clear" w:color="auto" w:fill="auto"/>
            <w:hideMark/>
          </w:tcPr>
          <w:p w:rsidR="002C27AB" w:rsidRPr="00C54C6E" w:rsidRDefault="002C27AB" w:rsidP="00731BDE">
            <w:pPr>
              <w:rPr>
                <w:sz w:val="20"/>
                <w:szCs w:val="20"/>
              </w:rPr>
            </w:pPr>
            <w:r w:rsidRPr="00C54C6E">
              <w:rPr>
                <w:sz w:val="20"/>
                <w:szCs w:val="20"/>
              </w:rPr>
              <w:t> </w:t>
            </w:r>
            <w:r w:rsidR="002715CD" w:rsidRPr="00C54C6E">
              <w:rPr>
                <w:sz w:val="20"/>
                <w:szCs w:val="20"/>
              </w:rPr>
              <w:t>ежеквартально</w:t>
            </w:r>
          </w:p>
          <w:p w:rsidR="002E0A44" w:rsidRPr="00C54C6E" w:rsidRDefault="002E0A44" w:rsidP="00731BDE">
            <w:pPr>
              <w:rPr>
                <w:sz w:val="20"/>
                <w:szCs w:val="20"/>
              </w:rPr>
            </w:pPr>
          </w:p>
        </w:tc>
        <w:tc>
          <w:tcPr>
            <w:tcW w:w="1843" w:type="dxa"/>
            <w:shd w:val="clear" w:color="auto" w:fill="auto"/>
            <w:hideMark/>
          </w:tcPr>
          <w:p w:rsidR="002C27AB" w:rsidRPr="00C54C6E" w:rsidRDefault="002E0A44" w:rsidP="00731BDE">
            <w:pPr>
              <w:rPr>
                <w:sz w:val="20"/>
                <w:szCs w:val="20"/>
              </w:rPr>
            </w:pPr>
            <w:r w:rsidRPr="00C54C6E">
              <w:rPr>
                <w:sz w:val="20"/>
                <w:szCs w:val="20"/>
              </w:rPr>
              <w:t>ДРБ</w:t>
            </w:r>
          </w:p>
        </w:tc>
        <w:tc>
          <w:tcPr>
            <w:tcW w:w="2842" w:type="dxa"/>
            <w:shd w:val="clear" w:color="auto" w:fill="auto"/>
          </w:tcPr>
          <w:p w:rsidR="002C27AB" w:rsidRPr="00C54C6E" w:rsidRDefault="00B34376" w:rsidP="00731BDE">
            <w:pPr>
              <w:rPr>
                <w:b/>
                <w:sz w:val="20"/>
                <w:szCs w:val="20"/>
              </w:rPr>
            </w:pPr>
            <w:proofErr w:type="gramStart"/>
            <w:r w:rsidRPr="00C54C6E">
              <w:rPr>
                <w:b/>
                <w:sz w:val="20"/>
                <w:szCs w:val="20"/>
              </w:rPr>
              <w:t xml:space="preserve">Информация направлена в СФО С.М. </w:t>
            </w:r>
            <w:proofErr w:type="spellStart"/>
            <w:r w:rsidRPr="00C54C6E">
              <w:rPr>
                <w:b/>
                <w:sz w:val="20"/>
                <w:szCs w:val="20"/>
              </w:rPr>
              <w:t>Черданцеву</w:t>
            </w:r>
            <w:proofErr w:type="spellEnd"/>
            <w:r w:rsidRPr="00C54C6E">
              <w:rPr>
                <w:b/>
                <w:sz w:val="20"/>
                <w:szCs w:val="20"/>
              </w:rPr>
              <w:t xml:space="preserve"> за первый квартал 2017 г. исх. №АД-Х-15-2068/17 от 11.05.2017 г. за второй квартал 2017 г. №АД-Х-15-3543/17 от 04.08.2017 г.)</w:t>
            </w:r>
            <w:proofErr w:type="gramEnd"/>
          </w:p>
          <w:p w:rsidR="007E37D7" w:rsidRPr="00C54C6E" w:rsidRDefault="007E37D7" w:rsidP="00731BDE">
            <w:pPr>
              <w:rPr>
                <w:sz w:val="20"/>
                <w:szCs w:val="20"/>
              </w:rPr>
            </w:pPr>
            <w:r w:rsidRPr="00C54C6E">
              <w:rPr>
                <w:sz w:val="20"/>
                <w:szCs w:val="20"/>
              </w:rPr>
              <w:t>от 7 ноября 2017 г. № АД-Х- 15-5282/17.</w:t>
            </w:r>
          </w:p>
        </w:tc>
      </w:tr>
      <w:tr w:rsidR="00C54C6E" w:rsidRPr="00C54C6E" w:rsidTr="0045304E">
        <w:trPr>
          <w:gridBefore w:val="1"/>
          <w:wBefore w:w="142" w:type="dxa"/>
          <w:trHeight w:val="991"/>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Пр-2689 от 14.11.2013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при Президенте Российской Федерации по противодействию коррупции 30 октября 2013 г. </w:t>
            </w:r>
          </w:p>
        </w:tc>
        <w:tc>
          <w:tcPr>
            <w:tcW w:w="4962" w:type="dxa"/>
            <w:shd w:val="clear" w:color="auto" w:fill="auto"/>
            <w:hideMark/>
          </w:tcPr>
          <w:p w:rsidR="002C27AB" w:rsidRPr="00C54C6E" w:rsidRDefault="002C27AB" w:rsidP="00D11A5B">
            <w:pPr>
              <w:jc w:val="both"/>
              <w:rPr>
                <w:sz w:val="20"/>
                <w:szCs w:val="20"/>
              </w:rPr>
            </w:pPr>
            <w:proofErr w:type="gramStart"/>
            <w:r w:rsidRPr="00C54C6E">
              <w:rPr>
                <w:sz w:val="20"/>
                <w:szCs w:val="20"/>
              </w:rPr>
              <w:t xml:space="preserve">п. 8 "в" - Руководителям федеральных органов исполнительной власти, других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организовать эффективное взаимодействие подразделений по профилактике коррупционных и иных правонарушений с общественными советами при федеральных органах исполнительной власти, органах исполнительной власти субъектов Российской Федерации, а </w:t>
            </w:r>
            <w:proofErr w:type="spellStart"/>
            <w:r w:rsidRPr="00C54C6E">
              <w:rPr>
                <w:sz w:val="20"/>
                <w:szCs w:val="20"/>
              </w:rPr>
              <w:t>аткже</w:t>
            </w:r>
            <w:proofErr w:type="spellEnd"/>
            <w:r w:rsidRPr="00C54C6E">
              <w:rPr>
                <w:sz w:val="20"/>
                <w:szCs w:val="20"/>
              </w:rPr>
              <w:t xml:space="preserve"> привлечение представителей указанных советов к участию в антикоррупционных мероприятиях;</w:t>
            </w:r>
            <w:proofErr w:type="gramEnd"/>
            <w:r w:rsidRPr="00C54C6E">
              <w:rPr>
                <w:sz w:val="20"/>
                <w:szCs w:val="20"/>
              </w:rPr>
              <w:br/>
            </w:r>
            <w:r w:rsidRPr="00C54C6E">
              <w:rPr>
                <w:b/>
                <w:bCs/>
                <w:sz w:val="20"/>
                <w:szCs w:val="20"/>
              </w:rPr>
              <w:t xml:space="preserve"> Срок - 1 марта 2014 г.</w:t>
            </w:r>
          </w:p>
        </w:tc>
        <w:tc>
          <w:tcPr>
            <w:tcW w:w="2126" w:type="dxa"/>
            <w:shd w:val="clear" w:color="auto" w:fill="auto"/>
            <w:hideMark/>
          </w:tcPr>
          <w:p w:rsidR="002C27AB" w:rsidRPr="00C54C6E" w:rsidRDefault="002C27AB" w:rsidP="008F7927">
            <w:pPr>
              <w:rPr>
                <w:sz w:val="20"/>
                <w:szCs w:val="20"/>
              </w:rPr>
            </w:pPr>
            <w:r w:rsidRPr="00C54C6E">
              <w:rPr>
                <w:sz w:val="20"/>
                <w:szCs w:val="20"/>
              </w:rPr>
              <w:t> </w:t>
            </w:r>
            <w:r w:rsidR="002715CD" w:rsidRPr="00C54C6E">
              <w:rPr>
                <w:sz w:val="20"/>
                <w:szCs w:val="20"/>
              </w:rPr>
              <w:t>ежеквартально</w:t>
            </w:r>
            <w:r w:rsidR="002E0A44" w:rsidRPr="00C54C6E">
              <w:rPr>
                <w:sz w:val="20"/>
                <w:szCs w:val="20"/>
              </w:rPr>
              <w:t xml:space="preserve"> </w:t>
            </w:r>
          </w:p>
        </w:tc>
        <w:tc>
          <w:tcPr>
            <w:tcW w:w="1843" w:type="dxa"/>
            <w:shd w:val="clear" w:color="auto" w:fill="auto"/>
            <w:hideMark/>
          </w:tcPr>
          <w:p w:rsidR="002C27AB" w:rsidRPr="00C54C6E" w:rsidRDefault="002E0A44" w:rsidP="002E0A44">
            <w:pPr>
              <w:rPr>
                <w:sz w:val="20"/>
                <w:szCs w:val="20"/>
              </w:rPr>
            </w:pPr>
            <w:r w:rsidRPr="00C54C6E">
              <w:rPr>
                <w:sz w:val="20"/>
                <w:szCs w:val="20"/>
              </w:rPr>
              <w:t>ДРБ</w:t>
            </w:r>
          </w:p>
        </w:tc>
        <w:tc>
          <w:tcPr>
            <w:tcW w:w="2842" w:type="dxa"/>
            <w:shd w:val="clear" w:color="auto" w:fill="auto"/>
          </w:tcPr>
          <w:p w:rsidR="002C27AB" w:rsidRPr="00C54C6E" w:rsidRDefault="00B34376" w:rsidP="00731BDE">
            <w:pPr>
              <w:rPr>
                <w:b/>
                <w:sz w:val="20"/>
                <w:szCs w:val="20"/>
              </w:rPr>
            </w:pPr>
            <w:proofErr w:type="gramStart"/>
            <w:r w:rsidRPr="00C54C6E">
              <w:rPr>
                <w:b/>
                <w:sz w:val="20"/>
                <w:szCs w:val="20"/>
              </w:rPr>
              <w:t xml:space="preserve">Информация направлена в СФО С.М. </w:t>
            </w:r>
            <w:proofErr w:type="spellStart"/>
            <w:r w:rsidRPr="00C54C6E">
              <w:rPr>
                <w:b/>
                <w:sz w:val="20"/>
                <w:szCs w:val="20"/>
              </w:rPr>
              <w:t>Черданцеву</w:t>
            </w:r>
            <w:proofErr w:type="spellEnd"/>
            <w:r w:rsidRPr="00C54C6E">
              <w:rPr>
                <w:b/>
                <w:sz w:val="20"/>
                <w:szCs w:val="20"/>
              </w:rPr>
              <w:t xml:space="preserve"> за первый квартал 2017 г. исх. №АД-Х-15-2068/17 от 11.05.2017 г. за второй квартал 2017 г. №АД-Х-15-3543/17 от 04.08.2017 г.)</w:t>
            </w:r>
            <w:proofErr w:type="gramEnd"/>
          </w:p>
          <w:p w:rsidR="007E37D7" w:rsidRPr="00C54C6E" w:rsidRDefault="007E37D7" w:rsidP="00731BDE">
            <w:pPr>
              <w:rPr>
                <w:sz w:val="20"/>
                <w:szCs w:val="20"/>
              </w:rPr>
            </w:pPr>
            <w:r w:rsidRPr="00C54C6E">
              <w:rPr>
                <w:sz w:val="20"/>
                <w:szCs w:val="20"/>
              </w:rPr>
              <w:t>от 7 ноября 2017 г. № АД-Х- 15-5282/17.</w:t>
            </w:r>
          </w:p>
        </w:tc>
      </w:tr>
      <w:tr w:rsidR="00C54C6E" w:rsidRPr="00C54C6E" w:rsidTr="0045304E">
        <w:trPr>
          <w:gridBefore w:val="1"/>
          <w:wBefore w:w="142" w:type="dxa"/>
          <w:trHeight w:val="2125"/>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Пр-2689 от 14.11.2013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Перечень поручений Президента Российской Федерации по итогам заседания Совета при Президенте Российской Федерации по противодействию коррупции 30 октября 2013 г. </w:t>
            </w:r>
          </w:p>
        </w:tc>
        <w:tc>
          <w:tcPr>
            <w:tcW w:w="4962" w:type="dxa"/>
            <w:shd w:val="clear" w:color="auto" w:fill="auto"/>
            <w:hideMark/>
          </w:tcPr>
          <w:p w:rsidR="002C27AB" w:rsidRPr="00C54C6E" w:rsidRDefault="002C27AB" w:rsidP="00D11A5B">
            <w:pPr>
              <w:jc w:val="both"/>
              <w:rPr>
                <w:sz w:val="20"/>
                <w:szCs w:val="20"/>
              </w:rPr>
            </w:pPr>
            <w:r w:rsidRPr="00C54C6E">
              <w:rPr>
                <w:sz w:val="20"/>
                <w:szCs w:val="20"/>
              </w:rPr>
              <w:t xml:space="preserve">п. 8 "г" - Руководителям федеральных органов исполнительной власти, других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о результатах исполнения настоящего пункта перечня поручений </w:t>
            </w:r>
            <w:r w:rsidRPr="00C54C6E">
              <w:rPr>
                <w:b/>
                <w:bCs/>
                <w:sz w:val="20"/>
                <w:szCs w:val="20"/>
              </w:rPr>
              <w:t xml:space="preserve">до 1 марта 2014 г. </w:t>
            </w:r>
            <w:r w:rsidRPr="00C54C6E">
              <w:rPr>
                <w:sz w:val="20"/>
                <w:szCs w:val="20"/>
              </w:rPr>
              <w:t>доложить в президиум Совета при Президенте Российской Федерации по противодействию коррупции.</w:t>
            </w:r>
            <w:r w:rsidRPr="00C54C6E">
              <w:rPr>
                <w:sz w:val="20"/>
                <w:szCs w:val="20"/>
              </w:rPr>
              <w:br/>
            </w:r>
            <w:r w:rsidRPr="00C54C6E">
              <w:rPr>
                <w:sz w:val="20"/>
                <w:szCs w:val="20"/>
              </w:rPr>
              <w:lastRenderedPageBreak/>
              <w:t xml:space="preserve"> Срок - 1 марта 2014 г.</w:t>
            </w:r>
            <w:r w:rsidRPr="00C54C6E">
              <w:rPr>
                <w:sz w:val="20"/>
                <w:szCs w:val="20"/>
              </w:rPr>
              <w:br/>
              <w:t xml:space="preserve">Согласно А55-4089ВГ от 15.07.15 -  </w:t>
            </w:r>
            <w:r w:rsidRPr="00C54C6E">
              <w:rPr>
                <w:b/>
                <w:bCs/>
                <w:sz w:val="20"/>
                <w:szCs w:val="20"/>
              </w:rPr>
              <w:t>до 20 февраля, 20 мая, 20 августа, 10 ноября</w:t>
            </w:r>
          </w:p>
        </w:tc>
        <w:tc>
          <w:tcPr>
            <w:tcW w:w="2126" w:type="dxa"/>
            <w:shd w:val="clear" w:color="auto" w:fill="auto"/>
            <w:hideMark/>
          </w:tcPr>
          <w:p w:rsidR="002C27AB" w:rsidRPr="00C54C6E" w:rsidRDefault="002C27AB" w:rsidP="00874D2A">
            <w:pPr>
              <w:rPr>
                <w:sz w:val="20"/>
                <w:szCs w:val="20"/>
              </w:rPr>
            </w:pPr>
            <w:r w:rsidRPr="00C54C6E">
              <w:rPr>
                <w:sz w:val="20"/>
                <w:szCs w:val="20"/>
              </w:rPr>
              <w:lastRenderedPageBreak/>
              <w:t> </w:t>
            </w:r>
            <w:r w:rsidR="002715CD" w:rsidRPr="00C54C6E">
              <w:rPr>
                <w:sz w:val="20"/>
                <w:szCs w:val="20"/>
              </w:rPr>
              <w:t>ежеквартально</w:t>
            </w:r>
            <w:r w:rsidR="002E0A44" w:rsidRPr="00C54C6E">
              <w:rPr>
                <w:sz w:val="20"/>
                <w:szCs w:val="20"/>
              </w:rPr>
              <w:t xml:space="preserve"> </w:t>
            </w:r>
          </w:p>
        </w:tc>
        <w:tc>
          <w:tcPr>
            <w:tcW w:w="1843" w:type="dxa"/>
            <w:shd w:val="clear" w:color="auto" w:fill="auto"/>
            <w:hideMark/>
          </w:tcPr>
          <w:p w:rsidR="002C27AB" w:rsidRPr="00C54C6E" w:rsidRDefault="002E0A44" w:rsidP="00731BDE">
            <w:pPr>
              <w:rPr>
                <w:sz w:val="20"/>
                <w:szCs w:val="20"/>
              </w:rPr>
            </w:pPr>
            <w:r w:rsidRPr="00C54C6E">
              <w:rPr>
                <w:sz w:val="20"/>
                <w:szCs w:val="20"/>
              </w:rPr>
              <w:t>ДРБ</w:t>
            </w:r>
          </w:p>
        </w:tc>
        <w:tc>
          <w:tcPr>
            <w:tcW w:w="2842" w:type="dxa"/>
            <w:shd w:val="clear" w:color="auto" w:fill="auto"/>
          </w:tcPr>
          <w:p w:rsidR="002C27AB" w:rsidRPr="00C54C6E" w:rsidRDefault="00B34376" w:rsidP="00731BDE">
            <w:pPr>
              <w:rPr>
                <w:b/>
                <w:sz w:val="20"/>
                <w:szCs w:val="20"/>
              </w:rPr>
            </w:pPr>
            <w:proofErr w:type="gramStart"/>
            <w:r w:rsidRPr="00C54C6E">
              <w:rPr>
                <w:b/>
                <w:sz w:val="20"/>
                <w:szCs w:val="20"/>
              </w:rPr>
              <w:t xml:space="preserve">Информация направлена в СФО С.М. </w:t>
            </w:r>
            <w:proofErr w:type="spellStart"/>
            <w:r w:rsidRPr="00C54C6E">
              <w:rPr>
                <w:b/>
                <w:sz w:val="20"/>
                <w:szCs w:val="20"/>
              </w:rPr>
              <w:t>Черданцеву</w:t>
            </w:r>
            <w:proofErr w:type="spellEnd"/>
            <w:r w:rsidRPr="00C54C6E">
              <w:rPr>
                <w:b/>
                <w:sz w:val="20"/>
                <w:szCs w:val="20"/>
              </w:rPr>
              <w:t xml:space="preserve"> за первый квартал 2017 г. исх. №АД-Х-15-2068/17 от 11.05.2017 г. за второй квартал 2017 г. №АД-Х-15-3543/17 от 04.08.2017 г.)</w:t>
            </w:r>
            <w:proofErr w:type="gramEnd"/>
          </w:p>
          <w:p w:rsidR="00DC5242" w:rsidRPr="00C54C6E" w:rsidRDefault="00DC5242" w:rsidP="00731BDE">
            <w:pPr>
              <w:rPr>
                <w:sz w:val="20"/>
                <w:szCs w:val="20"/>
              </w:rPr>
            </w:pPr>
            <w:r w:rsidRPr="00C54C6E">
              <w:rPr>
                <w:sz w:val="20"/>
                <w:szCs w:val="20"/>
              </w:rPr>
              <w:t>от 7 ноября 2017 г. № АД-Х- 15-5282/17.</w:t>
            </w:r>
          </w:p>
        </w:tc>
      </w:tr>
      <w:tr w:rsidR="00C54C6E" w:rsidRPr="00C54C6E" w:rsidTr="0045304E">
        <w:trPr>
          <w:gridBefore w:val="1"/>
          <w:wBefore w:w="142" w:type="dxa"/>
          <w:trHeight w:val="2266"/>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Пр-2903 от 14.12.2013 г.</w:t>
            </w:r>
          </w:p>
        </w:tc>
        <w:tc>
          <w:tcPr>
            <w:tcW w:w="2311" w:type="dxa"/>
            <w:shd w:val="clear" w:color="auto" w:fill="auto"/>
            <w:hideMark/>
          </w:tcPr>
          <w:p w:rsidR="002C27AB" w:rsidRPr="00C54C6E" w:rsidRDefault="002C27AB" w:rsidP="00731BDE">
            <w:pPr>
              <w:rPr>
                <w:sz w:val="20"/>
                <w:szCs w:val="20"/>
              </w:rPr>
            </w:pPr>
            <w:r w:rsidRPr="00C54C6E">
              <w:rPr>
                <w:sz w:val="20"/>
                <w:szCs w:val="20"/>
              </w:rPr>
              <w:t xml:space="preserve">Поручение Президента Российской Федерации </w:t>
            </w:r>
          </w:p>
        </w:tc>
        <w:tc>
          <w:tcPr>
            <w:tcW w:w="4962" w:type="dxa"/>
            <w:shd w:val="clear" w:color="auto" w:fill="auto"/>
            <w:hideMark/>
          </w:tcPr>
          <w:p w:rsidR="002C27AB" w:rsidRPr="00C54C6E" w:rsidRDefault="002C27AB" w:rsidP="00D11A5B">
            <w:pPr>
              <w:jc w:val="both"/>
              <w:rPr>
                <w:sz w:val="20"/>
                <w:szCs w:val="20"/>
              </w:rPr>
            </w:pPr>
            <w:r w:rsidRPr="00C54C6E">
              <w:rPr>
                <w:sz w:val="20"/>
                <w:szCs w:val="20"/>
              </w:rPr>
              <w:t>Медведеву Д.А., высшим должностным лицам СРФ:</w:t>
            </w:r>
            <w:r w:rsidRPr="00C54C6E">
              <w:rPr>
                <w:sz w:val="20"/>
                <w:szCs w:val="20"/>
              </w:rPr>
              <w:br/>
            </w:r>
            <w:proofErr w:type="gramStart"/>
            <w:r w:rsidRPr="00C54C6E">
              <w:rPr>
                <w:sz w:val="20"/>
                <w:szCs w:val="20"/>
              </w:rPr>
              <w:t xml:space="preserve">Примите дополнительные меры по обучению населения, проживающего в зонах экстренного оповещения, действиям в условиях быстроразвивающихся чрезвычайных ситуаций природного и техногенного характера, по подготовке </w:t>
            </w:r>
            <w:proofErr w:type="spellStart"/>
            <w:r w:rsidRPr="00C54C6E">
              <w:rPr>
                <w:sz w:val="20"/>
                <w:szCs w:val="20"/>
              </w:rPr>
              <w:t>соотвествующих</w:t>
            </w:r>
            <w:proofErr w:type="spellEnd"/>
            <w:r w:rsidRPr="00C54C6E">
              <w:rPr>
                <w:sz w:val="20"/>
                <w:szCs w:val="20"/>
              </w:rPr>
              <w:t xml:space="preserve"> специалистов для решения этой задачи, а также по развитию комплексной системы экстренного оповещения населения об </w:t>
            </w:r>
            <w:proofErr w:type="spellStart"/>
            <w:r w:rsidRPr="00C54C6E">
              <w:rPr>
                <w:sz w:val="20"/>
                <w:szCs w:val="20"/>
              </w:rPr>
              <w:t>угорозе</w:t>
            </w:r>
            <w:proofErr w:type="spellEnd"/>
            <w:r w:rsidRPr="00C54C6E">
              <w:rPr>
                <w:sz w:val="20"/>
                <w:szCs w:val="20"/>
              </w:rPr>
              <w:t xml:space="preserve"> возникновения или о возникновении чрезвычайных ситуаций и поддержанию ее работоспособном состоянии.</w:t>
            </w:r>
            <w:proofErr w:type="gramEnd"/>
            <w:r w:rsidRPr="00C54C6E">
              <w:rPr>
                <w:sz w:val="20"/>
                <w:szCs w:val="20"/>
              </w:rPr>
              <w:t xml:space="preserve"> Срок - 1 марта 2014 г.</w:t>
            </w:r>
            <w:r w:rsidRPr="00C54C6E">
              <w:rPr>
                <w:sz w:val="20"/>
                <w:szCs w:val="20"/>
              </w:rPr>
              <w:br/>
              <w:t xml:space="preserve">согласно РД-П4-9201 - МЧС РФ, </w:t>
            </w:r>
            <w:proofErr w:type="spellStart"/>
            <w:r w:rsidRPr="00C54C6E">
              <w:rPr>
                <w:sz w:val="20"/>
                <w:szCs w:val="20"/>
              </w:rPr>
              <w:t>Минкомсвязи</w:t>
            </w:r>
            <w:proofErr w:type="spellEnd"/>
            <w:r w:rsidRPr="00C54C6E">
              <w:rPr>
                <w:sz w:val="20"/>
                <w:szCs w:val="20"/>
              </w:rPr>
              <w:t xml:space="preserve"> РФ, Минобрнауки РФ, Минфин РФ совместно с ОИВ СРФ -    </w:t>
            </w:r>
            <w:r w:rsidRPr="00C54C6E">
              <w:rPr>
                <w:b/>
                <w:bCs/>
                <w:sz w:val="20"/>
                <w:szCs w:val="20"/>
              </w:rPr>
              <w:t>до 20.02.14г.</w:t>
            </w:r>
          </w:p>
        </w:tc>
        <w:tc>
          <w:tcPr>
            <w:tcW w:w="2126" w:type="dxa"/>
            <w:shd w:val="clear" w:color="auto" w:fill="auto"/>
            <w:hideMark/>
          </w:tcPr>
          <w:p w:rsidR="001A4B72" w:rsidRPr="00C54C6E" w:rsidRDefault="001A4B72" w:rsidP="00731BDE">
            <w:pPr>
              <w:rPr>
                <w:sz w:val="20"/>
                <w:szCs w:val="20"/>
              </w:rPr>
            </w:pPr>
            <w:r w:rsidRPr="00C54C6E">
              <w:rPr>
                <w:sz w:val="20"/>
                <w:szCs w:val="20"/>
              </w:rPr>
              <w:t>выполнено</w:t>
            </w:r>
          </w:p>
          <w:p w:rsidR="002C27AB" w:rsidRPr="00C54C6E" w:rsidRDefault="002C27AB" w:rsidP="00731BDE">
            <w:pPr>
              <w:rPr>
                <w:sz w:val="20"/>
                <w:szCs w:val="20"/>
              </w:rPr>
            </w:pPr>
            <w:r w:rsidRPr="00C54C6E">
              <w:rPr>
                <w:sz w:val="20"/>
                <w:szCs w:val="20"/>
              </w:rPr>
              <w:t>1 марта 2014</w:t>
            </w:r>
          </w:p>
        </w:tc>
        <w:tc>
          <w:tcPr>
            <w:tcW w:w="1843" w:type="dxa"/>
            <w:shd w:val="clear" w:color="auto" w:fill="auto"/>
            <w:hideMark/>
          </w:tcPr>
          <w:p w:rsidR="002C27AB" w:rsidRPr="00C54C6E" w:rsidRDefault="002C27AB" w:rsidP="00731BDE">
            <w:pPr>
              <w:rPr>
                <w:sz w:val="20"/>
                <w:szCs w:val="20"/>
              </w:rPr>
            </w:pPr>
            <w:r w:rsidRPr="00C54C6E">
              <w:rPr>
                <w:sz w:val="20"/>
                <w:szCs w:val="20"/>
              </w:rPr>
              <w:t>АГОЧС</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274"/>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Пр-3086 от 27.12.2013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Федеральному Собранию Российской Федерации от 12 декабря 2013 г.</w:t>
            </w:r>
          </w:p>
        </w:tc>
        <w:tc>
          <w:tcPr>
            <w:tcW w:w="4962" w:type="dxa"/>
            <w:shd w:val="clear" w:color="auto" w:fill="auto"/>
            <w:hideMark/>
          </w:tcPr>
          <w:p w:rsidR="002C27AB" w:rsidRPr="00C54C6E" w:rsidRDefault="002C27AB" w:rsidP="00D11A5B">
            <w:pPr>
              <w:jc w:val="both"/>
              <w:rPr>
                <w:b/>
                <w:bCs/>
                <w:sz w:val="20"/>
                <w:szCs w:val="20"/>
              </w:rPr>
            </w:pPr>
            <w:r w:rsidRPr="00C54C6E">
              <w:rPr>
                <w:b/>
                <w:bCs/>
                <w:sz w:val="20"/>
                <w:szCs w:val="20"/>
              </w:rPr>
              <w:t xml:space="preserve">п. 5 - 3)Правительству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w:t>
            </w:r>
            <w:r w:rsidRPr="00C54C6E">
              <w:rPr>
                <w:sz w:val="20"/>
                <w:szCs w:val="20"/>
              </w:rPr>
              <w:t xml:space="preserve">обеспечить </w:t>
            </w:r>
            <w:proofErr w:type="gramStart"/>
            <w:r w:rsidRPr="00C54C6E">
              <w:rPr>
                <w:sz w:val="20"/>
                <w:szCs w:val="20"/>
              </w:rPr>
              <w:t>проведение</w:t>
            </w:r>
            <w:proofErr w:type="gramEnd"/>
            <w:r w:rsidRPr="00C54C6E">
              <w:rPr>
                <w:sz w:val="20"/>
                <w:szCs w:val="20"/>
              </w:rPr>
              <w:t xml:space="preserve"> начиная с 1 января 2015 г. ежегодной бесплатной диспансеризации лиц моложе 18 лет и один раз в три года бесплатной диспансеризации взрослого населения.                                                                                            </w:t>
            </w:r>
            <w:r w:rsidRPr="00C54C6E">
              <w:rPr>
                <w:b/>
                <w:bCs/>
                <w:sz w:val="20"/>
                <w:szCs w:val="20"/>
              </w:rPr>
              <w:t>Доклад - 15 апреля 2015 г.</w:t>
            </w:r>
            <w:proofErr w:type="gramStart"/>
            <w:r w:rsidRPr="00C54C6E">
              <w:rPr>
                <w:b/>
                <w:bCs/>
                <w:sz w:val="20"/>
                <w:szCs w:val="20"/>
              </w:rPr>
              <w:t xml:space="preserve"> ,</w:t>
            </w:r>
            <w:proofErr w:type="gramEnd"/>
            <w:r w:rsidRPr="00C54C6E">
              <w:rPr>
                <w:b/>
                <w:bCs/>
                <w:sz w:val="20"/>
                <w:szCs w:val="20"/>
              </w:rPr>
              <w:t xml:space="preserve"> далее - один раз в год.</w:t>
            </w:r>
            <w:r w:rsidRPr="00C54C6E">
              <w:rPr>
                <w:b/>
                <w:bCs/>
                <w:sz w:val="20"/>
                <w:szCs w:val="20"/>
              </w:rPr>
              <w:br/>
              <w:t>предоставления в Правительство РФ - до 12.08.2014 г., Президента Российской Федерации - до 20 марта 2015 г.</w:t>
            </w:r>
          </w:p>
        </w:tc>
        <w:tc>
          <w:tcPr>
            <w:tcW w:w="2126" w:type="dxa"/>
            <w:shd w:val="clear" w:color="auto" w:fill="auto"/>
            <w:hideMark/>
          </w:tcPr>
          <w:p w:rsidR="002C27AB" w:rsidRPr="00C54C6E" w:rsidRDefault="002C27AB" w:rsidP="00731BDE">
            <w:pPr>
              <w:rPr>
                <w:sz w:val="20"/>
                <w:szCs w:val="20"/>
              </w:rPr>
            </w:pPr>
            <w:r w:rsidRPr="00C54C6E">
              <w:rPr>
                <w:sz w:val="20"/>
                <w:szCs w:val="20"/>
              </w:rPr>
              <w:t>ежегодно до 1 апреля</w:t>
            </w:r>
          </w:p>
        </w:tc>
        <w:tc>
          <w:tcPr>
            <w:tcW w:w="1843" w:type="dxa"/>
            <w:shd w:val="clear" w:color="auto" w:fill="auto"/>
            <w:hideMark/>
          </w:tcPr>
          <w:p w:rsidR="002C27AB" w:rsidRPr="00C54C6E" w:rsidRDefault="002C27AB" w:rsidP="00731BDE">
            <w:pPr>
              <w:rPr>
                <w:sz w:val="20"/>
                <w:szCs w:val="20"/>
              </w:rPr>
            </w:pPr>
            <w:r w:rsidRPr="00C54C6E">
              <w:rPr>
                <w:sz w:val="20"/>
                <w:szCs w:val="20"/>
              </w:rPr>
              <w:t>Минздрав РТ</w:t>
            </w:r>
          </w:p>
        </w:tc>
        <w:tc>
          <w:tcPr>
            <w:tcW w:w="2842" w:type="dxa"/>
            <w:shd w:val="clear" w:color="auto" w:fill="auto"/>
          </w:tcPr>
          <w:p w:rsidR="002C27AB" w:rsidRPr="00C54C6E" w:rsidRDefault="002C27AB" w:rsidP="00731BDE">
            <w:pPr>
              <w:rPr>
                <w:sz w:val="20"/>
                <w:szCs w:val="20"/>
              </w:rPr>
            </w:pPr>
          </w:p>
        </w:tc>
      </w:tr>
      <w:tr w:rsidR="00C54C6E" w:rsidRPr="00C54C6E" w:rsidTr="0045304E">
        <w:trPr>
          <w:gridBefore w:val="1"/>
          <w:wBefore w:w="142" w:type="dxa"/>
          <w:trHeight w:val="1416"/>
        </w:trPr>
        <w:tc>
          <w:tcPr>
            <w:tcW w:w="426" w:type="dxa"/>
            <w:shd w:val="clear" w:color="auto" w:fill="auto"/>
          </w:tcPr>
          <w:p w:rsidR="002C27AB" w:rsidRPr="00C54C6E" w:rsidRDefault="002C27AB" w:rsidP="00731BDE">
            <w:pPr>
              <w:pStyle w:val="a7"/>
              <w:numPr>
                <w:ilvl w:val="0"/>
                <w:numId w:val="1"/>
              </w:numPr>
              <w:rPr>
                <w:sz w:val="20"/>
                <w:szCs w:val="20"/>
              </w:rPr>
            </w:pPr>
          </w:p>
        </w:tc>
        <w:tc>
          <w:tcPr>
            <w:tcW w:w="616" w:type="dxa"/>
            <w:shd w:val="clear" w:color="auto" w:fill="auto"/>
            <w:hideMark/>
          </w:tcPr>
          <w:p w:rsidR="002C27AB" w:rsidRPr="00C54C6E" w:rsidRDefault="002C27AB" w:rsidP="00731BDE">
            <w:pPr>
              <w:rPr>
                <w:sz w:val="20"/>
                <w:szCs w:val="20"/>
              </w:rPr>
            </w:pPr>
            <w:r w:rsidRPr="00C54C6E">
              <w:rPr>
                <w:sz w:val="20"/>
                <w:szCs w:val="20"/>
              </w:rPr>
              <w:t>2013</w:t>
            </w:r>
          </w:p>
        </w:tc>
        <w:tc>
          <w:tcPr>
            <w:tcW w:w="1183" w:type="dxa"/>
            <w:shd w:val="clear" w:color="auto" w:fill="auto"/>
            <w:hideMark/>
          </w:tcPr>
          <w:p w:rsidR="002C27AB" w:rsidRPr="00C54C6E" w:rsidRDefault="002C27AB" w:rsidP="00731BDE">
            <w:pPr>
              <w:rPr>
                <w:sz w:val="20"/>
                <w:szCs w:val="20"/>
              </w:rPr>
            </w:pPr>
            <w:r w:rsidRPr="00C54C6E">
              <w:rPr>
                <w:sz w:val="20"/>
                <w:szCs w:val="20"/>
              </w:rPr>
              <w:t>Пр-3086 от 27.12.2013 г.</w:t>
            </w:r>
          </w:p>
        </w:tc>
        <w:tc>
          <w:tcPr>
            <w:tcW w:w="2311" w:type="dxa"/>
            <w:shd w:val="clear" w:color="auto" w:fill="auto"/>
            <w:hideMark/>
          </w:tcPr>
          <w:p w:rsidR="002C27AB" w:rsidRPr="00C54C6E" w:rsidRDefault="002C27AB" w:rsidP="00731BDE">
            <w:pPr>
              <w:rPr>
                <w:sz w:val="20"/>
                <w:szCs w:val="20"/>
              </w:rPr>
            </w:pPr>
            <w:r w:rsidRPr="00C54C6E">
              <w:rPr>
                <w:sz w:val="20"/>
                <w:szCs w:val="20"/>
              </w:rPr>
              <w:t>Перечень поручений Президента Российской Федерации Федеральному Собранию Российской Федерации от 12 декабря 2013 г.</w:t>
            </w:r>
          </w:p>
        </w:tc>
        <w:tc>
          <w:tcPr>
            <w:tcW w:w="4962" w:type="dxa"/>
            <w:shd w:val="clear" w:color="auto" w:fill="auto"/>
            <w:hideMark/>
          </w:tcPr>
          <w:p w:rsidR="002C27AB" w:rsidRPr="00C54C6E" w:rsidRDefault="002C27AB" w:rsidP="00D11A5B">
            <w:pPr>
              <w:jc w:val="both"/>
              <w:rPr>
                <w:sz w:val="20"/>
                <w:szCs w:val="20"/>
              </w:rPr>
            </w:pPr>
            <w:r w:rsidRPr="00C54C6E">
              <w:rPr>
                <w:b/>
                <w:bCs/>
                <w:sz w:val="20"/>
                <w:szCs w:val="20"/>
              </w:rPr>
              <w:t xml:space="preserve">п. 5 - 4)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w:t>
            </w:r>
            <w:r w:rsidRPr="00C54C6E">
              <w:rPr>
                <w:sz w:val="20"/>
                <w:szCs w:val="20"/>
              </w:rPr>
              <w:t xml:space="preserve">обеспечить в течение трех лет увеличение объемов оказываемой высокотехнологической медицинской помощи не менее чем в 1,5 раза по сравнению с 2013 годом.  </w:t>
            </w:r>
          </w:p>
          <w:p w:rsidR="002C27AB" w:rsidRPr="00C54C6E" w:rsidRDefault="002C27AB" w:rsidP="00D11A5B">
            <w:pPr>
              <w:jc w:val="both"/>
              <w:rPr>
                <w:b/>
                <w:bCs/>
                <w:sz w:val="20"/>
                <w:szCs w:val="20"/>
              </w:rPr>
            </w:pPr>
            <w:r w:rsidRPr="00C54C6E">
              <w:rPr>
                <w:b/>
                <w:bCs/>
                <w:sz w:val="20"/>
                <w:szCs w:val="20"/>
              </w:rPr>
              <w:t xml:space="preserve">Доклад - 15 апреля 2015 г., далее - один раз в год. </w:t>
            </w:r>
          </w:p>
          <w:p w:rsidR="002C27AB" w:rsidRPr="00C54C6E" w:rsidRDefault="002C27AB" w:rsidP="00D11A5B">
            <w:pPr>
              <w:jc w:val="both"/>
              <w:rPr>
                <w:b/>
                <w:bCs/>
                <w:sz w:val="20"/>
                <w:szCs w:val="20"/>
              </w:rPr>
            </w:pPr>
            <w:r w:rsidRPr="00C54C6E">
              <w:rPr>
                <w:b/>
                <w:bCs/>
                <w:sz w:val="20"/>
                <w:szCs w:val="20"/>
              </w:rPr>
              <w:t>предоставления в Правительство РФ - до 12.08.2014 г., Президенту Российской Федерации - до 20 марта 2015 г.</w:t>
            </w:r>
          </w:p>
        </w:tc>
        <w:tc>
          <w:tcPr>
            <w:tcW w:w="2126" w:type="dxa"/>
            <w:shd w:val="clear" w:color="auto" w:fill="auto"/>
            <w:hideMark/>
          </w:tcPr>
          <w:p w:rsidR="002C27AB" w:rsidRPr="00C54C6E" w:rsidRDefault="002C27AB" w:rsidP="00731BDE">
            <w:pPr>
              <w:rPr>
                <w:sz w:val="20"/>
                <w:szCs w:val="20"/>
              </w:rPr>
            </w:pPr>
            <w:r w:rsidRPr="00C54C6E">
              <w:rPr>
                <w:sz w:val="20"/>
                <w:szCs w:val="20"/>
              </w:rPr>
              <w:t>ежегодно до 1 апреля</w:t>
            </w:r>
          </w:p>
        </w:tc>
        <w:tc>
          <w:tcPr>
            <w:tcW w:w="1843" w:type="dxa"/>
            <w:shd w:val="clear" w:color="auto" w:fill="auto"/>
            <w:hideMark/>
          </w:tcPr>
          <w:p w:rsidR="002C27AB" w:rsidRPr="00C54C6E" w:rsidRDefault="002C27AB" w:rsidP="00731BDE">
            <w:pPr>
              <w:rPr>
                <w:sz w:val="20"/>
                <w:szCs w:val="20"/>
              </w:rPr>
            </w:pPr>
            <w:r w:rsidRPr="00C54C6E">
              <w:rPr>
                <w:sz w:val="20"/>
                <w:szCs w:val="20"/>
              </w:rPr>
              <w:t>Минздрав РТ</w:t>
            </w:r>
          </w:p>
        </w:tc>
        <w:tc>
          <w:tcPr>
            <w:tcW w:w="2842" w:type="dxa"/>
            <w:shd w:val="clear" w:color="auto" w:fill="auto"/>
          </w:tcPr>
          <w:p w:rsidR="002C27AB" w:rsidRPr="00C54C6E" w:rsidRDefault="002C27AB" w:rsidP="00731BDE">
            <w:pPr>
              <w:spacing w:after="240"/>
              <w:rPr>
                <w:sz w:val="20"/>
                <w:szCs w:val="20"/>
              </w:rPr>
            </w:pPr>
          </w:p>
        </w:tc>
      </w:tr>
      <w:tr w:rsidR="00C54C6E" w:rsidRPr="00C54C6E" w:rsidTr="0045304E">
        <w:trPr>
          <w:gridBefore w:val="1"/>
          <w:wBefore w:w="142" w:type="dxa"/>
          <w:trHeight w:val="973"/>
        </w:trPr>
        <w:tc>
          <w:tcPr>
            <w:tcW w:w="426" w:type="dxa"/>
            <w:shd w:val="clear" w:color="auto" w:fill="auto"/>
          </w:tcPr>
          <w:p w:rsidR="00874D2A" w:rsidRPr="00C54C6E" w:rsidRDefault="00874D2A" w:rsidP="00731BDE">
            <w:pPr>
              <w:pStyle w:val="a7"/>
              <w:numPr>
                <w:ilvl w:val="0"/>
                <w:numId w:val="1"/>
              </w:numPr>
              <w:rPr>
                <w:sz w:val="20"/>
                <w:szCs w:val="20"/>
              </w:rPr>
            </w:pPr>
          </w:p>
        </w:tc>
        <w:tc>
          <w:tcPr>
            <w:tcW w:w="616" w:type="dxa"/>
            <w:shd w:val="clear" w:color="auto" w:fill="auto"/>
            <w:hideMark/>
          </w:tcPr>
          <w:p w:rsidR="00874D2A" w:rsidRPr="00C54C6E" w:rsidRDefault="00874D2A" w:rsidP="00731BDE">
            <w:pPr>
              <w:rPr>
                <w:sz w:val="20"/>
                <w:szCs w:val="20"/>
              </w:rPr>
            </w:pPr>
            <w:r w:rsidRPr="00C54C6E">
              <w:rPr>
                <w:sz w:val="20"/>
                <w:szCs w:val="20"/>
              </w:rPr>
              <w:t>2013</w:t>
            </w:r>
          </w:p>
        </w:tc>
        <w:tc>
          <w:tcPr>
            <w:tcW w:w="1183" w:type="dxa"/>
            <w:shd w:val="clear" w:color="auto" w:fill="auto"/>
            <w:hideMark/>
          </w:tcPr>
          <w:p w:rsidR="00874D2A" w:rsidRPr="00C54C6E" w:rsidRDefault="00874D2A" w:rsidP="00731BDE">
            <w:pPr>
              <w:rPr>
                <w:sz w:val="20"/>
                <w:szCs w:val="20"/>
              </w:rPr>
            </w:pPr>
            <w:r w:rsidRPr="00C54C6E">
              <w:rPr>
                <w:sz w:val="20"/>
                <w:szCs w:val="20"/>
              </w:rPr>
              <w:t>Пр-3086 от 27.12.2013 г.</w:t>
            </w:r>
          </w:p>
          <w:p w:rsidR="00874D2A" w:rsidRPr="00C54C6E" w:rsidRDefault="00874D2A" w:rsidP="00731BDE">
            <w:pPr>
              <w:rPr>
                <w:sz w:val="20"/>
                <w:szCs w:val="20"/>
              </w:rPr>
            </w:pPr>
          </w:p>
          <w:p w:rsidR="00874D2A" w:rsidRPr="00C54C6E" w:rsidRDefault="00874D2A" w:rsidP="00731BDE">
            <w:pPr>
              <w:rPr>
                <w:sz w:val="20"/>
                <w:szCs w:val="20"/>
              </w:rPr>
            </w:pPr>
          </w:p>
        </w:tc>
        <w:tc>
          <w:tcPr>
            <w:tcW w:w="2311" w:type="dxa"/>
            <w:shd w:val="clear" w:color="auto" w:fill="auto"/>
            <w:hideMark/>
          </w:tcPr>
          <w:p w:rsidR="00874D2A" w:rsidRPr="00C54C6E" w:rsidRDefault="00874D2A" w:rsidP="00731BDE">
            <w:pPr>
              <w:rPr>
                <w:sz w:val="20"/>
                <w:szCs w:val="20"/>
              </w:rPr>
            </w:pPr>
            <w:r w:rsidRPr="00C54C6E">
              <w:rPr>
                <w:sz w:val="20"/>
                <w:szCs w:val="20"/>
              </w:rPr>
              <w:t>Перечень поручений Президента Российской Федерации Федеральному Собранию Российской Федерации от 12 декабря 2013 г.</w:t>
            </w:r>
          </w:p>
        </w:tc>
        <w:tc>
          <w:tcPr>
            <w:tcW w:w="4962" w:type="dxa"/>
            <w:shd w:val="clear" w:color="auto" w:fill="auto"/>
            <w:hideMark/>
          </w:tcPr>
          <w:p w:rsidR="00874D2A" w:rsidRPr="00C54C6E" w:rsidRDefault="00874D2A" w:rsidP="00D11A5B">
            <w:pPr>
              <w:jc w:val="both"/>
              <w:rPr>
                <w:sz w:val="20"/>
                <w:szCs w:val="20"/>
              </w:rPr>
            </w:pPr>
            <w:r w:rsidRPr="00C54C6E">
              <w:rPr>
                <w:b/>
                <w:bCs/>
                <w:sz w:val="20"/>
                <w:szCs w:val="20"/>
              </w:rPr>
              <w:t>п. 5 -7)</w:t>
            </w:r>
            <w:r w:rsidRPr="00C54C6E">
              <w:rPr>
                <w:sz w:val="20"/>
                <w:szCs w:val="20"/>
              </w:rPr>
              <w:t xml:space="preserve">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в ходе </w:t>
            </w:r>
            <w:proofErr w:type="gramStart"/>
            <w:r w:rsidRPr="00C54C6E">
              <w:rPr>
                <w:sz w:val="20"/>
                <w:szCs w:val="20"/>
              </w:rPr>
              <w:t>реализации проектов модернизации региональных систем дошкольного образования</w:t>
            </w:r>
            <w:proofErr w:type="gramEnd"/>
            <w:r w:rsidRPr="00C54C6E">
              <w:rPr>
                <w:sz w:val="20"/>
                <w:szCs w:val="20"/>
              </w:rPr>
              <w:t xml:space="preserve"> предусмотреть возможность строительства зданий, которые могут быть использованы организациями как дошкольного, так и начального общего образования. </w:t>
            </w:r>
          </w:p>
          <w:p w:rsidR="00874D2A" w:rsidRPr="00C54C6E" w:rsidRDefault="00874D2A" w:rsidP="00D11A5B">
            <w:pPr>
              <w:jc w:val="both"/>
              <w:rPr>
                <w:b/>
                <w:bCs/>
                <w:sz w:val="20"/>
                <w:szCs w:val="20"/>
              </w:rPr>
            </w:pPr>
            <w:r w:rsidRPr="00C54C6E">
              <w:rPr>
                <w:b/>
                <w:bCs/>
                <w:sz w:val="20"/>
                <w:szCs w:val="20"/>
              </w:rPr>
              <w:t>Доклад - 15 апреля 2014 г.</w:t>
            </w:r>
            <w:r w:rsidRPr="00C54C6E">
              <w:rPr>
                <w:b/>
                <w:bCs/>
                <w:sz w:val="20"/>
                <w:szCs w:val="20"/>
              </w:rPr>
              <w:br/>
              <w:t>до 31.03.2014 г. в Минобрнауки, Минстрой</w:t>
            </w:r>
          </w:p>
        </w:tc>
        <w:tc>
          <w:tcPr>
            <w:tcW w:w="2126" w:type="dxa"/>
            <w:shd w:val="clear" w:color="auto" w:fill="auto"/>
          </w:tcPr>
          <w:p w:rsidR="00874D2A" w:rsidRPr="00C54C6E" w:rsidRDefault="00874D2A" w:rsidP="00731BDE">
            <w:pPr>
              <w:rPr>
                <w:sz w:val="20"/>
                <w:szCs w:val="20"/>
              </w:rPr>
            </w:pPr>
          </w:p>
        </w:tc>
        <w:tc>
          <w:tcPr>
            <w:tcW w:w="1843" w:type="dxa"/>
            <w:shd w:val="clear" w:color="auto" w:fill="auto"/>
            <w:hideMark/>
          </w:tcPr>
          <w:p w:rsidR="00874D2A" w:rsidRPr="00C54C6E" w:rsidRDefault="00874D2A" w:rsidP="00731BDE">
            <w:pPr>
              <w:rPr>
                <w:sz w:val="20"/>
                <w:szCs w:val="20"/>
              </w:rPr>
            </w:pPr>
            <w:r w:rsidRPr="00C54C6E">
              <w:rPr>
                <w:sz w:val="20"/>
                <w:szCs w:val="20"/>
              </w:rPr>
              <w:t>Минобразования, Минстрой</w:t>
            </w:r>
          </w:p>
        </w:tc>
        <w:tc>
          <w:tcPr>
            <w:tcW w:w="2842" w:type="dxa"/>
            <w:shd w:val="clear" w:color="auto" w:fill="auto"/>
          </w:tcPr>
          <w:p w:rsidR="00874D2A" w:rsidRPr="00C54C6E" w:rsidRDefault="00874D2A" w:rsidP="00874D2A">
            <w:pPr>
              <w:rPr>
                <w:sz w:val="20"/>
                <w:szCs w:val="20"/>
              </w:rPr>
            </w:pPr>
            <w:r w:rsidRPr="00C54C6E">
              <w:rPr>
                <w:sz w:val="20"/>
                <w:szCs w:val="20"/>
              </w:rPr>
              <w:t>Выполнено.</w:t>
            </w:r>
            <w:r w:rsidRPr="00C54C6E">
              <w:rPr>
                <w:sz w:val="20"/>
                <w:szCs w:val="20"/>
              </w:rPr>
              <w:br/>
              <w:t>14.05.2014 № АД-Х-1-1655/14 (Администрация Президента РФ, К.А. Чуйченко)</w:t>
            </w:r>
            <w:r w:rsidRPr="00C54C6E">
              <w:rPr>
                <w:sz w:val="20"/>
                <w:szCs w:val="20"/>
              </w:rPr>
              <w:br/>
              <w:t>14.05.2014 №АД-Х-5-1654/14 (Полномочный представитель Президента РФ в СФО Н.Е. Рогожкин)</w:t>
            </w:r>
          </w:p>
          <w:p w:rsidR="00874D2A" w:rsidRPr="00C54C6E" w:rsidRDefault="00874D2A" w:rsidP="00874D2A">
            <w:pPr>
              <w:rPr>
                <w:sz w:val="20"/>
                <w:szCs w:val="20"/>
              </w:rPr>
            </w:pPr>
            <w:r w:rsidRPr="00C54C6E">
              <w:rPr>
                <w:sz w:val="20"/>
                <w:szCs w:val="20"/>
              </w:rPr>
              <w:t>15 марта 2014 г.</w:t>
            </w:r>
          </w:p>
        </w:tc>
      </w:tr>
      <w:tr w:rsidR="00C54C6E" w:rsidRPr="00C54C6E" w:rsidTr="0045304E">
        <w:trPr>
          <w:gridBefore w:val="1"/>
          <w:wBefore w:w="142" w:type="dxa"/>
          <w:trHeight w:val="5519"/>
        </w:trPr>
        <w:tc>
          <w:tcPr>
            <w:tcW w:w="426" w:type="dxa"/>
            <w:shd w:val="clear" w:color="auto" w:fill="auto"/>
          </w:tcPr>
          <w:p w:rsidR="00874D2A" w:rsidRPr="00C54C6E" w:rsidRDefault="00874D2A" w:rsidP="00731BDE">
            <w:pPr>
              <w:pStyle w:val="a7"/>
              <w:numPr>
                <w:ilvl w:val="0"/>
                <w:numId w:val="1"/>
              </w:numPr>
              <w:rPr>
                <w:sz w:val="20"/>
                <w:szCs w:val="20"/>
              </w:rPr>
            </w:pPr>
          </w:p>
        </w:tc>
        <w:tc>
          <w:tcPr>
            <w:tcW w:w="616" w:type="dxa"/>
            <w:shd w:val="clear" w:color="auto" w:fill="auto"/>
            <w:hideMark/>
          </w:tcPr>
          <w:p w:rsidR="00874D2A" w:rsidRPr="00C54C6E" w:rsidRDefault="00874D2A" w:rsidP="00731BDE">
            <w:pPr>
              <w:rPr>
                <w:sz w:val="20"/>
                <w:szCs w:val="20"/>
              </w:rPr>
            </w:pPr>
            <w:r w:rsidRPr="00C54C6E">
              <w:rPr>
                <w:sz w:val="20"/>
                <w:szCs w:val="20"/>
              </w:rPr>
              <w:t>2014</w:t>
            </w:r>
          </w:p>
        </w:tc>
        <w:tc>
          <w:tcPr>
            <w:tcW w:w="1183" w:type="dxa"/>
            <w:shd w:val="clear" w:color="auto" w:fill="auto"/>
            <w:hideMark/>
          </w:tcPr>
          <w:p w:rsidR="00874D2A" w:rsidRPr="00C54C6E" w:rsidRDefault="00874D2A" w:rsidP="00731BDE">
            <w:pPr>
              <w:rPr>
                <w:sz w:val="20"/>
                <w:szCs w:val="20"/>
              </w:rPr>
            </w:pPr>
            <w:r w:rsidRPr="00C54C6E">
              <w:rPr>
                <w:sz w:val="20"/>
                <w:szCs w:val="20"/>
              </w:rPr>
              <w:t>Пр-83 от 18.01.2014 г.</w:t>
            </w:r>
          </w:p>
        </w:tc>
        <w:tc>
          <w:tcPr>
            <w:tcW w:w="2311" w:type="dxa"/>
            <w:shd w:val="clear" w:color="auto" w:fill="auto"/>
            <w:hideMark/>
          </w:tcPr>
          <w:p w:rsidR="00874D2A" w:rsidRPr="00C54C6E" w:rsidRDefault="00874D2A" w:rsidP="00731BDE">
            <w:pPr>
              <w:rPr>
                <w:sz w:val="20"/>
                <w:szCs w:val="20"/>
              </w:rPr>
            </w:pPr>
            <w:r w:rsidRPr="00C54C6E">
              <w:rPr>
                <w:sz w:val="20"/>
                <w:szCs w:val="20"/>
              </w:rPr>
              <w:t>Перечень поручений Президента Российской Федерации по итогам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РФ, 23 декабря 2013 г.</w:t>
            </w:r>
          </w:p>
        </w:tc>
        <w:tc>
          <w:tcPr>
            <w:tcW w:w="4962" w:type="dxa"/>
            <w:shd w:val="clear" w:color="auto" w:fill="auto"/>
            <w:hideMark/>
          </w:tcPr>
          <w:p w:rsidR="00874D2A" w:rsidRPr="00C54C6E" w:rsidRDefault="00874D2A" w:rsidP="00A243A1">
            <w:pPr>
              <w:jc w:val="both"/>
              <w:rPr>
                <w:b/>
                <w:bCs/>
                <w:sz w:val="20"/>
                <w:szCs w:val="20"/>
              </w:rPr>
            </w:pPr>
            <w:r w:rsidRPr="00C54C6E">
              <w:rPr>
                <w:b/>
                <w:bCs/>
                <w:sz w:val="20"/>
                <w:szCs w:val="20"/>
              </w:rPr>
              <w:t xml:space="preserve">п. 7 "а" </w:t>
            </w:r>
            <w:r w:rsidRPr="00C54C6E">
              <w:rPr>
                <w:sz w:val="20"/>
                <w:szCs w:val="20"/>
              </w:rPr>
              <w:t xml:space="preserve">- Правительству Российской Федерации совместно с органами исполнительной власти субъектов Российской Федерации: </w:t>
            </w:r>
            <w:r w:rsidRPr="00C54C6E">
              <w:rPr>
                <w:sz w:val="20"/>
                <w:szCs w:val="20"/>
              </w:rPr>
              <w:br/>
              <w:t xml:space="preserve">Обеспечить в соответствии с Указом Президента Российской Федерации от 07.05.2012 г. № 600 переселение граждан из жилищного фонда, признанного аварийным по состоянию на 01.01.2012 г., в том числе по программам, реализуемым без участия государственной корпорации - Фонда </w:t>
            </w:r>
            <w:proofErr w:type="spellStart"/>
            <w:r w:rsidRPr="00C54C6E">
              <w:rPr>
                <w:sz w:val="20"/>
                <w:szCs w:val="20"/>
              </w:rPr>
              <w:t>содей</w:t>
            </w:r>
            <w:proofErr w:type="gramStart"/>
            <w:r w:rsidRPr="00C54C6E">
              <w:rPr>
                <w:sz w:val="20"/>
                <w:szCs w:val="20"/>
              </w:rPr>
              <w:t>c</w:t>
            </w:r>
            <w:proofErr w:type="gramEnd"/>
            <w:r w:rsidRPr="00C54C6E">
              <w:rPr>
                <w:sz w:val="20"/>
                <w:szCs w:val="20"/>
              </w:rPr>
              <w:t>твия</w:t>
            </w:r>
            <w:proofErr w:type="spellEnd"/>
            <w:r w:rsidRPr="00C54C6E">
              <w:rPr>
                <w:sz w:val="20"/>
                <w:szCs w:val="20"/>
              </w:rPr>
              <w:t xml:space="preserve"> реформированию ЖКХ, предусмотрев: </w:t>
            </w:r>
            <w:r w:rsidRPr="00C54C6E">
              <w:rPr>
                <w:sz w:val="20"/>
                <w:szCs w:val="20"/>
              </w:rPr>
              <w:br/>
              <w:t xml:space="preserve">Разработку и утверждение комплексного </w:t>
            </w:r>
            <w:proofErr w:type="gramStart"/>
            <w:r w:rsidRPr="00C54C6E">
              <w:rPr>
                <w:sz w:val="20"/>
                <w:szCs w:val="20"/>
              </w:rPr>
              <w:t>плана реализации подпрограммы переселения граждан</w:t>
            </w:r>
            <w:proofErr w:type="gramEnd"/>
            <w:r w:rsidRPr="00C54C6E">
              <w:rPr>
                <w:sz w:val="20"/>
                <w:szCs w:val="20"/>
              </w:rPr>
              <w:t xml:space="preserve"> из жилищного фонда, признанного аварийным по состоянию на 01.01.2012 г., с разбивкой по субъектам РФ и с указанием сроков его выполнения и источников финансирования, а также осуществление мониторинга хода выполнения этого плана;</w:t>
            </w:r>
            <w:r w:rsidRPr="00C54C6E">
              <w:rPr>
                <w:sz w:val="20"/>
                <w:szCs w:val="20"/>
              </w:rPr>
              <w:br/>
              <w:t xml:space="preserve">Контроль </w:t>
            </w:r>
            <w:proofErr w:type="gramStart"/>
            <w:r w:rsidRPr="00C54C6E">
              <w:rPr>
                <w:sz w:val="20"/>
                <w:szCs w:val="20"/>
              </w:rPr>
              <w:t>за включением в бюджеты субъектов РФ необходимых средств для реализации в полном объеме программ переселения граждан из жилищного фонда</w:t>
            </w:r>
            <w:proofErr w:type="gramEnd"/>
            <w:r w:rsidRPr="00C54C6E">
              <w:rPr>
                <w:sz w:val="20"/>
                <w:szCs w:val="20"/>
              </w:rPr>
              <w:t>, признанного аварийным по состоянию на 01.01.2012 г., и за целевым использованием этих средств;</w:t>
            </w:r>
            <w:r w:rsidRPr="00C54C6E">
              <w:rPr>
                <w:sz w:val="20"/>
                <w:szCs w:val="20"/>
              </w:rPr>
              <w:br/>
              <w:t xml:space="preserve">Соблюдение доли софинансирования региональных адресных программ переселения граждан из аварийного жилищного фонда за счет средств государственной корпорации - Фонда содействия реформированию ЖКХ в соответствии с соглашениями, заключенными по состоянию на 23.12.2013 г.                                                                 </w:t>
            </w:r>
            <w:r w:rsidRPr="00C54C6E">
              <w:rPr>
                <w:b/>
                <w:bCs/>
                <w:sz w:val="20"/>
                <w:szCs w:val="20"/>
              </w:rPr>
              <w:t>Доклад - 1 марта 2014 г., дале</w:t>
            </w:r>
            <w:proofErr w:type="gramStart"/>
            <w:r w:rsidRPr="00C54C6E">
              <w:rPr>
                <w:b/>
                <w:bCs/>
                <w:sz w:val="20"/>
                <w:szCs w:val="20"/>
              </w:rPr>
              <w:t>е-</w:t>
            </w:r>
            <w:proofErr w:type="gramEnd"/>
            <w:r w:rsidRPr="00C54C6E">
              <w:rPr>
                <w:b/>
                <w:bCs/>
                <w:sz w:val="20"/>
                <w:szCs w:val="20"/>
              </w:rPr>
              <w:t xml:space="preserve"> ежеквартально.</w:t>
            </w:r>
            <w:r w:rsidRPr="00C54C6E">
              <w:rPr>
                <w:b/>
                <w:bCs/>
                <w:sz w:val="20"/>
                <w:szCs w:val="20"/>
              </w:rPr>
              <w:br/>
              <w:t>Согласно ДМ-П13-740 от 31.01.2014 - Минстрой РФ, Минэкономразвития РФ, Минфин РФ совместно с ОИВ субъектов РФ с участием Фонда реформирования ЖКХ - до 13 февраля 2014 г., далее - ежеквартально</w:t>
            </w:r>
          </w:p>
        </w:tc>
        <w:tc>
          <w:tcPr>
            <w:tcW w:w="2126" w:type="dxa"/>
            <w:shd w:val="clear" w:color="auto" w:fill="auto"/>
            <w:hideMark/>
          </w:tcPr>
          <w:p w:rsidR="00874D2A" w:rsidRPr="00C54C6E" w:rsidRDefault="00874D2A" w:rsidP="00731BDE">
            <w:pPr>
              <w:rPr>
                <w:sz w:val="20"/>
                <w:szCs w:val="20"/>
              </w:rPr>
            </w:pPr>
            <w:r w:rsidRPr="00C54C6E">
              <w:rPr>
                <w:sz w:val="20"/>
                <w:szCs w:val="20"/>
              </w:rPr>
              <w:t>ежеквартально (20 января, 20 апреля, 20 июля, 20 октября)</w:t>
            </w:r>
          </w:p>
        </w:tc>
        <w:tc>
          <w:tcPr>
            <w:tcW w:w="1843" w:type="dxa"/>
            <w:shd w:val="clear" w:color="auto" w:fill="auto"/>
            <w:hideMark/>
          </w:tcPr>
          <w:p w:rsidR="00874D2A" w:rsidRPr="00C54C6E" w:rsidRDefault="00874D2A" w:rsidP="00731BDE">
            <w:pPr>
              <w:rPr>
                <w:sz w:val="20"/>
                <w:szCs w:val="20"/>
              </w:rPr>
            </w:pPr>
            <w:r w:rsidRPr="00C54C6E">
              <w:rPr>
                <w:sz w:val="20"/>
                <w:szCs w:val="20"/>
              </w:rPr>
              <w:t>Минстрой, АЖКХ, Минфин</w:t>
            </w:r>
          </w:p>
        </w:tc>
        <w:tc>
          <w:tcPr>
            <w:tcW w:w="2842" w:type="dxa"/>
            <w:shd w:val="clear" w:color="auto" w:fill="auto"/>
          </w:tcPr>
          <w:p w:rsidR="00874D2A" w:rsidRPr="00C54C6E" w:rsidRDefault="009F48C0" w:rsidP="00834C23">
            <w:pPr>
              <w:jc w:val="both"/>
              <w:rPr>
                <w:sz w:val="20"/>
                <w:szCs w:val="20"/>
              </w:rPr>
            </w:pPr>
            <w:r w:rsidRPr="00C54C6E">
              <w:rPr>
                <w:sz w:val="20"/>
                <w:szCs w:val="20"/>
              </w:rPr>
              <w:t>Информация направлена в Минстрой Р</w:t>
            </w:r>
            <w:r w:rsidR="00834C23" w:rsidRPr="00C54C6E">
              <w:rPr>
                <w:sz w:val="20"/>
                <w:szCs w:val="20"/>
              </w:rPr>
              <w:t>Ф</w:t>
            </w:r>
            <w:r w:rsidRPr="00C54C6E">
              <w:rPr>
                <w:sz w:val="20"/>
                <w:szCs w:val="20"/>
              </w:rPr>
              <w:t xml:space="preserve"> от 16 октября 2017 г. № ВФ-11-4822/17</w:t>
            </w:r>
          </w:p>
        </w:tc>
      </w:tr>
      <w:tr w:rsidR="00C54C6E" w:rsidRPr="00C54C6E" w:rsidTr="0045304E">
        <w:trPr>
          <w:gridBefore w:val="1"/>
          <w:wBefore w:w="142" w:type="dxa"/>
          <w:trHeight w:val="1841"/>
        </w:trPr>
        <w:tc>
          <w:tcPr>
            <w:tcW w:w="426" w:type="dxa"/>
            <w:shd w:val="clear" w:color="auto" w:fill="auto"/>
          </w:tcPr>
          <w:p w:rsidR="00874D2A" w:rsidRPr="00C54C6E" w:rsidRDefault="00874D2A" w:rsidP="00731BDE">
            <w:pPr>
              <w:pStyle w:val="a7"/>
              <w:numPr>
                <w:ilvl w:val="0"/>
                <w:numId w:val="1"/>
              </w:numPr>
              <w:rPr>
                <w:sz w:val="20"/>
                <w:szCs w:val="20"/>
              </w:rPr>
            </w:pPr>
          </w:p>
        </w:tc>
        <w:tc>
          <w:tcPr>
            <w:tcW w:w="616" w:type="dxa"/>
            <w:shd w:val="clear" w:color="auto" w:fill="auto"/>
            <w:hideMark/>
          </w:tcPr>
          <w:p w:rsidR="00874D2A" w:rsidRPr="00C54C6E" w:rsidRDefault="00874D2A" w:rsidP="00731BDE">
            <w:pPr>
              <w:rPr>
                <w:sz w:val="20"/>
                <w:szCs w:val="20"/>
              </w:rPr>
            </w:pPr>
            <w:r w:rsidRPr="00C54C6E">
              <w:rPr>
                <w:sz w:val="20"/>
                <w:szCs w:val="20"/>
              </w:rPr>
              <w:t>2014</w:t>
            </w:r>
          </w:p>
        </w:tc>
        <w:tc>
          <w:tcPr>
            <w:tcW w:w="1183" w:type="dxa"/>
            <w:shd w:val="clear" w:color="auto" w:fill="auto"/>
            <w:hideMark/>
          </w:tcPr>
          <w:p w:rsidR="00874D2A" w:rsidRPr="00C54C6E" w:rsidRDefault="00874D2A" w:rsidP="00731BDE">
            <w:pPr>
              <w:rPr>
                <w:sz w:val="20"/>
                <w:szCs w:val="20"/>
              </w:rPr>
            </w:pPr>
            <w:r w:rsidRPr="00C54C6E">
              <w:rPr>
                <w:sz w:val="20"/>
                <w:szCs w:val="20"/>
              </w:rPr>
              <w:t>Пр-410 от 04.03.2014 г.</w:t>
            </w:r>
          </w:p>
        </w:tc>
        <w:tc>
          <w:tcPr>
            <w:tcW w:w="2311" w:type="dxa"/>
            <w:shd w:val="clear" w:color="auto" w:fill="auto"/>
            <w:hideMark/>
          </w:tcPr>
          <w:p w:rsidR="00874D2A" w:rsidRPr="00C54C6E" w:rsidRDefault="00874D2A" w:rsidP="00731BDE">
            <w:pPr>
              <w:rPr>
                <w:sz w:val="20"/>
                <w:szCs w:val="20"/>
              </w:rPr>
            </w:pPr>
            <w:r w:rsidRPr="00C54C6E">
              <w:rPr>
                <w:sz w:val="20"/>
                <w:szCs w:val="20"/>
              </w:rPr>
              <w:t>Перечень поручений Президента Российской Федерации по итогам совещания по вопросам здравоохранения 20 февраля 2014 г.</w:t>
            </w:r>
          </w:p>
        </w:tc>
        <w:tc>
          <w:tcPr>
            <w:tcW w:w="4962" w:type="dxa"/>
            <w:shd w:val="clear" w:color="auto" w:fill="auto"/>
            <w:hideMark/>
          </w:tcPr>
          <w:p w:rsidR="00874D2A" w:rsidRPr="00C54C6E" w:rsidRDefault="00874D2A" w:rsidP="006630F5">
            <w:pPr>
              <w:rPr>
                <w:sz w:val="20"/>
                <w:szCs w:val="20"/>
              </w:rPr>
            </w:pPr>
            <w:r w:rsidRPr="00C54C6E">
              <w:rPr>
                <w:b/>
                <w:bCs/>
                <w:sz w:val="20"/>
                <w:szCs w:val="20"/>
              </w:rPr>
              <w:t xml:space="preserve">п. 1 - </w:t>
            </w:r>
            <w:r w:rsidRPr="00C54C6E">
              <w:rPr>
                <w:sz w:val="20"/>
                <w:szCs w:val="20"/>
              </w:rPr>
              <w:t xml:space="preserve">Правительству Российской Федерации с учетом ранее данных поручений и содержащегося на совещании обсуждения: Представить доклад о преобразовании сети медицинских организаций в 2014-2015 годах.                                      Срок - до 29 апреля 2014 г., </w:t>
            </w:r>
          </w:p>
          <w:p w:rsidR="00874D2A" w:rsidRPr="00C54C6E" w:rsidRDefault="00874D2A" w:rsidP="006630F5">
            <w:pPr>
              <w:rPr>
                <w:b/>
                <w:bCs/>
                <w:sz w:val="20"/>
                <w:szCs w:val="20"/>
              </w:rPr>
            </w:pPr>
            <w:r w:rsidRPr="00C54C6E">
              <w:rPr>
                <w:sz w:val="20"/>
                <w:szCs w:val="20"/>
              </w:rPr>
              <w:t>далее - ежеквартально.</w:t>
            </w:r>
            <w:r w:rsidRPr="00C54C6E">
              <w:rPr>
                <w:sz w:val="20"/>
                <w:szCs w:val="20"/>
              </w:rPr>
              <w:br/>
              <w:t>Согласно АД-П12-1591 от 07.03.2014 - Минздрав Р</w:t>
            </w:r>
            <w:r w:rsidR="00307FAE" w:rsidRPr="00C54C6E">
              <w:rPr>
                <w:sz w:val="20"/>
                <w:szCs w:val="20"/>
              </w:rPr>
              <w:t xml:space="preserve">Ф, ФОИВ, ОИВ субъектов РФ - </w:t>
            </w:r>
            <w:proofErr w:type="gramStart"/>
            <w:r w:rsidR="00307FAE" w:rsidRPr="00C54C6E">
              <w:rPr>
                <w:sz w:val="20"/>
                <w:szCs w:val="20"/>
              </w:rPr>
              <w:t>до</w:t>
            </w:r>
            <w:proofErr w:type="gramEnd"/>
            <w:r w:rsidR="00307FAE" w:rsidRPr="00C54C6E">
              <w:rPr>
                <w:sz w:val="20"/>
                <w:szCs w:val="20"/>
              </w:rPr>
              <w:t xml:space="preserve"> </w:t>
            </w:r>
            <w:proofErr w:type="gramStart"/>
            <w:r w:rsidR="00307FAE" w:rsidRPr="00C54C6E">
              <w:rPr>
                <w:sz w:val="20"/>
                <w:szCs w:val="20"/>
              </w:rPr>
              <w:t>с</w:t>
            </w:r>
            <w:r w:rsidRPr="00C54C6E">
              <w:rPr>
                <w:sz w:val="20"/>
                <w:szCs w:val="20"/>
              </w:rPr>
              <w:t>рок</w:t>
            </w:r>
            <w:proofErr w:type="gramEnd"/>
            <w:r w:rsidRPr="00C54C6E">
              <w:rPr>
                <w:sz w:val="20"/>
                <w:szCs w:val="20"/>
              </w:rPr>
              <w:t xml:space="preserve"> - до 29 апреля 2014 г., </w:t>
            </w:r>
            <w:r w:rsidRPr="00C54C6E">
              <w:rPr>
                <w:b/>
                <w:bCs/>
                <w:sz w:val="20"/>
                <w:szCs w:val="20"/>
              </w:rPr>
              <w:t>далее - ежеквартально</w:t>
            </w:r>
          </w:p>
        </w:tc>
        <w:tc>
          <w:tcPr>
            <w:tcW w:w="2126" w:type="dxa"/>
            <w:shd w:val="clear" w:color="auto" w:fill="auto"/>
            <w:hideMark/>
          </w:tcPr>
          <w:p w:rsidR="00874D2A" w:rsidRPr="00C54C6E" w:rsidRDefault="00874D2A" w:rsidP="00731BDE">
            <w:pPr>
              <w:rPr>
                <w:sz w:val="20"/>
                <w:szCs w:val="20"/>
              </w:rPr>
            </w:pPr>
            <w:r w:rsidRPr="00C54C6E">
              <w:rPr>
                <w:sz w:val="20"/>
                <w:szCs w:val="20"/>
              </w:rPr>
              <w:t>ежеквартально (14 апреля, 14 июля, 14 октября, 14 января)</w:t>
            </w:r>
          </w:p>
        </w:tc>
        <w:tc>
          <w:tcPr>
            <w:tcW w:w="1843" w:type="dxa"/>
            <w:shd w:val="clear" w:color="auto" w:fill="auto"/>
            <w:hideMark/>
          </w:tcPr>
          <w:p w:rsidR="00874D2A" w:rsidRPr="00C54C6E" w:rsidRDefault="00874D2A" w:rsidP="00731BDE">
            <w:pPr>
              <w:rPr>
                <w:sz w:val="20"/>
                <w:szCs w:val="20"/>
              </w:rPr>
            </w:pPr>
            <w:r w:rsidRPr="00C54C6E">
              <w:rPr>
                <w:sz w:val="20"/>
                <w:szCs w:val="20"/>
              </w:rPr>
              <w:t>Минздрав РТ</w:t>
            </w:r>
          </w:p>
        </w:tc>
        <w:tc>
          <w:tcPr>
            <w:tcW w:w="2842" w:type="dxa"/>
            <w:shd w:val="clear" w:color="auto" w:fill="auto"/>
          </w:tcPr>
          <w:p w:rsidR="00874D2A" w:rsidRPr="00C54C6E" w:rsidRDefault="00B814A7" w:rsidP="00731BDE">
            <w:pPr>
              <w:spacing w:after="240"/>
              <w:rPr>
                <w:sz w:val="20"/>
                <w:szCs w:val="20"/>
              </w:rPr>
            </w:pPr>
            <w:r w:rsidRPr="00C54C6E">
              <w:rPr>
                <w:sz w:val="20"/>
                <w:szCs w:val="20"/>
              </w:rPr>
              <w:t>Информация направлена в Минздрав РФ от 18.12.2017 г. № ШХ-11-6047/17.</w:t>
            </w:r>
          </w:p>
        </w:tc>
      </w:tr>
      <w:tr w:rsidR="00C54C6E" w:rsidRPr="00C54C6E" w:rsidTr="0045304E">
        <w:trPr>
          <w:gridBefore w:val="1"/>
          <w:wBefore w:w="142" w:type="dxa"/>
          <w:trHeight w:val="803"/>
        </w:trPr>
        <w:tc>
          <w:tcPr>
            <w:tcW w:w="426" w:type="dxa"/>
            <w:shd w:val="clear" w:color="auto" w:fill="auto"/>
          </w:tcPr>
          <w:p w:rsidR="00874D2A" w:rsidRPr="00C54C6E" w:rsidRDefault="00874D2A" w:rsidP="00731BDE">
            <w:pPr>
              <w:pStyle w:val="a7"/>
              <w:numPr>
                <w:ilvl w:val="0"/>
                <w:numId w:val="1"/>
              </w:numPr>
              <w:rPr>
                <w:sz w:val="20"/>
                <w:szCs w:val="20"/>
              </w:rPr>
            </w:pPr>
          </w:p>
        </w:tc>
        <w:tc>
          <w:tcPr>
            <w:tcW w:w="616" w:type="dxa"/>
            <w:shd w:val="clear" w:color="auto" w:fill="auto"/>
            <w:hideMark/>
          </w:tcPr>
          <w:p w:rsidR="00874D2A" w:rsidRPr="00C54C6E" w:rsidRDefault="00874D2A" w:rsidP="00731BDE">
            <w:pPr>
              <w:rPr>
                <w:sz w:val="20"/>
                <w:szCs w:val="20"/>
              </w:rPr>
            </w:pPr>
            <w:r w:rsidRPr="00C54C6E">
              <w:rPr>
                <w:sz w:val="20"/>
                <w:szCs w:val="20"/>
              </w:rPr>
              <w:t>2014</w:t>
            </w:r>
          </w:p>
        </w:tc>
        <w:tc>
          <w:tcPr>
            <w:tcW w:w="1183" w:type="dxa"/>
            <w:shd w:val="clear" w:color="auto" w:fill="auto"/>
            <w:hideMark/>
          </w:tcPr>
          <w:p w:rsidR="00874D2A" w:rsidRPr="00C54C6E" w:rsidRDefault="00874D2A" w:rsidP="00731BDE">
            <w:pPr>
              <w:rPr>
                <w:sz w:val="20"/>
                <w:szCs w:val="20"/>
              </w:rPr>
            </w:pPr>
            <w:r w:rsidRPr="00C54C6E">
              <w:rPr>
                <w:sz w:val="20"/>
                <w:szCs w:val="20"/>
              </w:rPr>
              <w:t>Пр-411ГС от 04.03.2014 г.</w:t>
            </w:r>
          </w:p>
        </w:tc>
        <w:tc>
          <w:tcPr>
            <w:tcW w:w="2311" w:type="dxa"/>
            <w:shd w:val="clear" w:color="auto" w:fill="auto"/>
            <w:hideMark/>
          </w:tcPr>
          <w:p w:rsidR="00874D2A" w:rsidRPr="00C54C6E" w:rsidRDefault="00874D2A" w:rsidP="00731BDE">
            <w:pPr>
              <w:rPr>
                <w:sz w:val="20"/>
                <w:szCs w:val="20"/>
              </w:rPr>
            </w:pPr>
            <w:r w:rsidRPr="00C54C6E">
              <w:rPr>
                <w:sz w:val="20"/>
                <w:szCs w:val="20"/>
              </w:rPr>
              <w:t>Перечень поручений Президента Российской Федерации по итогам заседания президиума Государственного совета Российской Федерации 17 февраля 2014 г.</w:t>
            </w:r>
          </w:p>
        </w:tc>
        <w:tc>
          <w:tcPr>
            <w:tcW w:w="4962" w:type="dxa"/>
            <w:shd w:val="clear" w:color="auto" w:fill="auto"/>
            <w:hideMark/>
          </w:tcPr>
          <w:p w:rsidR="00874D2A" w:rsidRPr="00C54C6E" w:rsidRDefault="00874D2A" w:rsidP="00D11A5B">
            <w:pPr>
              <w:jc w:val="both"/>
              <w:rPr>
                <w:b/>
                <w:bCs/>
                <w:sz w:val="20"/>
                <w:szCs w:val="20"/>
              </w:rPr>
            </w:pPr>
            <w:r w:rsidRPr="00C54C6E">
              <w:rPr>
                <w:b/>
                <w:bCs/>
                <w:sz w:val="20"/>
                <w:szCs w:val="20"/>
              </w:rPr>
              <w:t>п. 3 "в"</w:t>
            </w:r>
            <w:r w:rsidRPr="00C54C6E">
              <w:rPr>
                <w:sz w:val="20"/>
                <w:szCs w:val="20"/>
              </w:rPr>
              <w:t xml:space="preserve"> - Рекомендовать органам исполнительной власти субъектов Российской Федерации: создание механизмов, замещающих предоставление услуг по присмотру и уходу за детьми, используемых при отсутствии возможности предоставления места ребенку в дошкольной образовательной организации.</w:t>
            </w:r>
            <w:r w:rsidRPr="00C54C6E">
              <w:rPr>
                <w:b/>
                <w:bCs/>
                <w:sz w:val="20"/>
                <w:szCs w:val="20"/>
              </w:rPr>
              <w:t xml:space="preserve"> </w:t>
            </w:r>
            <w:proofErr w:type="gramStart"/>
            <w:r w:rsidRPr="00C54C6E">
              <w:rPr>
                <w:b/>
                <w:bCs/>
                <w:sz w:val="20"/>
                <w:szCs w:val="20"/>
              </w:rPr>
              <w:t>Доклад - 15 ноября 2014 г.</w:t>
            </w:r>
            <w:r w:rsidRPr="00C54C6E">
              <w:rPr>
                <w:b/>
                <w:bCs/>
                <w:sz w:val="20"/>
                <w:szCs w:val="20"/>
              </w:rPr>
              <w:br/>
              <w:t xml:space="preserve">Оставлен на контроле (А55-3-280 от 02.04.15) </w:t>
            </w:r>
            <w:r w:rsidRPr="00C54C6E">
              <w:rPr>
                <w:b/>
                <w:bCs/>
                <w:sz w:val="20"/>
                <w:szCs w:val="20"/>
              </w:rPr>
              <w:br/>
              <w:t>доклад в адрес ГФИ - до 20 мая 2015 г.</w:t>
            </w:r>
            <w:r w:rsidRPr="00C54C6E">
              <w:rPr>
                <w:b/>
                <w:bCs/>
                <w:sz w:val="20"/>
                <w:szCs w:val="20"/>
              </w:rPr>
              <w:br/>
            </w:r>
            <w:r w:rsidRPr="00C54C6E">
              <w:rPr>
                <w:sz w:val="20"/>
                <w:szCs w:val="20"/>
              </w:rPr>
              <w:t>Согласно А55-3-777 от 17.09.2015 - оставлен на контроле до 25.12.2015, далее - 1 раз в полгода</w:t>
            </w:r>
            <w:r w:rsidRPr="00C54C6E">
              <w:rPr>
                <w:sz w:val="20"/>
                <w:szCs w:val="20"/>
              </w:rPr>
              <w:br/>
              <w:t xml:space="preserve">Согласно А55-3-791 от 24.09.2015 - информирование ГФИ до 15 декабря 2015 г.,     </w:t>
            </w:r>
            <w:r w:rsidRPr="00C54C6E">
              <w:rPr>
                <w:b/>
                <w:bCs/>
                <w:sz w:val="20"/>
                <w:szCs w:val="20"/>
              </w:rPr>
              <w:t xml:space="preserve">                                                           25.07.2016 г., далее - 1 раз в полгода</w:t>
            </w:r>
            <w:proofErr w:type="gramEnd"/>
          </w:p>
          <w:p w:rsidR="00874D2A" w:rsidRPr="00C54C6E" w:rsidRDefault="00874D2A" w:rsidP="00D11A5B">
            <w:pPr>
              <w:jc w:val="both"/>
              <w:rPr>
                <w:b/>
                <w:sz w:val="20"/>
                <w:szCs w:val="20"/>
                <w:lang w:bidi="ru-RU"/>
              </w:rPr>
            </w:pPr>
            <w:r w:rsidRPr="00C54C6E">
              <w:rPr>
                <w:b/>
                <w:sz w:val="20"/>
                <w:szCs w:val="20"/>
                <w:lang w:bidi="ru-RU"/>
              </w:rPr>
              <w:t>Согласно №А55-3-521 от 4 июля 2017</w:t>
            </w:r>
          </w:p>
          <w:p w:rsidR="001449D9" w:rsidRPr="00C54C6E" w:rsidRDefault="001449D9" w:rsidP="00D11A5B">
            <w:pPr>
              <w:jc w:val="both"/>
              <w:rPr>
                <w:b/>
                <w:sz w:val="20"/>
                <w:szCs w:val="20"/>
                <w:lang w:bidi="ru-RU"/>
              </w:rPr>
            </w:pPr>
            <w:r w:rsidRPr="00C54C6E">
              <w:rPr>
                <w:b/>
                <w:sz w:val="20"/>
                <w:szCs w:val="20"/>
                <w:lang w:bidi="ru-RU"/>
              </w:rPr>
              <w:t>Согласно №А55-3-740 от 20 сентября 2017 г.</w:t>
            </w:r>
          </w:p>
          <w:p w:rsidR="00230140" w:rsidRPr="00C54C6E" w:rsidRDefault="00230140" w:rsidP="00D11A5B">
            <w:pPr>
              <w:jc w:val="both"/>
              <w:rPr>
                <w:sz w:val="20"/>
                <w:szCs w:val="20"/>
              </w:rPr>
            </w:pPr>
            <w:r w:rsidRPr="00C54C6E">
              <w:rPr>
                <w:b/>
                <w:sz w:val="20"/>
                <w:szCs w:val="20"/>
                <w:lang w:bidi="ru-RU"/>
              </w:rPr>
              <w:t>Согласно А55-3-1022 от 14 декабря 2017 г.</w:t>
            </w:r>
          </w:p>
        </w:tc>
        <w:tc>
          <w:tcPr>
            <w:tcW w:w="2126" w:type="dxa"/>
            <w:shd w:val="clear" w:color="auto" w:fill="auto"/>
            <w:hideMark/>
          </w:tcPr>
          <w:p w:rsidR="00874D2A" w:rsidRPr="00C54C6E" w:rsidRDefault="00874D2A" w:rsidP="0053192F">
            <w:pPr>
              <w:rPr>
                <w:sz w:val="20"/>
                <w:szCs w:val="20"/>
              </w:rPr>
            </w:pPr>
            <w:r w:rsidRPr="00C54C6E">
              <w:rPr>
                <w:sz w:val="20"/>
                <w:szCs w:val="20"/>
              </w:rPr>
              <w:t>первоначальный срок исполнения – 15.11.2014, продлен до 25 июля 2017 (10 декабря), доклад – раз в полгода.</w:t>
            </w:r>
          </w:p>
          <w:p w:rsidR="001449D9" w:rsidRPr="00C54C6E" w:rsidRDefault="001449D9" w:rsidP="0053192F">
            <w:pPr>
              <w:rPr>
                <w:sz w:val="20"/>
                <w:szCs w:val="20"/>
              </w:rPr>
            </w:pPr>
            <w:r w:rsidRPr="00C54C6E">
              <w:rPr>
                <w:b/>
                <w:sz w:val="20"/>
                <w:szCs w:val="20"/>
              </w:rPr>
              <w:t>до 20 июля 2018 г., далее ежегодно</w:t>
            </w:r>
          </w:p>
        </w:tc>
        <w:tc>
          <w:tcPr>
            <w:tcW w:w="1843" w:type="dxa"/>
            <w:shd w:val="clear" w:color="auto" w:fill="auto"/>
            <w:hideMark/>
          </w:tcPr>
          <w:p w:rsidR="00874D2A" w:rsidRPr="00C54C6E" w:rsidRDefault="00874D2A" w:rsidP="00731BDE">
            <w:pPr>
              <w:rPr>
                <w:sz w:val="20"/>
                <w:szCs w:val="20"/>
              </w:rPr>
            </w:pPr>
            <w:r w:rsidRPr="00C54C6E">
              <w:rPr>
                <w:sz w:val="20"/>
                <w:szCs w:val="20"/>
              </w:rPr>
              <w:t>Минобразования</w:t>
            </w:r>
          </w:p>
        </w:tc>
        <w:tc>
          <w:tcPr>
            <w:tcW w:w="2842" w:type="dxa"/>
            <w:shd w:val="clear" w:color="auto" w:fill="auto"/>
          </w:tcPr>
          <w:p w:rsidR="00874D2A" w:rsidRPr="00C54C6E" w:rsidRDefault="009B554D" w:rsidP="00731BDE">
            <w:pPr>
              <w:rPr>
                <w:sz w:val="20"/>
                <w:szCs w:val="20"/>
              </w:rPr>
            </w:pPr>
            <w:r w:rsidRPr="00C54C6E">
              <w:rPr>
                <w:sz w:val="20"/>
                <w:szCs w:val="20"/>
              </w:rPr>
              <w:t>Информация направлена Президенту РФ В.В. Путину от 11.07.2017 г. №ШК-9-3085/17</w:t>
            </w:r>
          </w:p>
        </w:tc>
      </w:tr>
      <w:tr w:rsidR="00C54C6E" w:rsidRPr="00C54C6E" w:rsidTr="0045304E">
        <w:trPr>
          <w:gridBefore w:val="1"/>
          <w:wBefore w:w="142" w:type="dxa"/>
          <w:trHeight w:val="1049"/>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tcPr>
          <w:p w:rsidR="00A90AFC" w:rsidRPr="00C54C6E" w:rsidRDefault="00A90AFC" w:rsidP="008027D4">
            <w:pPr>
              <w:rPr>
                <w:sz w:val="20"/>
                <w:szCs w:val="20"/>
              </w:rPr>
            </w:pPr>
            <w:r w:rsidRPr="00C54C6E">
              <w:rPr>
                <w:sz w:val="20"/>
                <w:szCs w:val="20"/>
              </w:rPr>
              <w:t>2014</w:t>
            </w:r>
          </w:p>
        </w:tc>
        <w:tc>
          <w:tcPr>
            <w:tcW w:w="1183" w:type="dxa"/>
            <w:shd w:val="clear" w:color="auto" w:fill="auto"/>
          </w:tcPr>
          <w:p w:rsidR="00A90AFC" w:rsidRPr="00C54C6E" w:rsidRDefault="00A90AFC" w:rsidP="008027D4">
            <w:pPr>
              <w:rPr>
                <w:sz w:val="20"/>
                <w:szCs w:val="20"/>
              </w:rPr>
            </w:pPr>
            <w:r w:rsidRPr="00C54C6E">
              <w:rPr>
                <w:sz w:val="20"/>
                <w:szCs w:val="20"/>
              </w:rPr>
              <w:t>Пр-411ГС от 04.03.2014 г.</w:t>
            </w:r>
          </w:p>
        </w:tc>
        <w:tc>
          <w:tcPr>
            <w:tcW w:w="2311" w:type="dxa"/>
            <w:shd w:val="clear" w:color="auto" w:fill="auto"/>
          </w:tcPr>
          <w:p w:rsidR="00A90AFC" w:rsidRPr="00C54C6E" w:rsidRDefault="00A90AFC" w:rsidP="008027D4">
            <w:pPr>
              <w:rPr>
                <w:sz w:val="20"/>
                <w:szCs w:val="20"/>
              </w:rPr>
            </w:pPr>
            <w:r w:rsidRPr="00C54C6E">
              <w:rPr>
                <w:sz w:val="20"/>
                <w:szCs w:val="20"/>
              </w:rPr>
              <w:t>Перечень поручений Президента Российской Федерации по итогам заседания президиума Государственного совета Российской Федерации 17 февраля 2014 г.</w:t>
            </w:r>
          </w:p>
        </w:tc>
        <w:tc>
          <w:tcPr>
            <w:tcW w:w="4962" w:type="dxa"/>
            <w:shd w:val="clear" w:color="auto" w:fill="auto"/>
          </w:tcPr>
          <w:p w:rsidR="00A90AFC" w:rsidRPr="00C54C6E" w:rsidRDefault="00A90AFC" w:rsidP="008027D4">
            <w:pPr>
              <w:jc w:val="both"/>
              <w:rPr>
                <w:b/>
                <w:bCs/>
                <w:sz w:val="20"/>
                <w:szCs w:val="20"/>
              </w:rPr>
            </w:pPr>
            <w:r w:rsidRPr="00C54C6E">
              <w:rPr>
                <w:b/>
                <w:bCs/>
                <w:sz w:val="20"/>
                <w:szCs w:val="20"/>
              </w:rPr>
              <w:t>п. 3 "д"</w:t>
            </w:r>
            <w:r w:rsidRPr="00C54C6E">
              <w:rPr>
                <w:sz w:val="20"/>
                <w:szCs w:val="20"/>
              </w:rPr>
              <w:t xml:space="preserve"> - Рекомендовать органам исполнительной власти субъектов Российской Федерации: создать условия, позволяющие малоимущим семьям с детьми, состоящим в очереди на получение социального жилья, использовать </w:t>
            </w:r>
            <w:proofErr w:type="gramStart"/>
            <w:r w:rsidRPr="00C54C6E">
              <w:rPr>
                <w:sz w:val="20"/>
                <w:szCs w:val="20"/>
              </w:rPr>
              <w:t>коммерческий</w:t>
            </w:r>
            <w:proofErr w:type="gramEnd"/>
            <w:r w:rsidRPr="00C54C6E">
              <w:rPr>
                <w:sz w:val="20"/>
                <w:szCs w:val="20"/>
              </w:rPr>
              <w:t xml:space="preserve"> и некоммерческий </w:t>
            </w:r>
            <w:proofErr w:type="spellStart"/>
            <w:r w:rsidRPr="00C54C6E">
              <w:rPr>
                <w:sz w:val="20"/>
                <w:szCs w:val="20"/>
              </w:rPr>
              <w:t>найм</w:t>
            </w:r>
            <w:proofErr w:type="spellEnd"/>
            <w:r w:rsidRPr="00C54C6E">
              <w:rPr>
                <w:sz w:val="20"/>
                <w:szCs w:val="20"/>
              </w:rPr>
              <w:t xml:space="preserve"> жилья.</w:t>
            </w:r>
            <w:r w:rsidRPr="00C54C6E">
              <w:rPr>
                <w:b/>
                <w:bCs/>
                <w:sz w:val="20"/>
                <w:szCs w:val="20"/>
              </w:rPr>
              <w:t xml:space="preserve"> </w:t>
            </w:r>
            <w:proofErr w:type="gramStart"/>
            <w:r w:rsidRPr="00C54C6E">
              <w:rPr>
                <w:b/>
                <w:bCs/>
                <w:sz w:val="20"/>
                <w:szCs w:val="20"/>
              </w:rPr>
              <w:t>Доклад - 15 ноября 2014 г.</w:t>
            </w:r>
            <w:r w:rsidRPr="00C54C6E">
              <w:rPr>
                <w:b/>
                <w:bCs/>
                <w:sz w:val="20"/>
                <w:szCs w:val="20"/>
              </w:rPr>
              <w:br/>
              <w:t>доклад в адрес ГФИ - до 20 мая 2015 г.</w:t>
            </w:r>
            <w:r w:rsidRPr="00C54C6E">
              <w:rPr>
                <w:b/>
                <w:bCs/>
                <w:sz w:val="20"/>
                <w:szCs w:val="20"/>
              </w:rPr>
              <w:br/>
              <w:t xml:space="preserve">Оставлен на контроле (А55-3-280 от 02.04.15) </w:t>
            </w:r>
            <w:r w:rsidRPr="00C54C6E">
              <w:rPr>
                <w:b/>
                <w:bCs/>
                <w:sz w:val="20"/>
                <w:szCs w:val="20"/>
              </w:rPr>
              <w:br/>
              <w:t>Согласно А55-3-777 от 17.09.2015 - оставлен на контроле до 25.12.2015, далее - 1 раз в полгода</w:t>
            </w:r>
            <w:r w:rsidRPr="00C54C6E">
              <w:rPr>
                <w:b/>
                <w:bCs/>
                <w:sz w:val="20"/>
                <w:szCs w:val="20"/>
              </w:rPr>
              <w:br/>
              <w:t>Согласно А55-3-791 от 24.09.2015 - информирование ГФИ до 15 декабря 2015 г.,                                                                 25.07.2016 г.,  далее - 1 раз в полгода</w:t>
            </w:r>
            <w:proofErr w:type="gramEnd"/>
          </w:p>
          <w:p w:rsidR="00A90AFC" w:rsidRPr="00C54C6E" w:rsidRDefault="00A90AFC" w:rsidP="008027D4">
            <w:pPr>
              <w:jc w:val="both"/>
              <w:rPr>
                <w:b/>
                <w:sz w:val="20"/>
                <w:szCs w:val="20"/>
                <w:lang w:bidi="ru-RU"/>
              </w:rPr>
            </w:pPr>
            <w:r w:rsidRPr="00C54C6E">
              <w:rPr>
                <w:b/>
                <w:sz w:val="20"/>
                <w:szCs w:val="20"/>
                <w:lang w:bidi="ru-RU"/>
              </w:rPr>
              <w:t>Согласно №А55-3-521 от 4 июля 2017</w:t>
            </w:r>
          </w:p>
          <w:p w:rsidR="001449D9" w:rsidRPr="00C54C6E" w:rsidRDefault="001449D9" w:rsidP="008027D4">
            <w:pPr>
              <w:jc w:val="both"/>
              <w:rPr>
                <w:b/>
                <w:sz w:val="20"/>
                <w:szCs w:val="20"/>
                <w:lang w:bidi="ru-RU"/>
              </w:rPr>
            </w:pPr>
            <w:r w:rsidRPr="00C54C6E">
              <w:rPr>
                <w:b/>
                <w:sz w:val="20"/>
                <w:szCs w:val="20"/>
                <w:lang w:bidi="ru-RU"/>
              </w:rPr>
              <w:t>Согласно №А55-3-740 от 20 сентября 2017 г.</w:t>
            </w:r>
          </w:p>
          <w:p w:rsidR="00230140" w:rsidRPr="00C54C6E" w:rsidRDefault="00230140" w:rsidP="008027D4">
            <w:pPr>
              <w:jc w:val="both"/>
              <w:rPr>
                <w:sz w:val="20"/>
                <w:szCs w:val="20"/>
              </w:rPr>
            </w:pPr>
            <w:r w:rsidRPr="00C54C6E">
              <w:rPr>
                <w:b/>
                <w:sz w:val="20"/>
                <w:szCs w:val="20"/>
                <w:lang w:bidi="ru-RU"/>
              </w:rPr>
              <w:t>Согласно А55-3-1022 от 14 декабря 2017 г</w:t>
            </w:r>
          </w:p>
        </w:tc>
        <w:tc>
          <w:tcPr>
            <w:tcW w:w="2126" w:type="dxa"/>
            <w:shd w:val="clear" w:color="auto" w:fill="auto"/>
          </w:tcPr>
          <w:p w:rsidR="00A90AFC" w:rsidRPr="00C54C6E" w:rsidRDefault="00A90AFC" w:rsidP="008027D4">
            <w:pPr>
              <w:rPr>
                <w:sz w:val="20"/>
                <w:szCs w:val="20"/>
              </w:rPr>
            </w:pPr>
            <w:r w:rsidRPr="00C54C6E">
              <w:rPr>
                <w:sz w:val="20"/>
                <w:szCs w:val="20"/>
              </w:rPr>
              <w:t>первоначальный срок исполнения – 15.11.2014, продлен до 25 июля 2017 (10 декабря), доклад – раз в полгода.</w:t>
            </w:r>
          </w:p>
          <w:p w:rsidR="001449D9" w:rsidRPr="00C54C6E" w:rsidRDefault="001449D9" w:rsidP="008027D4">
            <w:pPr>
              <w:rPr>
                <w:sz w:val="20"/>
                <w:szCs w:val="20"/>
              </w:rPr>
            </w:pPr>
            <w:r w:rsidRPr="00C54C6E">
              <w:rPr>
                <w:b/>
                <w:sz w:val="20"/>
                <w:szCs w:val="20"/>
              </w:rPr>
              <w:t>до 20 июля 2018 г., далее ежегодно</w:t>
            </w:r>
          </w:p>
        </w:tc>
        <w:tc>
          <w:tcPr>
            <w:tcW w:w="1843" w:type="dxa"/>
            <w:shd w:val="clear" w:color="auto" w:fill="auto"/>
          </w:tcPr>
          <w:p w:rsidR="00A90AFC" w:rsidRPr="00C54C6E" w:rsidRDefault="00A90AFC" w:rsidP="008027D4">
            <w:pPr>
              <w:rPr>
                <w:sz w:val="20"/>
                <w:szCs w:val="20"/>
              </w:rPr>
            </w:pPr>
            <w:r w:rsidRPr="00C54C6E">
              <w:rPr>
                <w:sz w:val="20"/>
                <w:szCs w:val="20"/>
              </w:rPr>
              <w:t>Минстрой АСИД,</w:t>
            </w:r>
          </w:p>
        </w:tc>
        <w:tc>
          <w:tcPr>
            <w:tcW w:w="2842" w:type="dxa"/>
            <w:shd w:val="clear" w:color="auto" w:fill="auto"/>
          </w:tcPr>
          <w:p w:rsidR="00A90AFC" w:rsidRPr="00C54C6E" w:rsidRDefault="00A90AFC" w:rsidP="008027D4">
            <w:pPr>
              <w:rPr>
                <w:sz w:val="20"/>
                <w:szCs w:val="20"/>
              </w:rPr>
            </w:pPr>
            <w:r w:rsidRPr="00C54C6E">
              <w:rPr>
                <w:sz w:val="20"/>
                <w:szCs w:val="20"/>
              </w:rPr>
              <w:t>Информация направлена Президенту РФ В.В. Путину от 11.07.2017 г. №ШК-9-3085/17</w:t>
            </w:r>
          </w:p>
        </w:tc>
      </w:tr>
      <w:tr w:rsidR="00C54C6E" w:rsidRPr="00C54C6E" w:rsidTr="0045304E">
        <w:trPr>
          <w:gridBefore w:val="1"/>
          <w:wBefore w:w="142" w:type="dxa"/>
          <w:trHeight w:val="424"/>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tcPr>
          <w:p w:rsidR="00A90AFC" w:rsidRPr="00C54C6E" w:rsidRDefault="00A90AFC" w:rsidP="008027D4">
            <w:pPr>
              <w:rPr>
                <w:sz w:val="20"/>
                <w:szCs w:val="20"/>
              </w:rPr>
            </w:pPr>
            <w:r w:rsidRPr="00C54C6E">
              <w:rPr>
                <w:sz w:val="20"/>
                <w:szCs w:val="20"/>
              </w:rPr>
              <w:t>2014</w:t>
            </w:r>
          </w:p>
        </w:tc>
        <w:tc>
          <w:tcPr>
            <w:tcW w:w="1183" w:type="dxa"/>
            <w:shd w:val="clear" w:color="auto" w:fill="auto"/>
          </w:tcPr>
          <w:p w:rsidR="00A90AFC" w:rsidRPr="00C54C6E" w:rsidRDefault="00A90AFC" w:rsidP="008027D4">
            <w:pPr>
              <w:rPr>
                <w:sz w:val="20"/>
                <w:szCs w:val="20"/>
              </w:rPr>
            </w:pPr>
            <w:r w:rsidRPr="00C54C6E">
              <w:rPr>
                <w:sz w:val="20"/>
                <w:szCs w:val="20"/>
              </w:rPr>
              <w:t>Пр-411ГС от 04.03.2014 г.</w:t>
            </w:r>
          </w:p>
        </w:tc>
        <w:tc>
          <w:tcPr>
            <w:tcW w:w="2311" w:type="dxa"/>
            <w:shd w:val="clear" w:color="auto" w:fill="auto"/>
          </w:tcPr>
          <w:p w:rsidR="00A90AFC" w:rsidRPr="00C54C6E" w:rsidRDefault="00A90AFC" w:rsidP="008027D4">
            <w:pPr>
              <w:rPr>
                <w:sz w:val="20"/>
                <w:szCs w:val="20"/>
              </w:rPr>
            </w:pPr>
            <w:r w:rsidRPr="00C54C6E">
              <w:rPr>
                <w:sz w:val="20"/>
                <w:szCs w:val="20"/>
              </w:rPr>
              <w:t> </w:t>
            </w:r>
          </w:p>
        </w:tc>
        <w:tc>
          <w:tcPr>
            <w:tcW w:w="4962" w:type="dxa"/>
            <w:shd w:val="clear" w:color="auto" w:fill="auto"/>
          </w:tcPr>
          <w:p w:rsidR="00A90AFC" w:rsidRPr="00C54C6E" w:rsidRDefault="00A90AFC" w:rsidP="008027D4">
            <w:pPr>
              <w:rPr>
                <w:sz w:val="20"/>
                <w:szCs w:val="20"/>
              </w:rPr>
            </w:pPr>
            <w:r w:rsidRPr="00C54C6E">
              <w:rPr>
                <w:sz w:val="20"/>
                <w:szCs w:val="20"/>
              </w:rPr>
              <w:t>Пр-411ГС, п.3е</w:t>
            </w:r>
            <w:proofErr w:type="gramStart"/>
            <w:r w:rsidRPr="00C54C6E">
              <w:rPr>
                <w:sz w:val="20"/>
                <w:szCs w:val="20"/>
              </w:rPr>
              <w:br/>
              <w:t>Р</w:t>
            </w:r>
            <w:proofErr w:type="gramEnd"/>
            <w:r w:rsidRPr="00C54C6E">
              <w:rPr>
                <w:sz w:val="20"/>
                <w:szCs w:val="20"/>
              </w:rPr>
              <w:t>екомендовать органам исполнительной власти субъектов РФ представлять отчёт о ходе реализации программы развития перинатальных центров.</w:t>
            </w:r>
            <w:r w:rsidRPr="00C54C6E">
              <w:rPr>
                <w:sz w:val="20"/>
                <w:szCs w:val="20"/>
              </w:rPr>
              <w:br/>
              <w:t xml:space="preserve">Ответственные Полномочные представители </w:t>
            </w:r>
            <w:r w:rsidRPr="00C54C6E">
              <w:rPr>
                <w:sz w:val="20"/>
                <w:szCs w:val="20"/>
              </w:rPr>
              <w:lastRenderedPageBreak/>
              <w:t>Президента в федеральных округах,</w:t>
            </w:r>
            <w:r w:rsidRPr="00C54C6E">
              <w:rPr>
                <w:sz w:val="20"/>
                <w:szCs w:val="20"/>
              </w:rPr>
              <w:br/>
              <w:t xml:space="preserve">Срок исполнения 1 октября 2014 года </w:t>
            </w:r>
            <w:r w:rsidRPr="00C54C6E">
              <w:rPr>
                <w:b/>
                <w:bCs/>
                <w:sz w:val="20"/>
                <w:szCs w:val="20"/>
              </w:rPr>
              <w:t>15.07.2016 (раз в полгода)</w:t>
            </w:r>
          </w:p>
        </w:tc>
        <w:tc>
          <w:tcPr>
            <w:tcW w:w="2126" w:type="dxa"/>
            <w:shd w:val="clear" w:color="auto" w:fill="auto"/>
          </w:tcPr>
          <w:p w:rsidR="00A90AFC" w:rsidRPr="00C54C6E" w:rsidRDefault="00A90AFC" w:rsidP="008027D4">
            <w:pPr>
              <w:rPr>
                <w:sz w:val="20"/>
                <w:szCs w:val="20"/>
              </w:rPr>
            </w:pPr>
            <w:r w:rsidRPr="00C54C6E">
              <w:rPr>
                <w:sz w:val="20"/>
                <w:szCs w:val="20"/>
              </w:rPr>
              <w:lastRenderedPageBreak/>
              <w:t> </w:t>
            </w:r>
          </w:p>
        </w:tc>
        <w:tc>
          <w:tcPr>
            <w:tcW w:w="1843" w:type="dxa"/>
            <w:shd w:val="clear" w:color="auto" w:fill="auto"/>
          </w:tcPr>
          <w:p w:rsidR="00A90AFC" w:rsidRPr="00C54C6E" w:rsidRDefault="00A90AFC" w:rsidP="008027D4">
            <w:pPr>
              <w:rPr>
                <w:sz w:val="20"/>
                <w:szCs w:val="20"/>
              </w:rPr>
            </w:pPr>
            <w:r w:rsidRPr="00C54C6E">
              <w:rPr>
                <w:sz w:val="20"/>
                <w:szCs w:val="20"/>
              </w:rPr>
              <w:t>Минздрав РТ</w:t>
            </w:r>
          </w:p>
        </w:tc>
        <w:tc>
          <w:tcPr>
            <w:tcW w:w="2842" w:type="dxa"/>
            <w:shd w:val="clear" w:color="auto" w:fill="auto"/>
          </w:tcPr>
          <w:p w:rsidR="00A90AFC" w:rsidRPr="00C54C6E" w:rsidRDefault="00B83C1E" w:rsidP="00731BDE">
            <w:pPr>
              <w:rPr>
                <w:sz w:val="20"/>
                <w:szCs w:val="20"/>
              </w:rPr>
            </w:pPr>
            <w:r w:rsidRPr="00C54C6E">
              <w:rPr>
                <w:sz w:val="20"/>
                <w:szCs w:val="20"/>
              </w:rPr>
              <w:t>выполнено</w:t>
            </w:r>
          </w:p>
        </w:tc>
      </w:tr>
      <w:tr w:rsidR="00C54C6E" w:rsidRPr="00C54C6E" w:rsidTr="0045304E">
        <w:trPr>
          <w:gridBefore w:val="1"/>
          <w:wBefore w:w="142" w:type="dxa"/>
          <w:trHeight w:val="566"/>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Пр-452 от 06.03.2014 г.</w:t>
            </w:r>
          </w:p>
        </w:tc>
        <w:tc>
          <w:tcPr>
            <w:tcW w:w="2311" w:type="dxa"/>
            <w:shd w:val="clear" w:color="auto" w:fill="auto"/>
            <w:hideMark/>
          </w:tcPr>
          <w:p w:rsidR="00A90AFC" w:rsidRPr="00C54C6E" w:rsidRDefault="00A90AFC" w:rsidP="00731BDE">
            <w:pPr>
              <w:rPr>
                <w:sz w:val="20"/>
                <w:szCs w:val="20"/>
              </w:rPr>
            </w:pPr>
            <w:r w:rsidRPr="00C54C6E">
              <w:rPr>
                <w:sz w:val="20"/>
                <w:szCs w:val="20"/>
              </w:rPr>
              <w:t>Перечень поручений Президента Российской Федерации по итогам расширенного заседания президиума Совета при Президенте Российской Федерации по культуре и искусству 3 февраля 2014 г.</w:t>
            </w:r>
          </w:p>
        </w:tc>
        <w:tc>
          <w:tcPr>
            <w:tcW w:w="4962" w:type="dxa"/>
            <w:shd w:val="clear" w:color="auto" w:fill="auto"/>
            <w:hideMark/>
          </w:tcPr>
          <w:p w:rsidR="00A90AFC" w:rsidRPr="00C54C6E" w:rsidRDefault="00A90AFC" w:rsidP="00D11A5B">
            <w:pPr>
              <w:jc w:val="both"/>
              <w:rPr>
                <w:sz w:val="20"/>
                <w:szCs w:val="20"/>
              </w:rPr>
            </w:pPr>
            <w:r w:rsidRPr="00C54C6E">
              <w:rPr>
                <w:b/>
                <w:bCs/>
                <w:sz w:val="20"/>
                <w:szCs w:val="20"/>
              </w:rPr>
              <w:t>п. 1 "а"</w:t>
            </w:r>
            <w:r w:rsidRPr="00C54C6E">
              <w:rPr>
                <w:sz w:val="20"/>
                <w:szCs w:val="20"/>
              </w:rPr>
              <w:t xml:space="preserve"> - Правительству Российской Федерации в целях дальнейшего развития театрального искусства в регионах Российской Федерации:</w:t>
            </w:r>
            <w:r w:rsidRPr="00C54C6E">
              <w:rPr>
                <w:b/>
                <w:bCs/>
                <w:sz w:val="20"/>
                <w:szCs w:val="20"/>
              </w:rPr>
              <w:t xml:space="preserve"> а) разработать</w:t>
            </w:r>
            <w:r w:rsidRPr="00C54C6E">
              <w:rPr>
                <w:sz w:val="20"/>
                <w:szCs w:val="20"/>
              </w:rPr>
              <w:t xml:space="preserve"> совместно с органами исполнительной власти субъектов Российской Федерации и при участии Общероссийской общественной организацией "Союз театральных деятелей РФ (Всероссийское театральное общество)" комплекс мер, направленных: </w:t>
            </w:r>
            <w:r w:rsidRPr="00C54C6E">
              <w:rPr>
                <w:b/>
                <w:bCs/>
                <w:sz w:val="20"/>
                <w:szCs w:val="20"/>
              </w:rPr>
              <w:t>На</w:t>
            </w:r>
            <w:r w:rsidRPr="00C54C6E">
              <w:rPr>
                <w:sz w:val="20"/>
                <w:szCs w:val="20"/>
              </w:rPr>
              <w:t xml:space="preserve"> развитие театров для детей и юношества, укрепление их материально-технической базы, осуществление театральных постановок, основанных на произведениях русской и мировой классики; </w:t>
            </w:r>
            <w:r w:rsidRPr="00C54C6E">
              <w:rPr>
                <w:b/>
                <w:bCs/>
                <w:sz w:val="20"/>
                <w:szCs w:val="20"/>
              </w:rPr>
              <w:t>На</w:t>
            </w:r>
            <w:r w:rsidRPr="00C54C6E">
              <w:rPr>
                <w:sz w:val="20"/>
                <w:szCs w:val="20"/>
              </w:rPr>
              <w:t xml:space="preserve"> разработку механизмов стимулирования межрегиональных гастрольных проектов театральных коллективов; </w:t>
            </w:r>
            <w:r w:rsidRPr="00C54C6E">
              <w:rPr>
                <w:b/>
                <w:bCs/>
                <w:sz w:val="20"/>
                <w:szCs w:val="20"/>
              </w:rPr>
              <w:t>На</w:t>
            </w:r>
            <w:r w:rsidRPr="00C54C6E">
              <w:rPr>
                <w:sz w:val="20"/>
                <w:szCs w:val="20"/>
              </w:rPr>
              <w:t xml:space="preserve"> поддержку создания и продвижения произведений современной отечественной драматургии, в том числе адресованной детской и молодежной аудитории; </w:t>
            </w:r>
            <w:r w:rsidRPr="00C54C6E">
              <w:rPr>
                <w:b/>
                <w:bCs/>
                <w:sz w:val="20"/>
                <w:szCs w:val="20"/>
              </w:rPr>
              <w:t>На</w:t>
            </w:r>
            <w:r w:rsidRPr="00C54C6E">
              <w:rPr>
                <w:sz w:val="20"/>
                <w:szCs w:val="20"/>
              </w:rPr>
              <w:t xml:space="preserve"> государственную поддержку общественных инициатив и проектов некоммерческих организаций, связанных с развитием театрального искусства; </w:t>
            </w:r>
            <w:r w:rsidRPr="00C54C6E">
              <w:rPr>
                <w:b/>
                <w:bCs/>
                <w:sz w:val="20"/>
                <w:szCs w:val="20"/>
              </w:rPr>
              <w:t>На</w:t>
            </w:r>
            <w:r w:rsidRPr="00C54C6E">
              <w:rPr>
                <w:sz w:val="20"/>
                <w:szCs w:val="20"/>
              </w:rPr>
              <w:t xml:space="preserve"> создание и  развитие сети детских театральных студий и любительских театров с использованием для этих целей возможностей действующих организаций культуры и образования, а также создающихся в регионах РФ многофункциональных культурных центров. </w:t>
            </w:r>
            <w:r w:rsidRPr="00C54C6E">
              <w:rPr>
                <w:b/>
                <w:bCs/>
                <w:sz w:val="20"/>
                <w:szCs w:val="20"/>
              </w:rPr>
              <w:t>Доклад - 15 октября 2014 г.,  далее - ежеквартально</w:t>
            </w:r>
          </w:p>
        </w:tc>
        <w:tc>
          <w:tcPr>
            <w:tcW w:w="2126" w:type="dxa"/>
            <w:shd w:val="clear" w:color="auto" w:fill="auto"/>
            <w:hideMark/>
          </w:tcPr>
          <w:p w:rsidR="00A90AFC" w:rsidRPr="00C54C6E" w:rsidRDefault="00A90AFC" w:rsidP="00731BDE">
            <w:pPr>
              <w:rPr>
                <w:sz w:val="20"/>
                <w:szCs w:val="20"/>
              </w:rPr>
            </w:pPr>
            <w:r w:rsidRPr="00C54C6E">
              <w:rPr>
                <w:sz w:val="20"/>
                <w:szCs w:val="20"/>
              </w:rPr>
              <w:t>ежеквартально (до 1 числа после отчетного периода)</w:t>
            </w:r>
          </w:p>
        </w:tc>
        <w:tc>
          <w:tcPr>
            <w:tcW w:w="1843" w:type="dxa"/>
            <w:shd w:val="clear" w:color="auto" w:fill="auto"/>
            <w:hideMark/>
          </w:tcPr>
          <w:p w:rsidR="00A90AFC" w:rsidRPr="00C54C6E" w:rsidRDefault="00A90AFC" w:rsidP="00731BDE">
            <w:pPr>
              <w:rPr>
                <w:sz w:val="20"/>
                <w:szCs w:val="20"/>
              </w:rPr>
            </w:pPr>
            <w:r w:rsidRPr="00C54C6E">
              <w:rPr>
                <w:sz w:val="20"/>
                <w:szCs w:val="20"/>
              </w:rPr>
              <w:t>Минкультуры</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555"/>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Пр-452 от 06.03.2014 г.</w:t>
            </w:r>
          </w:p>
        </w:tc>
        <w:tc>
          <w:tcPr>
            <w:tcW w:w="2311" w:type="dxa"/>
            <w:shd w:val="clear" w:color="auto" w:fill="auto"/>
            <w:hideMark/>
          </w:tcPr>
          <w:p w:rsidR="00A90AFC" w:rsidRPr="00C54C6E" w:rsidRDefault="00A90AFC" w:rsidP="00D634D5">
            <w:pPr>
              <w:rPr>
                <w:sz w:val="20"/>
                <w:szCs w:val="20"/>
              </w:rPr>
            </w:pPr>
            <w:r w:rsidRPr="00C54C6E">
              <w:rPr>
                <w:sz w:val="20"/>
                <w:szCs w:val="20"/>
              </w:rPr>
              <w:t>Перечень поручений Президента РФ по итогам расширенного заседания президиума Совета при Президенте РФ по культуре и искусству 3 февраля 2014 г.</w:t>
            </w:r>
          </w:p>
        </w:tc>
        <w:tc>
          <w:tcPr>
            <w:tcW w:w="4962" w:type="dxa"/>
            <w:shd w:val="clear" w:color="auto" w:fill="auto"/>
            <w:hideMark/>
          </w:tcPr>
          <w:p w:rsidR="00A90AFC" w:rsidRPr="00C54C6E" w:rsidRDefault="00A90AFC" w:rsidP="00D11A5B">
            <w:pPr>
              <w:jc w:val="both"/>
              <w:rPr>
                <w:sz w:val="20"/>
                <w:szCs w:val="20"/>
              </w:rPr>
            </w:pPr>
            <w:r w:rsidRPr="00C54C6E">
              <w:rPr>
                <w:b/>
                <w:bCs/>
                <w:sz w:val="20"/>
                <w:szCs w:val="20"/>
              </w:rPr>
              <w:t xml:space="preserve">п. 1 "б" </w:t>
            </w:r>
            <w:r w:rsidRPr="00C54C6E">
              <w:rPr>
                <w:sz w:val="20"/>
                <w:szCs w:val="20"/>
              </w:rPr>
              <w:t xml:space="preserve">-  Правительству Российской Федерации в целях дальнейшего развития театрального искусства в регионах Российской Федерации: определить механизмы и целевые показатели реализации указанных мер, ожидаемые результаты от их реализации, объемы и источники финансирования. </w:t>
            </w:r>
            <w:r w:rsidRPr="00C54C6E">
              <w:rPr>
                <w:b/>
                <w:bCs/>
                <w:sz w:val="20"/>
                <w:szCs w:val="20"/>
              </w:rPr>
              <w:t>Доклад - 15 октября 2014 г.,  далее - ежеквартально</w:t>
            </w:r>
          </w:p>
        </w:tc>
        <w:tc>
          <w:tcPr>
            <w:tcW w:w="2126" w:type="dxa"/>
            <w:shd w:val="clear" w:color="auto" w:fill="auto"/>
            <w:hideMark/>
          </w:tcPr>
          <w:p w:rsidR="00A90AFC" w:rsidRPr="00C54C6E" w:rsidRDefault="00A90AFC" w:rsidP="00731BDE">
            <w:pPr>
              <w:rPr>
                <w:sz w:val="20"/>
                <w:szCs w:val="20"/>
              </w:rPr>
            </w:pPr>
            <w:r w:rsidRPr="00C54C6E">
              <w:rPr>
                <w:sz w:val="20"/>
                <w:szCs w:val="20"/>
              </w:rPr>
              <w:t>ежеквартально (до 1 числа после отчетного периода).</w:t>
            </w:r>
          </w:p>
        </w:tc>
        <w:tc>
          <w:tcPr>
            <w:tcW w:w="1843" w:type="dxa"/>
            <w:shd w:val="clear" w:color="auto" w:fill="auto"/>
            <w:hideMark/>
          </w:tcPr>
          <w:p w:rsidR="00A90AFC" w:rsidRPr="00C54C6E" w:rsidRDefault="00A90AFC" w:rsidP="00731BDE">
            <w:pPr>
              <w:rPr>
                <w:sz w:val="20"/>
                <w:szCs w:val="20"/>
              </w:rPr>
            </w:pPr>
            <w:r w:rsidRPr="00C54C6E">
              <w:rPr>
                <w:sz w:val="20"/>
                <w:szCs w:val="20"/>
              </w:rPr>
              <w:t>Минкультуры</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365"/>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Пр-675 от 02.04.2014 г.</w:t>
            </w:r>
          </w:p>
        </w:tc>
        <w:tc>
          <w:tcPr>
            <w:tcW w:w="2311" w:type="dxa"/>
            <w:shd w:val="clear" w:color="auto" w:fill="auto"/>
            <w:hideMark/>
          </w:tcPr>
          <w:p w:rsidR="00A90AFC" w:rsidRPr="00C54C6E" w:rsidRDefault="00A90AFC" w:rsidP="00731BDE">
            <w:pPr>
              <w:rPr>
                <w:sz w:val="20"/>
                <w:szCs w:val="20"/>
              </w:rPr>
            </w:pPr>
            <w:r w:rsidRPr="00C54C6E">
              <w:rPr>
                <w:sz w:val="20"/>
                <w:szCs w:val="20"/>
              </w:rPr>
              <w:t>Поручение Президента Российской Федерации от 02.04.2014 г. № Пр-675</w:t>
            </w:r>
          </w:p>
        </w:tc>
        <w:tc>
          <w:tcPr>
            <w:tcW w:w="4962" w:type="dxa"/>
            <w:shd w:val="clear" w:color="auto" w:fill="auto"/>
            <w:hideMark/>
          </w:tcPr>
          <w:p w:rsidR="00A90AFC" w:rsidRPr="00C54C6E" w:rsidRDefault="00A90AFC" w:rsidP="00D11A5B">
            <w:pPr>
              <w:jc w:val="both"/>
              <w:rPr>
                <w:b/>
                <w:bCs/>
                <w:sz w:val="20"/>
                <w:szCs w:val="20"/>
              </w:rPr>
            </w:pPr>
            <w:r w:rsidRPr="00C54C6E">
              <w:rPr>
                <w:b/>
                <w:bCs/>
                <w:sz w:val="20"/>
                <w:szCs w:val="20"/>
              </w:rPr>
              <w:t>п. 3 - Полномочным представителям Президента РФ в федеральных округах:</w:t>
            </w:r>
            <w:r w:rsidRPr="00C54C6E">
              <w:rPr>
                <w:sz w:val="20"/>
                <w:szCs w:val="20"/>
              </w:rPr>
              <w:t xml:space="preserve"> Обеспечьте </w:t>
            </w:r>
            <w:proofErr w:type="gramStart"/>
            <w:r w:rsidRPr="00C54C6E">
              <w:rPr>
                <w:sz w:val="20"/>
                <w:szCs w:val="20"/>
              </w:rPr>
              <w:t>контроль за</w:t>
            </w:r>
            <w:proofErr w:type="gramEnd"/>
            <w:r w:rsidRPr="00C54C6E">
              <w:rPr>
                <w:sz w:val="20"/>
                <w:szCs w:val="20"/>
              </w:rPr>
              <w:t xml:space="preserve"> реализацией соглашений, заключенных в соответствии с пунктом 1 настоящего поручения. </w:t>
            </w:r>
            <w:r w:rsidRPr="00C54C6E">
              <w:rPr>
                <w:b/>
                <w:bCs/>
                <w:sz w:val="20"/>
                <w:szCs w:val="20"/>
              </w:rPr>
              <w:t>Срок - до 1 августа 2014 г., далее - один раз полгода.</w:t>
            </w:r>
            <w:r w:rsidRPr="00C54C6E">
              <w:rPr>
                <w:b/>
                <w:bCs/>
                <w:sz w:val="20"/>
                <w:szCs w:val="20"/>
              </w:rPr>
              <w:br/>
              <w:t>Согласно А55-3-654 от 7.08.15 - до 1 октября и 1 апреля ежегодно (в период действия соглашения) наряду с текстовой частью направить таблицы (приложения к соглашениям)</w:t>
            </w:r>
            <w:r w:rsidRPr="00C54C6E">
              <w:rPr>
                <w:b/>
                <w:bCs/>
                <w:sz w:val="20"/>
                <w:szCs w:val="20"/>
              </w:rPr>
              <w:br/>
              <w:t xml:space="preserve">Согласно А55-3-950 от 30.11.15 -  оставлено на </w:t>
            </w:r>
            <w:r w:rsidRPr="00C54C6E">
              <w:rPr>
                <w:b/>
                <w:bCs/>
                <w:sz w:val="20"/>
                <w:szCs w:val="20"/>
              </w:rPr>
              <w:lastRenderedPageBreak/>
              <w:t>контроле до 15.10.16,  далее - раз в полгода</w:t>
            </w:r>
          </w:p>
          <w:p w:rsidR="00EE0338" w:rsidRPr="00C54C6E" w:rsidRDefault="00EE0338" w:rsidP="00D11A5B">
            <w:pPr>
              <w:jc w:val="both"/>
              <w:rPr>
                <w:sz w:val="20"/>
                <w:szCs w:val="20"/>
              </w:rPr>
            </w:pPr>
            <w:r w:rsidRPr="00C54C6E">
              <w:rPr>
                <w:sz w:val="20"/>
                <w:szCs w:val="20"/>
              </w:rPr>
              <w:t>Согласно А55-3-1022 от 14 декабря 2017 г</w:t>
            </w:r>
          </w:p>
        </w:tc>
        <w:tc>
          <w:tcPr>
            <w:tcW w:w="2126" w:type="dxa"/>
            <w:shd w:val="clear" w:color="auto" w:fill="auto"/>
            <w:hideMark/>
          </w:tcPr>
          <w:p w:rsidR="00A90AFC" w:rsidRPr="00C54C6E" w:rsidRDefault="00230140" w:rsidP="00731BDE">
            <w:pPr>
              <w:rPr>
                <w:sz w:val="20"/>
                <w:szCs w:val="20"/>
              </w:rPr>
            </w:pPr>
            <w:r w:rsidRPr="00C54C6E">
              <w:rPr>
                <w:sz w:val="20"/>
                <w:szCs w:val="20"/>
              </w:rPr>
              <w:lastRenderedPageBreak/>
              <w:t>до 30 апреля 2018 г, ежегодно (</w:t>
            </w:r>
            <w:proofErr w:type="spellStart"/>
            <w:r w:rsidRPr="00C54C6E">
              <w:rPr>
                <w:sz w:val="20"/>
                <w:szCs w:val="20"/>
              </w:rPr>
              <w:t>пром</w:t>
            </w:r>
            <w:proofErr w:type="spellEnd"/>
            <w:r w:rsidRPr="00C54C6E">
              <w:rPr>
                <w:sz w:val="20"/>
                <w:szCs w:val="20"/>
              </w:rPr>
              <w:t xml:space="preserve"> доклад до 01.02.2018 г.)</w:t>
            </w:r>
          </w:p>
        </w:tc>
        <w:tc>
          <w:tcPr>
            <w:tcW w:w="1843" w:type="dxa"/>
            <w:shd w:val="clear" w:color="auto" w:fill="auto"/>
            <w:hideMark/>
          </w:tcPr>
          <w:p w:rsidR="00A90AFC" w:rsidRPr="00C54C6E" w:rsidRDefault="00A90AFC" w:rsidP="00731BDE">
            <w:pPr>
              <w:rPr>
                <w:sz w:val="20"/>
                <w:szCs w:val="20"/>
              </w:rPr>
            </w:pPr>
            <w:r w:rsidRPr="00C54C6E">
              <w:rPr>
                <w:sz w:val="20"/>
                <w:szCs w:val="20"/>
              </w:rPr>
              <w:t xml:space="preserve">Минтруд, </w:t>
            </w:r>
            <w:proofErr w:type="spellStart"/>
            <w:r w:rsidRPr="00C54C6E">
              <w:rPr>
                <w:sz w:val="20"/>
                <w:szCs w:val="20"/>
              </w:rPr>
              <w:t>Минобр</w:t>
            </w:r>
            <w:proofErr w:type="spellEnd"/>
            <w:r w:rsidRPr="00C54C6E">
              <w:rPr>
                <w:sz w:val="20"/>
                <w:szCs w:val="20"/>
              </w:rPr>
              <w:t>, Минздрав, Минкультуры, АСИД, Минмолодежи</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707"/>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Пр-750 от 08.04.2014 г.</w:t>
            </w:r>
          </w:p>
        </w:tc>
        <w:tc>
          <w:tcPr>
            <w:tcW w:w="2311" w:type="dxa"/>
            <w:shd w:val="clear" w:color="auto" w:fill="auto"/>
            <w:hideMark/>
          </w:tcPr>
          <w:p w:rsidR="00A90AFC" w:rsidRPr="00C54C6E" w:rsidRDefault="00A90AFC" w:rsidP="00731BDE">
            <w:pPr>
              <w:rPr>
                <w:sz w:val="20"/>
                <w:szCs w:val="20"/>
              </w:rPr>
            </w:pPr>
            <w:r w:rsidRPr="00C54C6E">
              <w:rPr>
                <w:sz w:val="20"/>
                <w:szCs w:val="20"/>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24 марта 2014 г.\</w:t>
            </w:r>
          </w:p>
        </w:tc>
        <w:tc>
          <w:tcPr>
            <w:tcW w:w="4962" w:type="dxa"/>
            <w:shd w:val="clear" w:color="auto" w:fill="auto"/>
            <w:hideMark/>
          </w:tcPr>
          <w:p w:rsidR="00A90AFC" w:rsidRPr="00C54C6E" w:rsidRDefault="00A90AFC" w:rsidP="00D11A5B">
            <w:pPr>
              <w:jc w:val="both"/>
              <w:rPr>
                <w:sz w:val="20"/>
                <w:szCs w:val="20"/>
              </w:rPr>
            </w:pPr>
            <w:r w:rsidRPr="00C54C6E">
              <w:rPr>
                <w:b/>
                <w:bCs/>
                <w:sz w:val="20"/>
                <w:szCs w:val="20"/>
              </w:rPr>
              <w:t>п. 2</w:t>
            </w:r>
            <w:r w:rsidRPr="00C54C6E">
              <w:rPr>
                <w:sz w:val="20"/>
                <w:szCs w:val="20"/>
              </w:rPr>
              <w:t xml:space="preserve"> - Правительству Российской Федерации совместно с органами исполнительной власти субъектов Российской Федерации, общероссийскими общедоступными телеканалами и радиоканалами и средствами массовой </w:t>
            </w:r>
            <w:proofErr w:type="spellStart"/>
            <w:r w:rsidRPr="00C54C6E">
              <w:rPr>
                <w:sz w:val="20"/>
                <w:szCs w:val="20"/>
              </w:rPr>
              <w:t>инфомации</w:t>
            </w:r>
            <w:proofErr w:type="spellEnd"/>
            <w:r w:rsidRPr="00C54C6E">
              <w:rPr>
                <w:sz w:val="20"/>
                <w:szCs w:val="20"/>
              </w:rPr>
              <w:t xml:space="preserve"> субъектов Российской Федерации обеспечить осуществление культурно-просветительской и общеобразовательной деятельности для поэтапного внедрения в РФ Всероссийского физкультурно-спортивного комплекса "Готов к труду и обороне" (ГТО). </w:t>
            </w:r>
            <w:r w:rsidRPr="00C54C6E">
              <w:rPr>
                <w:b/>
                <w:bCs/>
                <w:sz w:val="20"/>
                <w:szCs w:val="20"/>
              </w:rPr>
              <w:t>Доклад - ежегодно до 1 декабря.</w:t>
            </w:r>
          </w:p>
        </w:tc>
        <w:tc>
          <w:tcPr>
            <w:tcW w:w="2126" w:type="dxa"/>
            <w:shd w:val="clear" w:color="auto" w:fill="auto"/>
            <w:hideMark/>
          </w:tcPr>
          <w:p w:rsidR="00A90AFC" w:rsidRPr="00C54C6E" w:rsidRDefault="00A90AFC" w:rsidP="00731BDE">
            <w:pPr>
              <w:rPr>
                <w:sz w:val="20"/>
                <w:szCs w:val="20"/>
              </w:rPr>
            </w:pPr>
            <w:r w:rsidRPr="00C54C6E">
              <w:rPr>
                <w:sz w:val="20"/>
                <w:szCs w:val="20"/>
              </w:rPr>
              <w:t>Доклад - ежегодно до 1 ноября</w:t>
            </w:r>
          </w:p>
        </w:tc>
        <w:tc>
          <w:tcPr>
            <w:tcW w:w="1843" w:type="dxa"/>
            <w:shd w:val="clear" w:color="auto" w:fill="auto"/>
            <w:hideMark/>
          </w:tcPr>
          <w:p w:rsidR="00A90AFC" w:rsidRPr="00C54C6E" w:rsidRDefault="00A90AFC" w:rsidP="00731BDE">
            <w:pPr>
              <w:rPr>
                <w:sz w:val="20"/>
                <w:szCs w:val="20"/>
              </w:rPr>
            </w:pPr>
            <w:r w:rsidRPr="00C54C6E">
              <w:rPr>
                <w:sz w:val="20"/>
                <w:szCs w:val="20"/>
              </w:rPr>
              <w:t xml:space="preserve">Минмолодежи, </w:t>
            </w:r>
            <w:proofErr w:type="spellStart"/>
            <w:r w:rsidRPr="00C54C6E">
              <w:rPr>
                <w:sz w:val="20"/>
                <w:szCs w:val="20"/>
              </w:rPr>
              <w:t>Минобр</w:t>
            </w:r>
            <w:proofErr w:type="spellEnd"/>
            <w:r w:rsidRPr="00C54C6E">
              <w:rPr>
                <w:sz w:val="20"/>
                <w:szCs w:val="20"/>
              </w:rPr>
              <w:t>, Минсвязи</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707"/>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Пр-995ГС от 01.05.2014 г.</w:t>
            </w:r>
          </w:p>
        </w:tc>
        <w:tc>
          <w:tcPr>
            <w:tcW w:w="2311" w:type="dxa"/>
            <w:shd w:val="clear" w:color="auto" w:fill="auto"/>
            <w:hideMark/>
          </w:tcPr>
          <w:p w:rsidR="00A90AFC" w:rsidRPr="00C54C6E" w:rsidRDefault="00A90AFC" w:rsidP="00731BDE">
            <w:pPr>
              <w:rPr>
                <w:sz w:val="20"/>
                <w:szCs w:val="20"/>
              </w:rPr>
            </w:pPr>
            <w:r w:rsidRPr="00C54C6E">
              <w:rPr>
                <w:sz w:val="20"/>
                <w:szCs w:val="20"/>
              </w:rPr>
              <w:t xml:space="preserve">Перечень поручений Президента Российской Федерации по итогам заседания Государственного совета Российской Федерации и Совета при Президенте Российской Федерации по реализации приоритетных национальных </w:t>
            </w:r>
            <w:proofErr w:type="spellStart"/>
            <w:r w:rsidRPr="00C54C6E">
              <w:rPr>
                <w:sz w:val="20"/>
                <w:szCs w:val="20"/>
              </w:rPr>
              <w:t>проепктов</w:t>
            </w:r>
            <w:proofErr w:type="spellEnd"/>
            <w:r w:rsidRPr="00C54C6E">
              <w:rPr>
                <w:sz w:val="20"/>
                <w:szCs w:val="20"/>
              </w:rPr>
              <w:t xml:space="preserve"> и демографической политике 21 апреля 2014 г.</w:t>
            </w:r>
          </w:p>
        </w:tc>
        <w:tc>
          <w:tcPr>
            <w:tcW w:w="4962" w:type="dxa"/>
            <w:shd w:val="clear" w:color="auto" w:fill="auto"/>
            <w:hideMark/>
          </w:tcPr>
          <w:p w:rsidR="00A90AFC" w:rsidRPr="00C54C6E" w:rsidRDefault="00A90AFC" w:rsidP="00D11A5B">
            <w:pPr>
              <w:jc w:val="both"/>
              <w:rPr>
                <w:b/>
                <w:bCs/>
                <w:sz w:val="20"/>
                <w:szCs w:val="20"/>
              </w:rPr>
            </w:pPr>
            <w:proofErr w:type="gramStart"/>
            <w:r w:rsidRPr="00C54C6E">
              <w:rPr>
                <w:b/>
                <w:bCs/>
                <w:sz w:val="20"/>
                <w:szCs w:val="20"/>
              </w:rPr>
              <w:t xml:space="preserve">п. 4 "в" </w:t>
            </w:r>
            <w:r w:rsidRPr="00C54C6E">
              <w:rPr>
                <w:sz w:val="20"/>
                <w:szCs w:val="20"/>
              </w:rPr>
              <w:t xml:space="preserve">- Рекомендовать органам исполнительной власти субъектов Российской Федерации: принять дополнительные меры, направленные: </w:t>
            </w:r>
            <w:r w:rsidRPr="00C54C6E">
              <w:rPr>
                <w:sz w:val="20"/>
                <w:szCs w:val="20"/>
              </w:rPr>
              <w:br/>
            </w:r>
            <w:r w:rsidRPr="00C54C6E">
              <w:rPr>
                <w:i/>
                <w:iCs/>
                <w:sz w:val="20"/>
                <w:szCs w:val="20"/>
              </w:rPr>
              <w:t>- на поддержку</w:t>
            </w:r>
            <w:r w:rsidRPr="00C54C6E">
              <w:rPr>
                <w:sz w:val="20"/>
                <w:szCs w:val="20"/>
              </w:rPr>
              <w:t xml:space="preserve"> граждан, переехавших или изъявивших желание переехать на постоянное место жительства в сельскую местность, включая предоставление грантов выпускников образовательных организаций начального, среднего и высшего профессионального образования, переезжающим для работы в сельскую местность;</w:t>
            </w:r>
            <w:proofErr w:type="gramEnd"/>
            <w:r w:rsidRPr="00C54C6E">
              <w:rPr>
                <w:sz w:val="20"/>
                <w:szCs w:val="20"/>
              </w:rPr>
              <w:t xml:space="preserve"> </w:t>
            </w:r>
            <w:proofErr w:type="spellStart"/>
            <w:r w:rsidRPr="00C54C6E">
              <w:rPr>
                <w:sz w:val="20"/>
                <w:szCs w:val="20"/>
              </w:rPr>
              <w:t>Натсак</w:t>
            </w:r>
            <w:proofErr w:type="spellEnd"/>
            <w:r w:rsidRPr="00C54C6E">
              <w:rPr>
                <w:sz w:val="20"/>
                <w:szCs w:val="20"/>
              </w:rPr>
              <w:t xml:space="preserve"> О.Д.</w:t>
            </w:r>
            <w:r w:rsidRPr="00C54C6E">
              <w:rPr>
                <w:sz w:val="20"/>
                <w:szCs w:val="20"/>
              </w:rPr>
              <w:br/>
              <w:t xml:space="preserve">- </w:t>
            </w:r>
            <w:r w:rsidRPr="00C54C6E">
              <w:rPr>
                <w:i/>
                <w:iCs/>
                <w:sz w:val="20"/>
                <w:szCs w:val="20"/>
              </w:rPr>
              <w:t>на повышение</w:t>
            </w:r>
            <w:r w:rsidRPr="00C54C6E">
              <w:rPr>
                <w:sz w:val="20"/>
                <w:szCs w:val="20"/>
              </w:rPr>
              <w:t xml:space="preserve"> информированности </w:t>
            </w:r>
            <w:proofErr w:type="spellStart"/>
            <w:r w:rsidRPr="00C54C6E">
              <w:rPr>
                <w:sz w:val="20"/>
                <w:szCs w:val="20"/>
              </w:rPr>
              <w:t>сель</w:t>
            </w:r>
            <w:proofErr w:type="gramStart"/>
            <w:r w:rsidRPr="00C54C6E">
              <w:rPr>
                <w:sz w:val="20"/>
                <w:szCs w:val="20"/>
              </w:rPr>
              <w:t>c</w:t>
            </w:r>
            <w:proofErr w:type="gramEnd"/>
            <w:r w:rsidRPr="00C54C6E">
              <w:rPr>
                <w:sz w:val="20"/>
                <w:szCs w:val="20"/>
              </w:rPr>
              <w:t>кого</w:t>
            </w:r>
            <w:proofErr w:type="spellEnd"/>
            <w:r w:rsidRPr="00C54C6E">
              <w:rPr>
                <w:sz w:val="20"/>
                <w:szCs w:val="20"/>
              </w:rPr>
              <w:t xml:space="preserve"> населения по вопросам государственной поддержки малого и среднего предпринимательства и кооперации, включая разъяснение основных положений законодательства РФ в данной сфере; </w:t>
            </w:r>
            <w:proofErr w:type="spellStart"/>
            <w:r w:rsidRPr="00C54C6E">
              <w:rPr>
                <w:sz w:val="20"/>
                <w:szCs w:val="20"/>
              </w:rPr>
              <w:t>Минэкономика</w:t>
            </w:r>
            <w:proofErr w:type="spellEnd"/>
            <w:r w:rsidRPr="00C54C6E">
              <w:rPr>
                <w:sz w:val="20"/>
                <w:szCs w:val="20"/>
              </w:rPr>
              <w:br/>
            </w:r>
            <w:r w:rsidRPr="00C54C6E">
              <w:rPr>
                <w:i/>
                <w:iCs/>
                <w:sz w:val="20"/>
                <w:szCs w:val="20"/>
              </w:rPr>
              <w:t>на внедрение</w:t>
            </w:r>
            <w:r w:rsidRPr="00C54C6E">
              <w:rPr>
                <w:sz w:val="20"/>
                <w:szCs w:val="20"/>
              </w:rPr>
              <w:t xml:space="preserve"> механизмов общественного контроля за деятельностью органов местного самоуправления. </w:t>
            </w:r>
            <w:proofErr w:type="gramStart"/>
            <w:r w:rsidRPr="00C54C6E">
              <w:rPr>
                <w:sz w:val="20"/>
                <w:szCs w:val="20"/>
              </w:rPr>
              <w:t>Кара-Сал Л.Ы.                                                                                       Срок - 1 октября 2014 г.</w:t>
            </w:r>
            <w:r w:rsidRPr="00C54C6E">
              <w:rPr>
                <w:sz w:val="20"/>
                <w:szCs w:val="20"/>
              </w:rPr>
              <w:br/>
              <w:t>Письмом Аппарата полпреда Президента в СФО  №А55-1132НФ от 10.03.2015 установлены новые сроки:</w:t>
            </w:r>
            <w:r w:rsidRPr="00C54C6E">
              <w:rPr>
                <w:sz w:val="20"/>
                <w:szCs w:val="20"/>
              </w:rPr>
              <w:br/>
              <w:t xml:space="preserve">- 10 июня, 10 сентября, 10 декабря 2015 года      </w:t>
            </w:r>
            <w:r w:rsidRPr="00C54C6E">
              <w:rPr>
                <w:b/>
                <w:bCs/>
                <w:sz w:val="20"/>
                <w:szCs w:val="20"/>
              </w:rPr>
              <w:t xml:space="preserve">           </w:t>
            </w:r>
            <w:r w:rsidRPr="00C54C6E">
              <w:rPr>
                <w:sz w:val="20"/>
                <w:szCs w:val="20"/>
              </w:rPr>
              <w:t xml:space="preserve">Письмо А55-3-323 от 20.04.2016 г. оставлено на контроле до 20.01.2017, далее-ежегодно                      </w:t>
            </w:r>
            <w:r w:rsidRPr="00C54C6E">
              <w:rPr>
                <w:b/>
                <w:bCs/>
                <w:sz w:val="20"/>
                <w:szCs w:val="20"/>
              </w:rPr>
              <w:t xml:space="preserve">                           Письмо А55-1389АФ от 07.04.2016 - </w:t>
            </w:r>
            <w:r w:rsidRPr="00C54C6E">
              <w:rPr>
                <w:sz w:val="20"/>
                <w:szCs w:val="20"/>
              </w:rPr>
              <w:t>до 10 мая 2016,</w:t>
            </w:r>
            <w:r w:rsidRPr="00C54C6E">
              <w:rPr>
                <w:b/>
                <w:bCs/>
                <w:sz w:val="20"/>
                <w:szCs w:val="20"/>
              </w:rPr>
              <w:t xml:space="preserve">        20 января 2017, промежуточный доклад до 01.06.2016 г.  далее ежегодно (в соответствии с</w:t>
            </w:r>
            <w:proofErr w:type="gramEnd"/>
            <w:r w:rsidRPr="00C54C6E">
              <w:rPr>
                <w:b/>
                <w:bCs/>
                <w:sz w:val="20"/>
                <w:szCs w:val="20"/>
              </w:rPr>
              <w:t xml:space="preserve"> приложением).</w:t>
            </w:r>
          </w:p>
          <w:p w:rsidR="00A90AFC" w:rsidRPr="00C54C6E" w:rsidRDefault="00A90AFC" w:rsidP="00D11A5B">
            <w:pPr>
              <w:jc w:val="both"/>
              <w:rPr>
                <w:sz w:val="20"/>
                <w:szCs w:val="20"/>
              </w:rPr>
            </w:pPr>
            <w:r w:rsidRPr="00C54C6E">
              <w:rPr>
                <w:b/>
                <w:sz w:val="20"/>
                <w:szCs w:val="20"/>
                <w:lang w:bidi="ru-RU"/>
              </w:rPr>
              <w:t>Согласно №А55-3-521 от 4 июля 2017</w:t>
            </w:r>
          </w:p>
        </w:tc>
        <w:tc>
          <w:tcPr>
            <w:tcW w:w="2126" w:type="dxa"/>
            <w:shd w:val="clear" w:color="auto" w:fill="auto"/>
            <w:hideMark/>
          </w:tcPr>
          <w:p w:rsidR="00A90AFC" w:rsidRPr="00C54C6E" w:rsidRDefault="00A90AFC" w:rsidP="003C61B0">
            <w:pPr>
              <w:rPr>
                <w:sz w:val="20"/>
                <w:szCs w:val="20"/>
              </w:rPr>
            </w:pPr>
            <w:r w:rsidRPr="00C54C6E">
              <w:rPr>
                <w:sz w:val="20"/>
                <w:szCs w:val="20"/>
              </w:rPr>
              <w:t xml:space="preserve">20 января 2018, далее ежегодно </w:t>
            </w:r>
          </w:p>
        </w:tc>
        <w:tc>
          <w:tcPr>
            <w:tcW w:w="1843" w:type="dxa"/>
            <w:shd w:val="clear" w:color="auto" w:fill="auto"/>
            <w:hideMark/>
          </w:tcPr>
          <w:p w:rsidR="00307DE8" w:rsidRPr="00C54C6E" w:rsidRDefault="00307DE8" w:rsidP="00307DE8">
            <w:pPr>
              <w:rPr>
                <w:sz w:val="20"/>
                <w:szCs w:val="20"/>
              </w:rPr>
            </w:pPr>
            <w:r w:rsidRPr="00C54C6E">
              <w:rPr>
                <w:sz w:val="20"/>
                <w:szCs w:val="20"/>
              </w:rPr>
              <w:t xml:space="preserve">Минэкономики, </w:t>
            </w:r>
            <w:r w:rsidR="00A90AFC" w:rsidRPr="00C54C6E">
              <w:rPr>
                <w:sz w:val="20"/>
                <w:szCs w:val="20"/>
              </w:rPr>
              <w:t>Минсельхоз,</w:t>
            </w:r>
          </w:p>
          <w:p w:rsidR="00A90AFC" w:rsidRPr="00C54C6E" w:rsidRDefault="00307DE8" w:rsidP="00307DE8">
            <w:pPr>
              <w:rPr>
                <w:sz w:val="20"/>
                <w:szCs w:val="20"/>
              </w:rPr>
            </w:pPr>
            <w:r w:rsidRPr="00C54C6E">
              <w:rPr>
                <w:sz w:val="20"/>
                <w:szCs w:val="20"/>
              </w:rPr>
              <w:t>Минобрнауки,</w:t>
            </w:r>
            <w:r w:rsidR="00A90AFC" w:rsidRPr="00C54C6E">
              <w:rPr>
                <w:sz w:val="20"/>
                <w:szCs w:val="20"/>
              </w:rPr>
              <w:t xml:space="preserve"> Минсвязи</w:t>
            </w:r>
          </w:p>
        </w:tc>
        <w:tc>
          <w:tcPr>
            <w:tcW w:w="2842" w:type="dxa"/>
            <w:shd w:val="clear" w:color="auto" w:fill="FFFFFF" w:themeFill="background1"/>
          </w:tcPr>
          <w:p w:rsidR="00B1134A" w:rsidRPr="00C54C6E" w:rsidRDefault="00A90AFC" w:rsidP="00731BDE">
            <w:pPr>
              <w:rPr>
                <w:sz w:val="20"/>
                <w:szCs w:val="20"/>
              </w:rPr>
            </w:pPr>
            <w:r w:rsidRPr="00C54C6E">
              <w:rPr>
                <w:sz w:val="20"/>
                <w:szCs w:val="20"/>
              </w:rPr>
              <w:t>Информация направлена начальнику КУПРФ К.А. Чуйченко от 04.06.2015 г. №ШК-1-1975/15</w:t>
            </w:r>
            <w:r w:rsidR="00B1134A" w:rsidRPr="00C54C6E">
              <w:rPr>
                <w:sz w:val="20"/>
                <w:szCs w:val="20"/>
              </w:rPr>
              <w:t>.</w:t>
            </w:r>
          </w:p>
          <w:p w:rsidR="00B1134A" w:rsidRPr="00C54C6E" w:rsidRDefault="00B1134A" w:rsidP="00731BDE">
            <w:pPr>
              <w:rPr>
                <w:sz w:val="20"/>
                <w:szCs w:val="20"/>
              </w:rPr>
            </w:pPr>
          </w:p>
          <w:p w:rsidR="00B1134A" w:rsidRPr="00C54C6E" w:rsidRDefault="00B1134A" w:rsidP="00731BDE">
            <w:pPr>
              <w:rPr>
                <w:sz w:val="20"/>
                <w:szCs w:val="20"/>
              </w:rPr>
            </w:pPr>
            <w:r w:rsidRPr="00C54C6E">
              <w:rPr>
                <w:sz w:val="20"/>
                <w:szCs w:val="20"/>
              </w:rPr>
              <w:t>Информация направлена Президенту РФ от 15 января 2018 г. № 3-ШК.</w:t>
            </w:r>
          </w:p>
        </w:tc>
      </w:tr>
      <w:tr w:rsidR="00C54C6E" w:rsidRPr="00C54C6E" w:rsidTr="0045304E">
        <w:trPr>
          <w:gridBefore w:val="1"/>
          <w:wBefore w:w="142" w:type="dxa"/>
          <w:trHeight w:val="274"/>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Пр-1165 от 26.05.2014 г.</w:t>
            </w:r>
          </w:p>
        </w:tc>
        <w:tc>
          <w:tcPr>
            <w:tcW w:w="2311" w:type="dxa"/>
            <w:shd w:val="clear" w:color="auto" w:fill="auto"/>
            <w:hideMark/>
          </w:tcPr>
          <w:p w:rsidR="00A90AFC" w:rsidRPr="00C54C6E" w:rsidRDefault="00A90AFC" w:rsidP="00731BDE">
            <w:pPr>
              <w:rPr>
                <w:sz w:val="20"/>
                <w:szCs w:val="20"/>
              </w:rPr>
            </w:pPr>
            <w:r w:rsidRPr="00C54C6E">
              <w:rPr>
                <w:sz w:val="20"/>
                <w:szCs w:val="20"/>
              </w:rPr>
              <w:t xml:space="preserve">Перечень поручений по итогам встречи Президента Российской Федерации с </w:t>
            </w:r>
            <w:r w:rsidRPr="00C54C6E">
              <w:rPr>
                <w:sz w:val="20"/>
                <w:szCs w:val="20"/>
              </w:rPr>
              <w:lastRenderedPageBreak/>
              <w:t>представителями Общероссийского общественного движения "Народный фронт "За Россию" 10 апреля 2014 г.</w:t>
            </w:r>
          </w:p>
        </w:tc>
        <w:tc>
          <w:tcPr>
            <w:tcW w:w="4962" w:type="dxa"/>
            <w:shd w:val="clear" w:color="auto" w:fill="auto"/>
            <w:hideMark/>
          </w:tcPr>
          <w:p w:rsidR="00A90AFC" w:rsidRPr="00C54C6E" w:rsidRDefault="00A90AFC" w:rsidP="00D11A5B">
            <w:pPr>
              <w:jc w:val="both"/>
              <w:rPr>
                <w:sz w:val="20"/>
                <w:szCs w:val="20"/>
              </w:rPr>
            </w:pPr>
            <w:r w:rsidRPr="00C54C6E">
              <w:rPr>
                <w:b/>
                <w:bCs/>
                <w:sz w:val="20"/>
                <w:szCs w:val="20"/>
              </w:rPr>
              <w:lastRenderedPageBreak/>
              <w:t>п. 4 "а"</w:t>
            </w:r>
            <w:r w:rsidRPr="00C54C6E">
              <w:rPr>
                <w:sz w:val="20"/>
                <w:szCs w:val="20"/>
              </w:rPr>
              <w:t xml:space="preserve"> - Правительству РФ совместно с органами исполнительной власти субъектов РФ:  а) обеспечить информационную открытость органов исполнительной власти всех уровней при обсуждении и принятии </w:t>
            </w:r>
            <w:r w:rsidRPr="00C54C6E">
              <w:rPr>
                <w:sz w:val="20"/>
                <w:szCs w:val="20"/>
              </w:rPr>
              <w:lastRenderedPageBreak/>
              <w:t xml:space="preserve">нормативно-правовых актов, направленных на установление социальной нормы потребления электроэнергии, а также на проведение капитального ремонта общего имущества в многоквартирных домах. </w:t>
            </w:r>
            <w:r w:rsidRPr="00C54C6E">
              <w:rPr>
                <w:b/>
                <w:bCs/>
                <w:sz w:val="20"/>
                <w:szCs w:val="20"/>
              </w:rPr>
              <w:t>Доклад - 1 сентября 2014 г., далее-ежеквартально.</w:t>
            </w:r>
            <w:r w:rsidRPr="00C54C6E">
              <w:rPr>
                <w:b/>
                <w:bCs/>
                <w:sz w:val="20"/>
                <w:szCs w:val="20"/>
              </w:rPr>
              <w:br/>
              <w:t xml:space="preserve">Согласно ДМ-П9-4150 от 05.06.2014 - Минстрой РФ, Минэнерго РФ, </w:t>
            </w:r>
            <w:proofErr w:type="spellStart"/>
            <w:r w:rsidRPr="00C54C6E">
              <w:rPr>
                <w:b/>
                <w:bCs/>
                <w:sz w:val="20"/>
                <w:szCs w:val="20"/>
              </w:rPr>
              <w:t>Минкомсвязи</w:t>
            </w:r>
            <w:proofErr w:type="spellEnd"/>
            <w:r w:rsidRPr="00C54C6E">
              <w:rPr>
                <w:b/>
                <w:bCs/>
                <w:sz w:val="20"/>
                <w:szCs w:val="20"/>
              </w:rPr>
              <w:t xml:space="preserve"> РФ совместно с ОИВ -        до 14 августа 2014</w:t>
            </w:r>
          </w:p>
        </w:tc>
        <w:tc>
          <w:tcPr>
            <w:tcW w:w="2126" w:type="dxa"/>
            <w:shd w:val="clear" w:color="auto" w:fill="auto"/>
            <w:hideMark/>
          </w:tcPr>
          <w:p w:rsidR="00A90AFC" w:rsidRPr="00C54C6E" w:rsidRDefault="00A90AFC" w:rsidP="00731BDE">
            <w:pPr>
              <w:rPr>
                <w:sz w:val="20"/>
                <w:szCs w:val="20"/>
              </w:rPr>
            </w:pPr>
            <w:r w:rsidRPr="00C54C6E">
              <w:rPr>
                <w:sz w:val="20"/>
                <w:szCs w:val="20"/>
              </w:rPr>
              <w:lastRenderedPageBreak/>
              <w:t>ежеквартально</w:t>
            </w:r>
          </w:p>
        </w:tc>
        <w:tc>
          <w:tcPr>
            <w:tcW w:w="1843" w:type="dxa"/>
            <w:shd w:val="clear" w:color="auto" w:fill="auto"/>
            <w:hideMark/>
          </w:tcPr>
          <w:p w:rsidR="00A90AFC" w:rsidRPr="003558A5" w:rsidRDefault="003558A5" w:rsidP="00731BDE">
            <w:pPr>
              <w:rPr>
                <w:sz w:val="20"/>
                <w:szCs w:val="20"/>
              </w:rPr>
            </w:pPr>
            <w:r>
              <w:rPr>
                <w:sz w:val="20"/>
                <w:szCs w:val="20"/>
              </w:rPr>
              <w:t>Минстрой РТ</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70"/>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Пр-1165 от 26.05.2014 г.</w:t>
            </w:r>
          </w:p>
        </w:tc>
        <w:tc>
          <w:tcPr>
            <w:tcW w:w="2311" w:type="dxa"/>
            <w:shd w:val="clear" w:color="auto" w:fill="auto"/>
            <w:hideMark/>
          </w:tcPr>
          <w:p w:rsidR="00A90AFC" w:rsidRPr="00C54C6E" w:rsidRDefault="00A90AFC" w:rsidP="00D634D5">
            <w:pPr>
              <w:rPr>
                <w:sz w:val="20"/>
                <w:szCs w:val="20"/>
              </w:rPr>
            </w:pPr>
            <w:r w:rsidRPr="00C54C6E">
              <w:rPr>
                <w:sz w:val="20"/>
                <w:szCs w:val="20"/>
              </w:rPr>
              <w:t>Перечень поручений по итогам встречи Президента РФ с представителями Общероссийского общественного движения "Народный фронт "За Россию" 10 апреля 2014 г.</w:t>
            </w:r>
          </w:p>
        </w:tc>
        <w:tc>
          <w:tcPr>
            <w:tcW w:w="4962" w:type="dxa"/>
            <w:shd w:val="clear" w:color="auto" w:fill="auto"/>
            <w:hideMark/>
          </w:tcPr>
          <w:p w:rsidR="00A90AFC" w:rsidRPr="00C54C6E" w:rsidRDefault="00A90AFC" w:rsidP="00D11A5B">
            <w:pPr>
              <w:jc w:val="both"/>
              <w:rPr>
                <w:sz w:val="20"/>
                <w:szCs w:val="20"/>
              </w:rPr>
            </w:pPr>
            <w:r w:rsidRPr="00C54C6E">
              <w:rPr>
                <w:b/>
                <w:bCs/>
                <w:sz w:val="20"/>
                <w:szCs w:val="20"/>
              </w:rPr>
              <w:t>п. 4 "г"</w:t>
            </w:r>
            <w:r w:rsidRPr="00C54C6E">
              <w:rPr>
                <w:sz w:val="20"/>
                <w:szCs w:val="20"/>
              </w:rPr>
              <w:t xml:space="preserve"> -  Правительству РФ совместно с органами исполнительной власти субъектов РФ:  усилить </w:t>
            </w:r>
            <w:proofErr w:type="gramStart"/>
            <w:r w:rsidRPr="00C54C6E">
              <w:rPr>
                <w:sz w:val="20"/>
                <w:szCs w:val="20"/>
              </w:rPr>
              <w:t>контроль за</w:t>
            </w:r>
            <w:proofErr w:type="gramEnd"/>
            <w:r w:rsidRPr="00C54C6E">
              <w:rPr>
                <w:sz w:val="20"/>
                <w:szCs w:val="20"/>
              </w:rPr>
              <w:t xml:space="preserve"> проведением </w:t>
            </w:r>
            <w:proofErr w:type="spellStart"/>
            <w:r w:rsidRPr="00C54C6E">
              <w:rPr>
                <w:sz w:val="20"/>
                <w:szCs w:val="20"/>
              </w:rPr>
              <w:t>пренатальной</w:t>
            </w:r>
            <w:proofErr w:type="spellEnd"/>
            <w:r w:rsidRPr="00C54C6E">
              <w:rPr>
                <w:sz w:val="20"/>
                <w:szCs w:val="20"/>
              </w:rPr>
              <w:t xml:space="preserve"> диагностики беременных. </w:t>
            </w:r>
            <w:r w:rsidRPr="00C54C6E">
              <w:rPr>
                <w:b/>
                <w:bCs/>
                <w:sz w:val="20"/>
                <w:szCs w:val="20"/>
              </w:rPr>
              <w:t>Доклад - ежегодно</w:t>
            </w:r>
          </w:p>
        </w:tc>
        <w:tc>
          <w:tcPr>
            <w:tcW w:w="2126" w:type="dxa"/>
            <w:shd w:val="clear" w:color="auto" w:fill="auto"/>
            <w:hideMark/>
          </w:tcPr>
          <w:p w:rsidR="00A90AFC" w:rsidRPr="00C54C6E" w:rsidRDefault="00A90AFC" w:rsidP="00731BDE">
            <w:pPr>
              <w:rPr>
                <w:sz w:val="20"/>
                <w:szCs w:val="20"/>
              </w:rPr>
            </w:pPr>
            <w:r w:rsidRPr="00C54C6E">
              <w:rPr>
                <w:sz w:val="20"/>
                <w:szCs w:val="20"/>
              </w:rPr>
              <w:t>Доклад - 26 мая 2015 ежегодно.</w:t>
            </w:r>
          </w:p>
        </w:tc>
        <w:tc>
          <w:tcPr>
            <w:tcW w:w="1843" w:type="dxa"/>
            <w:shd w:val="clear" w:color="auto" w:fill="auto"/>
            <w:hideMark/>
          </w:tcPr>
          <w:p w:rsidR="00A90AFC" w:rsidRPr="00C54C6E" w:rsidRDefault="00A90AFC" w:rsidP="00731BDE">
            <w:pPr>
              <w:rPr>
                <w:sz w:val="20"/>
                <w:szCs w:val="20"/>
              </w:rPr>
            </w:pPr>
            <w:r w:rsidRPr="00C54C6E">
              <w:rPr>
                <w:sz w:val="20"/>
                <w:szCs w:val="20"/>
              </w:rPr>
              <w:t>Минздрав РТ</w:t>
            </w:r>
          </w:p>
        </w:tc>
        <w:tc>
          <w:tcPr>
            <w:tcW w:w="2842" w:type="dxa"/>
            <w:shd w:val="clear" w:color="auto" w:fill="auto"/>
          </w:tcPr>
          <w:p w:rsidR="00A90AFC" w:rsidRPr="00C54C6E" w:rsidRDefault="005555D8" w:rsidP="00731BDE">
            <w:pPr>
              <w:rPr>
                <w:sz w:val="20"/>
                <w:szCs w:val="20"/>
              </w:rPr>
            </w:pPr>
            <w:r w:rsidRPr="00C54C6E">
              <w:rPr>
                <w:sz w:val="20"/>
                <w:szCs w:val="20"/>
              </w:rPr>
              <w:t>снято с контроля от 2 февраля 2018 г. №П12-5426.</w:t>
            </w:r>
          </w:p>
        </w:tc>
      </w:tr>
      <w:tr w:rsidR="00C54C6E" w:rsidRPr="00C54C6E" w:rsidTr="0045304E">
        <w:trPr>
          <w:gridBefore w:val="1"/>
          <w:wBefore w:w="142" w:type="dxa"/>
          <w:trHeight w:val="707"/>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Пр-1627 от 09.07.2014 г.</w:t>
            </w:r>
          </w:p>
        </w:tc>
        <w:tc>
          <w:tcPr>
            <w:tcW w:w="2311" w:type="dxa"/>
            <w:shd w:val="clear" w:color="auto" w:fill="auto"/>
            <w:hideMark/>
          </w:tcPr>
          <w:p w:rsidR="00A90AFC" w:rsidRPr="00C54C6E" w:rsidRDefault="00A90AFC" w:rsidP="00D634D5">
            <w:pPr>
              <w:rPr>
                <w:sz w:val="20"/>
                <w:szCs w:val="20"/>
              </w:rPr>
            </w:pPr>
            <w:r w:rsidRPr="00C54C6E">
              <w:rPr>
                <w:sz w:val="20"/>
                <w:szCs w:val="20"/>
              </w:rPr>
              <w:t xml:space="preserve">Перечень поручений Президента РФ по итогам заседания Совета при Президенте Российской Федерации по науке и образованию 23 июня 2014 года </w:t>
            </w:r>
          </w:p>
        </w:tc>
        <w:tc>
          <w:tcPr>
            <w:tcW w:w="4962" w:type="dxa"/>
            <w:shd w:val="clear" w:color="auto" w:fill="auto"/>
            <w:hideMark/>
          </w:tcPr>
          <w:p w:rsidR="00A90AFC" w:rsidRPr="00C54C6E" w:rsidRDefault="00A90AFC" w:rsidP="00D11A5B">
            <w:pPr>
              <w:jc w:val="both"/>
              <w:rPr>
                <w:b/>
                <w:bCs/>
                <w:sz w:val="20"/>
                <w:szCs w:val="20"/>
              </w:rPr>
            </w:pPr>
            <w:proofErr w:type="spellStart"/>
            <w:proofErr w:type="gramStart"/>
            <w:r w:rsidRPr="00C54C6E">
              <w:rPr>
                <w:b/>
                <w:bCs/>
                <w:sz w:val="20"/>
                <w:szCs w:val="20"/>
              </w:rPr>
              <w:t>пп</w:t>
            </w:r>
            <w:proofErr w:type="spellEnd"/>
            <w:r w:rsidRPr="00C54C6E">
              <w:rPr>
                <w:b/>
                <w:bCs/>
                <w:sz w:val="20"/>
                <w:szCs w:val="20"/>
              </w:rPr>
              <w:t>. 6 п. 2 "а"</w:t>
            </w:r>
            <w:r w:rsidRPr="00C54C6E">
              <w:rPr>
                <w:sz w:val="20"/>
                <w:szCs w:val="20"/>
              </w:rPr>
              <w:t xml:space="preserve"> -  Правительству РФ с участием ОИВ субъектов РФ по использованию методики расчета потребности в инженерно-технических кадрах при проведении публичного конкурса на установление организациям, осуществляющим образовательную деятельность по образовательным программам высшего образования, контрольных цифр приема граждан для обучения по специальностям и направлениям подготовки в области инженерного дела, технологии и технических наук за счет бюджетных средств.</w:t>
            </w:r>
            <w:proofErr w:type="gramEnd"/>
            <w:r w:rsidRPr="00C54C6E">
              <w:rPr>
                <w:sz w:val="20"/>
                <w:szCs w:val="20"/>
              </w:rPr>
              <w:t xml:space="preserve">                                                 </w:t>
            </w:r>
            <w:r w:rsidRPr="00C54C6E">
              <w:rPr>
                <w:b/>
                <w:bCs/>
                <w:sz w:val="20"/>
                <w:szCs w:val="20"/>
              </w:rPr>
              <w:t xml:space="preserve">Срок - до 15 января 2015 года, </w:t>
            </w:r>
          </w:p>
          <w:p w:rsidR="00A90AFC" w:rsidRPr="00C54C6E" w:rsidRDefault="00A90AFC" w:rsidP="00D11A5B">
            <w:pPr>
              <w:jc w:val="both"/>
              <w:rPr>
                <w:sz w:val="20"/>
                <w:szCs w:val="20"/>
              </w:rPr>
            </w:pPr>
            <w:r w:rsidRPr="00C54C6E">
              <w:rPr>
                <w:b/>
                <w:bCs/>
                <w:sz w:val="20"/>
                <w:szCs w:val="20"/>
              </w:rPr>
              <w:t>далее - ежегодно, не позднее 31 января года, предшествующего году проведения публичного конкурса</w:t>
            </w:r>
          </w:p>
        </w:tc>
        <w:tc>
          <w:tcPr>
            <w:tcW w:w="2126" w:type="dxa"/>
            <w:shd w:val="clear" w:color="auto" w:fill="auto"/>
            <w:hideMark/>
          </w:tcPr>
          <w:p w:rsidR="00A90AFC" w:rsidRPr="00C54C6E" w:rsidRDefault="00A90AFC" w:rsidP="00731BDE">
            <w:pPr>
              <w:rPr>
                <w:sz w:val="20"/>
                <w:szCs w:val="20"/>
              </w:rPr>
            </w:pPr>
            <w:r w:rsidRPr="00C54C6E">
              <w:rPr>
                <w:sz w:val="20"/>
                <w:szCs w:val="20"/>
              </w:rPr>
              <w:t>Срок - до 15 января 2015 года, далее - ежегодно, не позднее 31 января года, предшествующего году проведения публичного конкурса.</w:t>
            </w:r>
          </w:p>
        </w:tc>
        <w:tc>
          <w:tcPr>
            <w:tcW w:w="1843" w:type="dxa"/>
            <w:shd w:val="clear" w:color="auto" w:fill="auto"/>
            <w:hideMark/>
          </w:tcPr>
          <w:p w:rsidR="00A90AFC" w:rsidRPr="00C54C6E" w:rsidRDefault="00A90AFC" w:rsidP="00731BDE">
            <w:pPr>
              <w:rPr>
                <w:sz w:val="20"/>
                <w:szCs w:val="20"/>
              </w:rPr>
            </w:pPr>
            <w:r w:rsidRPr="00C54C6E">
              <w:rPr>
                <w:sz w:val="20"/>
                <w:szCs w:val="20"/>
              </w:rPr>
              <w:t>Минобразования</w:t>
            </w:r>
          </w:p>
        </w:tc>
        <w:tc>
          <w:tcPr>
            <w:tcW w:w="2842" w:type="dxa"/>
            <w:shd w:val="clear" w:color="auto" w:fill="auto"/>
          </w:tcPr>
          <w:p w:rsidR="00A90AFC" w:rsidRPr="00C54C6E" w:rsidRDefault="00A90AFC" w:rsidP="00731BDE">
            <w:pPr>
              <w:rPr>
                <w:sz w:val="20"/>
                <w:szCs w:val="20"/>
              </w:rPr>
            </w:pPr>
          </w:p>
        </w:tc>
      </w:tr>
      <w:tr w:rsidR="00C54C6E" w:rsidRPr="00C54C6E" w:rsidTr="0045304E">
        <w:trPr>
          <w:gridBefore w:val="1"/>
          <w:wBefore w:w="142" w:type="dxa"/>
          <w:trHeight w:val="70"/>
        </w:trPr>
        <w:tc>
          <w:tcPr>
            <w:tcW w:w="426" w:type="dxa"/>
            <w:shd w:val="clear" w:color="auto" w:fill="auto"/>
          </w:tcPr>
          <w:p w:rsidR="00A90AFC" w:rsidRPr="00C54C6E" w:rsidRDefault="00A90AFC" w:rsidP="00731BDE">
            <w:pPr>
              <w:pStyle w:val="a7"/>
              <w:numPr>
                <w:ilvl w:val="0"/>
                <w:numId w:val="1"/>
              </w:numPr>
              <w:rPr>
                <w:sz w:val="20"/>
                <w:szCs w:val="20"/>
              </w:rPr>
            </w:pPr>
          </w:p>
        </w:tc>
        <w:tc>
          <w:tcPr>
            <w:tcW w:w="616" w:type="dxa"/>
            <w:shd w:val="clear" w:color="auto" w:fill="auto"/>
            <w:hideMark/>
          </w:tcPr>
          <w:p w:rsidR="00A90AFC" w:rsidRPr="00C54C6E" w:rsidRDefault="00A90AFC" w:rsidP="00731BDE">
            <w:pPr>
              <w:rPr>
                <w:sz w:val="20"/>
                <w:szCs w:val="20"/>
              </w:rPr>
            </w:pPr>
            <w:r w:rsidRPr="00C54C6E">
              <w:rPr>
                <w:sz w:val="20"/>
                <w:szCs w:val="20"/>
              </w:rPr>
              <w:t>2014</w:t>
            </w:r>
          </w:p>
        </w:tc>
        <w:tc>
          <w:tcPr>
            <w:tcW w:w="1183" w:type="dxa"/>
            <w:shd w:val="clear" w:color="auto" w:fill="auto"/>
            <w:hideMark/>
          </w:tcPr>
          <w:p w:rsidR="00A90AFC" w:rsidRPr="00C54C6E" w:rsidRDefault="00A90AFC" w:rsidP="00731BDE">
            <w:pPr>
              <w:rPr>
                <w:sz w:val="20"/>
                <w:szCs w:val="20"/>
              </w:rPr>
            </w:pPr>
            <w:r w:rsidRPr="00C54C6E">
              <w:rPr>
                <w:sz w:val="20"/>
                <w:szCs w:val="20"/>
              </w:rPr>
              <w:t>Пр-2159 от 09.09.2014 г.</w:t>
            </w:r>
          </w:p>
        </w:tc>
        <w:tc>
          <w:tcPr>
            <w:tcW w:w="2311" w:type="dxa"/>
            <w:shd w:val="clear" w:color="auto" w:fill="auto"/>
            <w:hideMark/>
          </w:tcPr>
          <w:p w:rsidR="00A90AFC" w:rsidRPr="00C54C6E" w:rsidRDefault="00A90AFC" w:rsidP="00D634D5">
            <w:pPr>
              <w:rPr>
                <w:sz w:val="20"/>
                <w:szCs w:val="20"/>
              </w:rPr>
            </w:pPr>
            <w:r w:rsidRPr="00C54C6E">
              <w:rPr>
                <w:sz w:val="20"/>
                <w:szCs w:val="20"/>
              </w:rPr>
              <w:t>Перечень поручений Президента РФ по итогам заседания президиума Государственного совета РФ "О развитии системы социальной защиты граждан пожилого возраста" 5 августа 2014 г.</w:t>
            </w:r>
          </w:p>
        </w:tc>
        <w:tc>
          <w:tcPr>
            <w:tcW w:w="4962" w:type="dxa"/>
            <w:shd w:val="clear" w:color="auto" w:fill="auto"/>
            <w:hideMark/>
          </w:tcPr>
          <w:p w:rsidR="00A90AFC" w:rsidRPr="00C54C6E" w:rsidRDefault="00A90AFC" w:rsidP="00D11A5B">
            <w:pPr>
              <w:rPr>
                <w:sz w:val="20"/>
                <w:szCs w:val="20"/>
              </w:rPr>
            </w:pPr>
            <w:r w:rsidRPr="00C54C6E">
              <w:rPr>
                <w:b/>
                <w:bCs/>
                <w:sz w:val="20"/>
                <w:szCs w:val="20"/>
              </w:rPr>
              <w:t xml:space="preserve">п. 2 "в" </w:t>
            </w:r>
            <w:r w:rsidRPr="00C54C6E">
              <w:rPr>
                <w:sz w:val="20"/>
                <w:szCs w:val="20"/>
              </w:rPr>
              <w:t xml:space="preserve">- Правительству Российской Федерации совместно с высшими исполнительными органами субъектов Российской Федерации: обобщить и распространить успешный опыт работы субъектов Российской Федерации в сфере социальной поддержки граждан пожилого возраста.   </w:t>
            </w:r>
          </w:p>
          <w:p w:rsidR="00A90AFC" w:rsidRPr="00C54C6E" w:rsidRDefault="00A90AFC" w:rsidP="00D11A5B">
            <w:pPr>
              <w:rPr>
                <w:sz w:val="20"/>
                <w:szCs w:val="20"/>
              </w:rPr>
            </w:pPr>
            <w:r w:rsidRPr="00C54C6E">
              <w:rPr>
                <w:b/>
                <w:bCs/>
                <w:sz w:val="20"/>
                <w:szCs w:val="20"/>
              </w:rPr>
              <w:t>Доклад - до 1 марта 2015 г., далее - один раз в полугодие</w:t>
            </w:r>
            <w:r w:rsidRPr="00C54C6E">
              <w:rPr>
                <w:b/>
                <w:bCs/>
                <w:sz w:val="20"/>
                <w:szCs w:val="20"/>
              </w:rPr>
              <w:br/>
              <w:t>Согласно ОГ-П12-7010 -  Минтруд РФ - до 12.02.15    до 1 июля 2016</w:t>
            </w:r>
          </w:p>
        </w:tc>
        <w:tc>
          <w:tcPr>
            <w:tcW w:w="2126" w:type="dxa"/>
            <w:shd w:val="clear" w:color="auto" w:fill="auto"/>
            <w:hideMark/>
          </w:tcPr>
          <w:p w:rsidR="00A90AFC" w:rsidRPr="00C54C6E" w:rsidRDefault="00A90AFC" w:rsidP="00731BDE">
            <w:pPr>
              <w:rPr>
                <w:sz w:val="20"/>
                <w:szCs w:val="20"/>
              </w:rPr>
            </w:pPr>
            <w:r w:rsidRPr="00C54C6E">
              <w:rPr>
                <w:sz w:val="20"/>
                <w:szCs w:val="20"/>
              </w:rPr>
              <w:t>Доклад - до 1 июня 2016 г., далее раз в полгода.</w:t>
            </w:r>
          </w:p>
        </w:tc>
        <w:tc>
          <w:tcPr>
            <w:tcW w:w="1843" w:type="dxa"/>
            <w:shd w:val="clear" w:color="auto" w:fill="auto"/>
            <w:hideMark/>
          </w:tcPr>
          <w:p w:rsidR="00A90AFC" w:rsidRPr="00C54C6E" w:rsidRDefault="00A90AFC" w:rsidP="00731BDE">
            <w:pPr>
              <w:rPr>
                <w:sz w:val="20"/>
                <w:szCs w:val="20"/>
              </w:rPr>
            </w:pPr>
            <w:r w:rsidRPr="00C54C6E">
              <w:rPr>
                <w:sz w:val="20"/>
                <w:szCs w:val="20"/>
              </w:rPr>
              <w:t>Минтруд РТ</w:t>
            </w:r>
          </w:p>
        </w:tc>
        <w:tc>
          <w:tcPr>
            <w:tcW w:w="2842" w:type="dxa"/>
            <w:shd w:val="clear" w:color="auto" w:fill="auto"/>
          </w:tcPr>
          <w:p w:rsidR="00A90AFC" w:rsidRPr="00C54C6E" w:rsidRDefault="00A90AFC" w:rsidP="00731BDE">
            <w:pPr>
              <w:rPr>
                <w:sz w:val="20"/>
                <w:szCs w:val="20"/>
              </w:rPr>
            </w:pPr>
          </w:p>
        </w:tc>
      </w:tr>
      <w:tr w:rsidR="00C54C6E" w:rsidRPr="00C54C6E" w:rsidTr="0045304E">
        <w:trPr>
          <w:trHeight w:val="1056"/>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2014</w:t>
            </w:r>
          </w:p>
        </w:tc>
        <w:tc>
          <w:tcPr>
            <w:tcW w:w="1183" w:type="dxa"/>
            <w:shd w:val="clear" w:color="auto" w:fill="auto"/>
            <w:hideMark/>
          </w:tcPr>
          <w:p w:rsidR="002D0810" w:rsidRPr="00C54C6E" w:rsidRDefault="002D0810" w:rsidP="00731BDE">
            <w:pPr>
              <w:rPr>
                <w:sz w:val="20"/>
                <w:szCs w:val="20"/>
              </w:rPr>
            </w:pPr>
            <w:r w:rsidRPr="00C54C6E">
              <w:rPr>
                <w:sz w:val="20"/>
                <w:szCs w:val="20"/>
              </w:rPr>
              <w:t>Пр-2159 от 09.09.2014 г.</w:t>
            </w:r>
          </w:p>
        </w:tc>
        <w:tc>
          <w:tcPr>
            <w:tcW w:w="2311" w:type="dxa"/>
            <w:shd w:val="clear" w:color="auto" w:fill="auto"/>
            <w:hideMark/>
          </w:tcPr>
          <w:p w:rsidR="002D0810" w:rsidRPr="00C54C6E" w:rsidRDefault="002D0810" w:rsidP="00D634D5">
            <w:pPr>
              <w:rPr>
                <w:sz w:val="20"/>
                <w:szCs w:val="20"/>
              </w:rPr>
            </w:pPr>
            <w:r w:rsidRPr="00C54C6E">
              <w:rPr>
                <w:sz w:val="20"/>
                <w:szCs w:val="20"/>
              </w:rPr>
              <w:t xml:space="preserve">Перечень поручений Президента РФ по итогам заседания президиума Государственного совета РФ "О развитии </w:t>
            </w:r>
            <w:r w:rsidRPr="00C54C6E">
              <w:rPr>
                <w:sz w:val="20"/>
                <w:szCs w:val="20"/>
              </w:rPr>
              <w:lastRenderedPageBreak/>
              <w:t>системы социальной защиты граждан пожилого возраста" 5 августа 2014 г.</w:t>
            </w:r>
          </w:p>
        </w:tc>
        <w:tc>
          <w:tcPr>
            <w:tcW w:w="4962" w:type="dxa"/>
            <w:shd w:val="clear" w:color="auto" w:fill="auto"/>
            <w:hideMark/>
          </w:tcPr>
          <w:p w:rsidR="002D0810" w:rsidRPr="00C54C6E" w:rsidRDefault="002D0810" w:rsidP="00D11A5B">
            <w:pPr>
              <w:jc w:val="both"/>
              <w:rPr>
                <w:b/>
                <w:bCs/>
                <w:sz w:val="20"/>
                <w:szCs w:val="20"/>
              </w:rPr>
            </w:pPr>
            <w:r w:rsidRPr="00C54C6E">
              <w:rPr>
                <w:b/>
                <w:bCs/>
                <w:sz w:val="20"/>
                <w:szCs w:val="20"/>
              </w:rPr>
              <w:lastRenderedPageBreak/>
              <w:t xml:space="preserve">п. 3 "в" </w:t>
            </w:r>
            <w:r w:rsidRPr="00C54C6E">
              <w:rPr>
                <w:sz w:val="20"/>
                <w:szCs w:val="20"/>
              </w:rPr>
              <w:t xml:space="preserve">- Рекомендовать высшим исполнительным органам исполнительной власти субъектов Российской Федерации: развивать альтернативные формы ухода за гражданами пожилого возраста.                                               </w:t>
            </w:r>
            <w:r w:rsidRPr="00C54C6E">
              <w:rPr>
                <w:b/>
                <w:bCs/>
                <w:sz w:val="20"/>
                <w:szCs w:val="20"/>
              </w:rPr>
              <w:t>Доклад - 1 декабря 2015 г.,  далее - один раз в полугодие.</w:t>
            </w:r>
          </w:p>
          <w:p w:rsidR="002D0810" w:rsidRPr="00C54C6E" w:rsidRDefault="002D0810" w:rsidP="00D11A5B">
            <w:pPr>
              <w:jc w:val="both"/>
              <w:rPr>
                <w:b/>
                <w:bCs/>
                <w:sz w:val="20"/>
                <w:szCs w:val="20"/>
              </w:rPr>
            </w:pPr>
            <w:r w:rsidRPr="00C54C6E">
              <w:rPr>
                <w:b/>
                <w:bCs/>
                <w:sz w:val="20"/>
                <w:szCs w:val="20"/>
              </w:rPr>
              <w:lastRenderedPageBreak/>
              <w:t>01 июля 2016 (раз полгода на имя Президента РФ В.В. Путина)</w:t>
            </w:r>
          </w:p>
          <w:p w:rsidR="002D0810" w:rsidRPr="00C54C6E" w:rsidRDefault="002D0810" w:rsidP="00D11A5B">
            <w:pPr>
              <w:jc w:val="both"/>
              <w:rPr>
                <w:b/>
                <w:bCs/>
                <w:sz w:val="20"/>
                <w:szCs w:val="20"/>
              </w:rPr>
            </w:pPr>
            <w:r w:rsidRPr="00C54C6E">
              <w:rPr>
                <w:b/>
                <w:bCs/>
                <w:sz w:val="20"/>
                <w:szCs w:val="20"/>
              </w:rPr>
              <w:t>(оставлено на контроле срок до 1 сентября и до 1 марта, далее раз в полгода)</w:t>
            </w:r>
          </w:p>
          <w:p w:rsidR="002D0810" w:rsidRPr="00C54C6E" w:rsidRDefault="002D0810" w:rsidP="00D11A5B">
            <w:pPr>
              <w:jc w:val="both"/>
              <w:rPr>
                <w:b/>
                <w:sz w:val="20"/>
                <w:szCs w:val="20"/>
                <w:lang w:bidi="ru-RU"/>
              </w:rPr>
            </w:pPr>
            <w:r w:rsidRPr="00C54C6E">
              <w:rPr>
                <w:b/>
                <w:sz w:val="20"/>
                <w:szCs w:val="20"/>
                <w:lang w:bidi="ru-RU"/>
              </w:rPr>
              <w:t>Согласно №А55-3-521 от 4 июля 2017</w:t>
            </w:r>
          </w:p>
          <w:p w:rsidR="005E555B" w:rsidRPr="00C54C6E" w:rsidRDefault="005E555B" w:rsidP="00D11A5B">
            <w:pPr>
              <w:jc w:val="both"/>
              <w:rPr>
                <w:sz w:val="20"/>
                <w:szCs w:val="20"/>
              </w:rPr>
            </w:pPr>
            <w:r w:rsidRPr="00C54C6E">
              <w:rPr>
                <w:b/>
                <w:sz w:val="20"/>
                <w:szCs w:val="20"/>
                <w:lang w:bidi="ru-RU"/>
              </w:rPr>
              <w:t>Согласно №А55-3-803 от 10 октября 2017 г.</w:t>
            </w:r>
          </w:p>
        </w:tc>
        <w:tc>
          <w:tcPr>
            <w:tcW w:w="2126" w:type="dxa"/>
            <w:shd w:val="clear" w:color="auto" w:fill="auto"/>
            <w:hideMark/>
          </w:tcPr>
          <w:p w:rsidR="002D0810" w:rsidRPr="00C54C6E" w:rsidRDefault="002D0810" w:rsidP="00E80C69">
            <w:pPr>
              <w:rPr>
                <w:sz w:val="20"/>
                <w:szCs w:val="20"/>
              </w:rPr>
            </w:pPr>
            <w:r w:rsidRPr="00C54C6E">
              <w:rPr>
                <w:sz w:val="20"/>
                <w:szCs w:val="20"/>
              </w:rPr>
              <w:lastRenderedPageBreak/>
              <w:t xml:space="preserve">первоначальный срок исполнения – 01.01.2016, продлевался 1 раз, продлен до 1 марта 2017 г. (1 сентября </w:t>
            </w:r>
            <w:r w:rsidRPr="00C54C6E">
              <w:rPr>
                <w:sz w:val="20"/>
                <w:szCs w:val="20"/>
              </w:rPr>
              <w:lastRenderedPageBreak/>
              <w:t>2017 г.), доклад – раз в полгода.</w:t>
            </w:r>
          </w:p>
          <w:p w:rsidR="005E555B" w:rsidRPr="00C54C6E" w:rsidRDefault="005E555B" w:rsidP="00E80C69">
            <w:pPr>
              <w:rPr>
                <w:sz w:val="20"/>
                <w:szCs w:val="20"/>
              </w:rPr>
            </w:pPr>
          </w:p>
          <w:p w:rsidR="005E555B" w:rsidRPr="00C54C6E" w:rsidRDefault="005E555B" w:rsidP="00CC187F">
            <w:pPr>
              <w:rPr>
                <w:b/>
                <w:sz w:val="20"/>
                <w:szCs w:val="20"/>
              </w:rPr>
            </w:pPr>
            <w:r w:rsidRPr="00C54C6E">
              <w:rPr>
                <w:b/>
                <w:sz w:val="20"/>
                <w:szCs w:val="20"/>
              </w:rPr>
              <w:t>оставлен</w:t>
            </w:r>
            <w:r w:rsidR="00CC187F" w:rsidRPr="00C54C6E">
              <w:rPr>
                <w:b/>
                <w:sz w:val="20"/>
                <w:szCs w:val="20"/>
              </w:rPr>
              <w:t>о</w:t>
            </w:r>
            <w:r w:rsidRPr="00C54C6E">
              <w:rPr>
                <w:b/>
                <w:sz w:val="20"/>
                <w:szCs w:val="20"/>
              </w:rPr>
              <w:t xml:space="preserve"> на контроле до 1 декабря 2017 г., далее </w:t>
            </w:r>
            <w:proofErr w:type="gramStart"/>
            <w:r w:rsidRPr="00C54C6E">
              <w:rPr>
                <w:b/>
                <w:sz w:val="20"/>
                <w:szCs w:val="20"/>
              </w:rPr>
              <w:t>–р</w:t>
            </w:r>
            <w:proofErr w:type="gramEnd"/>
            <w:r w:rsidRPr="00C54C6E">
              <w:rPr>
                <w:b/>
                <w:sz w:val="20"/>
                <w:szCs w:val="20"/>
              </w:rPr>
              <w:t>аз в полгода</w:t>
            </w:r>
          </w:p>
        </w:tc>
        <w:tc>
          <w:tcPr>
            <w:tcW w:w="1843" w:type="dxa"/>
            <w:shd w:val="clear" w:color="auto" w:fill="auto"/>
            <w:hideMark/>
          </w:tcPr>
          <w:p w:rsidR="002D0810" w:rsidRPr="00C54C6E" w:rsidRDefault="002D0810" w:rsidP="00731BDE">
            <w:pPr>
              <w:rPr>
                <w:sz w:val="20"/>
                <w:szCs w:val="20"/>
              </w:rPr>
            </w:pPr>
            <w:r w:rsidRPr="00C54C6E">
              <w:rPr>
                <w:sz w:val="20"/>
                <w:szCs w:val="20"/>
              </w:rPr>
              <w:lastRenderedPageBreak/>
              <w:t>Минтруд РТ</w:t>
            </w:r>
          </w:p>
        </w:tc>
        <w:tc>
          <w:tcPr>
            <w:tcW w:w="2842" w:type="dxa"/>
            <w:shd w:val="clear" w:color="auto" w:fill="auto"/>
          </w:tcPr>
          <w:p w:rsidR="002D0810" w:rsidRPr="00C54C6E" w:rsidRDefault="002D0810" w:rsidP="00412658">
            <w:pPr>
              <w:rPr>
                <w:sz w:val="20"/>
                <w:szCs w:val="20"/>
              </w:rPr>
            </w:pPr>
            <w:r w:rsidRPr="00C54C6E">
              <w:rPr>
                <w:sz w:val="20"/>
                <w:szCs w:val="20"/>
              </w:rPr>
              <w:t>Информация направлена Президенту РФ от 18.01.2017 г. №ШК-9-173/17</w:t>
            </w:r>
          </w:p>
          <w:p w:rsidR="002D0810" w:rsidRPr="00C54C6E" w:rsidRDefault="002D0810" w:rsidP="00412658">
            <w:pPr>
              <w:rPr>
                <w:sz w:val="20"/>
                <w:szCs w:val="20"/>
              </w:rPr>
            </w:pPr>
            <w:r w:rsidRPr="00C54C6E">
              <w:rPr>
                <w:sz w:val="20"/>
                <w:szCs w:val="20"/>
              </w:rPr>
              <w:t xml:space="preserve"> и от 28.08.2017 г. №ШК-9-3922/17</w:t>
            </w:r>
          </w:p>
        </w:tc>
      </w:tr>
      <w:tr w:rsidR="00C54C6E" w:rsidRPr="00C54C6E" w:rsidTr="0045304E">
        <w:trPr>
          <w:trHeight w:val="184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2014</w:t>
            </w:r>
          </w:p>
        </w:tc>
        <w:tc>
          <w:tcPr>
            <w:tcW w:w="1183" w:type="dxa"/>
            <w:shd w:val="clear" w:color="auto" w:fill="auto"/>
            <w:hideMark/>
          </w:tcPr>
          <w:p w:rsidR="002D0810" w:rsidRPr="00C54C6E" w:rsidRDefault="002D0810" w:rsidP="00731BDE">
            <w:pPr>
              <w:rPr>
                <w:sz w:val="20"/>
                <w:szCs w:val="20"/>
              </w:rPr>
            </w:pPr>
            <w:r w:rsidRPr="00C54C6E">
              <w:rPr>
                <w:sz w:val="20"/>
                <w:szCs w:val="20"/>
              </w:rPr>
              <w:t>Пр-2159 от 09.09.2014 г.</w:t>
            </w:r>
          </w:p>
        </w:tc>
        <w:tc>
          <w:tcPr>
            <w:tcW w:w="2311" w:type="dxa"/>
            <w:shd w:val="clear" w:color="auto" w:fill="auto"/>
            <w:hideMark/>
          </w:tcPr>
          <w:p w:rsidR="002D0810" w:rsidRPr="00C54C6E" w:rsidRDefault="002D0810" w:rsidP="00D634D5">
            <w:pPr>
              <w:rPr>
                <w:sz w:val="20"/>
                <w:szCs w:val="20"/>
              </w:rPr>
            </w:pPr>
            <w:r w:rsidRPr="00C54C6E">
              <w:rPr>
                <w:sz w:val="20"/>
                <w:szCs w:val="20"/>
              </w:rPr>
              <w:t>Перечень поручений Президента РФ по итогам заседания президиума Государственного совета РФ "О развитии системы социальной защиты граждан пожилого возраста" 5 августа 2014 г.</w:t>
            </w:r>
          </w:p>
        </w:tc>
        <w:tc>
          <w:tcPr>
            <w:tcW w:w="4962" w:type="dxa"/>
            <w:shd w:val="clear" w:color="auto" w:fill="auto"/>
            <w:hideMark/>
          </w:tcPr>
          <w:p w:rsidR="002D0810" w:rsidRPr="00C54C6E" w:rsidRDefault="002D0810" w:rsidP="00D11A5B">
            <w:pPr>
              <w:jc w:val="both"/>
              <w:rPr>
                <w:b/>
                <w:bCs/>
                <w:sz w:val="20"/>
                <w:szCs w:val="20"/>
              </w:rPr>
            </w:pPr>
            <w:r w:rsidRPr="00C54C6E">
              <w:rPr>
                <w:b/>
                <w:bCs/>
                <w:sz w:val="20"/>
                <w:szCs w:val="20"/>
              </w:rPr>
              <w:t>п. 3 "г"</w:t>
            </w:r>
            <w:r w:rsidRPr="00C54C6E">
              <w:rPr>
                <w:sz w:val="20"/>
                <w:szCs w:val="20"/>
              </w:rPr>
              <w:t xml:space="preserve"> - Рекомендовать высшим исполнительным органам исполнительной власти субъектов Российской Федерации: оказывать поддержку семьям, ухаживающим за гражданами пожилого возраста без помощи социальных служб, а также добровольческой (волонтерской) деятельности в этой сфере.                                                         </w:t>
            </w:r>
            <w:r w:rsidRPr="00C54C6E">
              <w:rPr>
                <w:b/>
                <w:bCs/>
                <w:sz w:val="20"/>
                <w:szCs w:val="20"/>
              </w:rPr>
              <w:t xml:space="preserve">Доклад - 1 декабря 2015 г.,                                                                       далее - один раз в полугодие.  </w:t>
            </w:r>
          </w:p>
          <w:p w:rsidR="002D0810" w:rsidRPr="00C54C6E" w:rsidRDefault="002D0810" w:rsidP="00D11A5B">
            <w:pPr>
              <w:jc w:val="both"/>
              <w:rPr>
                <w:b/>
                <w:bCs/>
                <w:sz w:val="20"/>
                <w:szCs w:val="20"/>
              </w:rPr>
            </w:pPr>
            <w:r w:rsidRPr="00C54C6E">
              <w:rPr>
                <w:b/>
                <w:bCs/>
                <w:sz w:val="20"/>
                <w:szCs w:val="20"/>
              </w:rPr>
              <w:t>01 июля 2016 (раз полгода)</w:t>
            </w:r>
          </w:p>
          <w:p w:rsidR="002D0810" w:rsidRPr="00C54C6E" w:rsidRDefault="002D0810" w:rsidP="00D11A5B">
            <w:pPr>
              <w:jc w:val="both"/>
              <w:rPr>
                <w:b/>
                <w:sz w:val="20"/>
                <w:szCs w:val="20"/>
                <w:lang w:bidi="ru-RU"/>
              </w:rPr>
            </w:pPr>
            <w:r w:rsidRPr="00C54C6E">
              <w:rPr>
                <w:b/>
                <w:sz w:val="20"/>
                <w:szCs w:val="20"/>
                <w:lang w:bidi="ru-RU"/>
              </w:rPr>
              <w:t>Согласно №А55-3-521 от 4 июля 2017</w:t>
            </w:r>
          </w:p>
          <w:p w:rsidR="00CC187F" w:rsidRPr="00C54C6E" w:rsidRDefault="00CC187F" w:rsidP="00D11A5B">
            <w:pPr>
              <w:jc w:val="both"/>
              <w:rPr>
                <w:sz w:val="20"/>
                <w:szCs w:val="20"/>
              </w:rPr>
            </w:pPr>
            <w:r w:rsidRPr="00C54C6E">
              <w:rPr>
                <w:b/>
                <w:sz w:val="20"/>
                <w:szCs w:val="20"/>
                <w:lang w:bidi="ru-RU"/>
              </w:rPr>
              <w:t>Согласно №А55-3-803 от 10 октября 2017 г.</w:t>
            </w:r>
          </w:p>
        </w:tc>
        <w:tc>
          <w:tcPr>
            <w:tcW w:w="2126" w:type="dxa"/>
            <w:shd w:val="clear" w:color="auto" w:fill="auto"/>
            <w:hideMark/>
          </w:tcPr>
          <w:p w:rsidR="002D0810" w:rsidRPr="00C54C6E" w:rsidRDefault="002D0810" w:rsidP="00731BDE">
            <w:pPr>
              <w:rPr>
                <w:sz w:val="20"/>
                <w:szCs w:val="20"/>
              </w:rPr>
            </w:pPr>
            <w:r w:rsidRPr="00C54C6E">
              <w:rPr>
                <w:sz w:val="20"/>
                <w:szCs w:val="20"/>
              </w:rPr>
              <w:t>первоначальный срок исполнения – 01.01.2016, продлевался 1 раз, продлен до 1 марта 2017 г. (1 сентября 2017 г.), доклад – раз в полгода.</w:t>
            </w:r>
          </w:p>
          <w:p w:rsidR="00CC187F" w:rsidRPr="00C54C6E" w:rsidRDefault="00CC187F" w:rsidP="00731BDE">
            <w:pPr>
              <w:rPr>
                <w:sz w:val="20"/>
                <w:szCs w:val="20"/>
              </w:rPr>
            </w:pPr>
          </w:p>
          <w:p w:rsidR="00CC187F" w:rsidRPr="00C54C6E" w:rsidRDefault="00CC187F" w:rsidP="00731BDE">
            <w:pPr>
              <w:rPr>
                <w:sz w:val="20"/>
                <w:szCs w:val="20"/>
              </w:rPr>
            </w:pPr>
            <w:r w:rsidRPr="00C54C6E">
              <w:rPr>
                <w:b/>
                <w:sz w:val="20"/>
                <w:szCs w:val="20"/>
              </w:rPr>
              <w:t xml:space="preserve">оставлено на контроле до 1 декабря 2017 г., далее </w:t>
            </w:r>
            <w:proofErr w:type="gramStart"/>
            <w:r w:rsidRPr="00C54C6E">
              <w:rPr>
                <w:b/>
                <w:sz w:val="20"/>
                <w:szCs w:val="20"/>
              </w:rPr>
              <w:t>–р</w:t>
            </w:r>
            <w:proofErr w:type="gramEnd"/>
            <w:r w:rsidRPr="00C54C6E">
              <w:rPr>
                <w:b/>
                <w:sz w:val="20"/>
                <w:szCs w:val="20"/>
              </w:rPr>
              <w:t>аз в полгода</w:t>
            </w:r>
          </w:p>
        </w:tc>
        <w:tc>
          <w:tcPr>
            <w:tcW w:w="1843" w:type="dxa"/>
            <w:shd w:val="clear" w:color="auto" w:fill="auto"/>
            <w:hideMark/>
          </w:tcPr>
          <w:p w:rsidR="002D0810" w:rsidRPr="00C54C6E" w:rsidRDefault="002D0810" w:rsidP="00731BDE">
            <w:pPr>
              <w:rPr>
                <w:sz w:val="20"/>
                <w:szCs w:val="20"/>
              </w:rPr>
            </w:pPr>
            <w:r w:rsidRPr="00C54C6E">
              <w:rPr>
                <w:sz w:val="20"/>
                <w:szCs w:val="20"/>
              </w:rPr>
              <w:t>Минтруд, Минмолодежи</w:t>
            </w:r>
          </w:p>
        </w:tc>
        <w:tc>
          <w:tcPr>
            <w:tcW w:w="2842" w:type="dxa"/>
            <w:shd w:val="clear" w:color="auto" w:fill="auto"/>
          </w:tcPr>
          <w:p w:rsidR="002D0810" w:rsidRPr="00C54C6E" w:rsidRDefault="002D0810" w:rsidP="002D0810">
            <w:pPr>
              <w:rPr>
                <w:sz w:val="20"/>
                <w:szCs w:val="20"/>
              </w:rPr>
            </w:pPr>
            <w:r w:rsidRPr="00C54C6E">
              <w:rPr>
                <w:sz w:val="20"/>
                <w:szCs w:val="20"/>
              </w:rPr>
              <w:t>Информация направлена Президенту РФ от 18.01.2017 г. №ШК-9-173/17</w:t>
            </w:r>
          </w:p>
          <w:p w:rsidR="002D0810" w:rsidRPr="00C54C6E" w:rsidRDefault="002D0810" w:rsidP="002D0810">
            <w:pPr>
              <w:rPr>
                <w:sz w:val="20"/>
                <w:szCs w:val="20"/>
              </w:rPr>
            </w:pPr>
            <w:r w:rsidRPr="00C54C6E">
              <w:rPr>
                <w:sz w:val="20"/>
                <w:szCs w:val="20"/>
              </w:rPr>
              <w:t xml:space="preserve"> и от 28.08.2017 г. №ШК-9-3922/17</w:t>
            </w:r>
          </w:p>
        </w:tc>
      </w:tr>
      <w:tr w:rsidR="00C54C6E" w:rsidRPr="00C54C6E" w:rsidTr="0045304E">
        <w:trPr>
          <w:trHeight w:val="105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2014</w:t>
            </w:r>
          </w:p>
        </w:tc>
        <w:tc>
          <w:tcPr>
            <w:tcW w:w="1183" w:type="dxa"/>
            <w:shd w:val="clear" w:color="auto" w:fill="auto"/>
            <w:hideMark/>
          </w:tcPr>
          <w:p w:rsidR="002D0810" w:rsidRPr="00C54C6E" w:rsidRDefault="002D0810" w:rsidP="00731BDE">
            <w:pPr>
              <w:rPr>
                <w:sz w:val="20"/>
                <w:szCs w:val="20"/>
              </w:rPr>
            </w:pPr>
            <w:r w:rsidRPr="00C54C6E">
              <w:rPr>
                <w:sz w:val="20"/>
                <w:szCs w:val="20"/>
              </w:rPr>
              <w:t>Пр-2159 от 09.09.2014 г.</w:t>
            </w:r>
          </w:p>
        </w:tc>
        <w:tc>
          <w:tcPr>
            <w:tcW w:w="2311" w:type="dxa"/>
            <w:shd w:val="clear" w:color="auto" w:fill="auto"/>
            <w:hideMark/>
          </w:tcPr>
          <w:p w:rsidR="002D0810" w:rsidRPr="00C54C6E" w:rsidRDefault="002D0810" w:rsidP="00D634D5">
            <w:pPr>
              <w:rPr>
                <w:sz w:val="20"/>
                <w:szCs w:val="20"/>
              </w:rPr>
            </w:pPr>
            <w:r w:rsidRPr="00C54C6E">
              <w:rPr>
                <w:sz w:val="20"/>
                <w:szCs w:val="20"/>
              </w:rPr>
              <w:t>Перечень поручений Президента РФ по итогам заседания президиума Государственного совета РФ "О развитии системы социальной защиты граждан пожилого возраста" 5 августа 2014 г.</w:t>
            </w:r>
          </w:p>
        </w:tc>
        <w:tc>
          <w:tcPr>
            <w:tcW w:w="4962" w:type="dxa"/>
            <w:shd w:val="clear" w:color="auto" w:fill="auto"/>
            <w:hideMark/>
          </w:tcPr>
          <w:p w:rsidR="002D0810" w:rsidRPr="00C54C6E" w:rsidRDefault="002D0810" w:rsidP="00D11A5B">
            <w:pPr>
              <w:jc w:val="both"/>
              <w:rPr>
                <w:b/>
                <w:bCs/>
                <w:sz w:val="20"/>
                <w:szCs w:val="20"/>
              </w:rPr>
            </w:pPr>
            <w:r w:rsidRPr="00C54C6E">
              <w:rPr>
                <w:b/>
                <w:bCs/>
                <w:sz w:val="20"/>
                <w:szCs w:val="20"/>
              </w:rPr>
              <w:t>п. 3 "д"</w:t>
            </w:r>
            <w:r w:rsidRPr="00C54C6E">
              <w:rPr>
                <w:sz w:val="20"/>
                <w:szCs w:val="20"/>
              </w:rPr>
              <w:t xml:space="preserve"> - Рекомендовать высшим исполнительным органам исполнительной власти субъектов Российской Федерации: развивать систему предоставления гражданам пожилого возраста медицинских и бытовых услуг на дому. </w:t>
            </w:r>
            <w:r w:rsidRPr="00C54C6E">
              <w:rPr>
                <w:b/>
                <w:bCs/>
                <w:sz w:val="20"/>
                <w:szCs w:val="20"/>
              </w:rPr>
              <w:t>Доклад - 1 декабря 2015 г.,                                                    далее - один раз в полугодие.                                                                       01 июля 2016 (раз полгода)</w:t>
            </w:r>
          </w:p>
          <w:p w:rsidR="002D0810" w:rsidRPr="00C54C6E" w:rsidRDefault="002D0810" w:rsidP="00D11A5B">
            <w:pPr>
              <w:jc w:val="both"/>
              <w:rPr>
                <w:b/>
                <w:sz w:val="20"/>
                <w:szCs w:val="20"/>
                <w:lang w:bidi="ru-RU"/>
              </w:rPr>
            </w:pPr>
            <w:r w:rsidRPr="00C54C6E">
              <w:rPr>
                <w:b/>
                <w:sz w:val="20"/>
                <w:szCs w:val="20"/>
                <w:lang w:bidi="ru-RU"/>
              </w:rPr>
              <w:t>Согласно №А55-3-521 от 4 июля 2017</w:t>
            </w:r>
          </w:p>
          <w:p w:rsidR="00965670" w:rsidRPr="00C54C6E" w:rsidRDefault="00965670" w:rsidP="00D11A5B">
            <w:pPr>
              <w:jc w:val="both"/>
              <w:rPr>
                <w:sz w:val="20"/>
                <w:szCs w:val="20"/>
              </w:rPr>
            </w:pPr>
            <w:r w:rsidRPr="00C54C6E">
              <w:rPr>
                <w:b/>
                <w:sz w:val="20"/>
                <w:szCs w:val="20"/>
                <w:lang w:bidi="ru-RU"/>
              </w:rPr>
              <w:t>Согласно №А55-3-803 от 10 октября 2017 г.</w:t>
            </w:r>
          </w:p>
        </w:tc>
        <w:tc>
          <w:tcPr>
            <w:tcW w:w="2126" w:type="dxa"/>
            <w:shd w:val="clear" w:color="auto" w:fill="auto"/>
            <w:hideMark/>
          </w:tcPr>
          <w:p w:rsidR="002D0810" w:rsidRPr="00C54C6E" w:rsidRDefault="002D0810" w:rsidP="00731BDE">
            <w:pPr>
              <w:rPr>
                <w:sz w:val="20"/>
                <w:szCs w:val="20"/>
              </w:rPr>
            </w:pPr>
            <w:r w:rsidRPr="00C54C6E">
              <w:rPr>
                <w:sz w:val="20"/>
                <w:szCs w:val="20"/>
              </w:rPr>
              <w:t>первоначальный срок исполнения – 01.01.2016, продлевался 1 раз, продлен до 1 марта 2017 г. (1 сентября 2017 г.), доклад – раз в полгода.</w:t>
            </w:r>
          </w:p>
          <w:p w:rsidR="00965670" w:rsidRPr="00C54C6E" w:rsidRDefault="00965670" w:rsidP="00731BDE">
            <w:pPr>
              <w:rPr>
                <w:sz w:val="20"/>
                <w:szCs w:val="20"/>
              </w:rPr>
            </w:pPr>
            <w:r w:rsidRPr="00C54C6E">
              <w:rPr>
                <w:b/>
                <w:sz w:val="20"/>
                <w:szCs w:val="20"/>
              </w:rPr>
              <w:t xml:space="preserve">оставлено на контроле до 1 декабря 2017 г., далее </w:t>
            </w:r>
            <w:proofErr w:type="gramStart"/>
            <w:r w:rsidRPr="00C54C6E">
              <w:rPr>
                <w:b/>
                <w:sz w:val="20"/>
                <w:szCs w:val="20"/>
              </w:rPr>
              <w:t>–р</w:t>
            </w:r>
            <w:proofErr w:type="gramEnd"/>
            <w:r w:rsidRPr="00C54C6E">
              <w:rPr>
                <w:b/>
                <w:sz w:val="20"/>
                <w:szCs w:val="20"/>
              </w:rPr>
              <w:t>аз в полгода</w:t>
            </w:r>
          </w:p>
        </w:tc>
        <w:tc>
          <w:tcPr>
            <w:tcW w:w="1843" w:type="dxa"/>
            <w:shd w:val="clear" w:color="auto" w:fill="auto"/>
            <w:hideMark/>
          </w:tcPr>
          <w:p w:rsidR="002D0810" w:rsidRPr="00C54C6E" w:rsidRDefault="002D0810" w:rsidP="00731BDE">
            <w:pPr>
              <w:rPr>
                <w:sz w:val="20"/>
                <w:szCs w:val="20"/>
              </w:rPr>
            </w:pPr>
            <w:r w:rsidRPr="00C54C6E">
              <w:rPr>
                <w:sz w:val="20"/>
                <w:szCs w:val="20"/>
              </w:rPr>
              <w:t>Минтруд РТ</w:t>
            </w:r>
          </w:p>
        </w:tc>
        <w:tc>
          <w:tcPr>
            <w:tcW w:w="2842" w:type="dxa"/>
            <w:shd w:val="clear" w:color="auto" w:fill="auto"/>
          </w:tcPr>
          <w:p w:rsidR="002D0810" w:rsidRPr="00C54C6E" w:rsidRDefault="002D0810" w:rsidP="00731BDE">
            <w:pPr>
              <w:rPr>
                <w:sz w:val="20"/>
                <w:szCs w:val="20"/>
              </w:rPr>
            </w:pPr>
            <w:r w:rsidRPr="00C54C6E">
              <w:rPr>
                <w:sz w:val="20"/>
                <w:szCs w:val="20"/>
              </w:rPr>
              <w:t>Информация направлена Президенту РФ от 18.01.2017 г. №ШК-9-173/17</w:t>
            </w:r>
          </w:p>
          <w:p w:rsidR="002D0810" w:rsidRPr="00C54C6E" w:rsidRDefault="002D0810" w:rsidP="00731BDE">
            <w:pPr>
              <w:rPr>
                <w:sz w:val="20"/>
                <w:szCs w:val="20"/>
              </w:rPr>
            </w:pPr>
            <w:r w:rsidRPr="00C54C6E">
              <w:rPr>
                <w:sz w:val="20"/>
                <w:szCs w:val="20"/>
              </w:rPr>
              <w:t>и от 28.08.2017 г. №ШК-9-3922/17</w:t>
            </w:r>
          </w:p>
        </w:tc>
      </w:tr>
      <w:tr w:rsidR="00C54C6E" w:rsidRPr="00C54C6E" w:rsidTr="0045304E">
        <w:trPr>
          <w:trHeight w:val="1654"/>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2014</w:t>
            </w:r>
          </w:p>
        </w:tc>
        <w:tc>
          <w:tcPr>
            <w:tcW w:w="1183" w:type="dxa"/>
            <w:shd w:val="clear" w:color="auto" w:fill="auto"/>
            <w:hideMark/>
          </w:tcPr>
          <w:p w:rsidR="002D0810" w:rsidRPr="00C54C6E" w:rsidRDefault="002D0810" w:rsidP="00731BDE">
            <w:pPr>
              <w:rPr>
                <w:sz w:val="20"/>
                <w:szCs w:val="20"/>
              </w:rPr>
            </w:pPr>
            <w:r w:rsidRPr="00C54C6E">
              <w:rPr>
                <w:sz w:val="20"/>
                <w:szCs w:val="20"/>
              </w:rPr>
              <w:t>Пр-2651ГС от 11.11.2014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Российской Федерации по итогам </w:t>
            </w:r>
            <w:proofErr w:type="spellStart"/>
            <w:r w:rsidRPr="00C54C6E">
              <w:rPr>
                <w:sz w:val="20"/>
                <w:szCs w:val="20"/>
              </w:rPr>
              <w:t>заесдания</w:t>
            </w:r>
            <w:proofErr w:type="spellEnd"/>
            <w:r w:rsidRPr="00C54C6E">
              <w:rPr>
                <w:sz w:val="20"/>
                <w:szCs w:val="20"/>
              </w:rPr>
              <w:t xml:space="preserve"> президиума Государственного совета Российской Федерации 8 октября 2014 г.</w:t>
            </w:r>
          </w:p>
        </w:tc>
        <w:tc>
          <w:tcPr>
            <w:tcW w:w="4962" w:type="dxa"/>
            <w:shd w:val="clear" w:color="auto" w:fill="auto"/>
            <w:hideMark/>
          </w:tcPr>
          <w:p w:rsidR="002D0810" w:rsidRPr="00C54C6E" w:rsidRDefault="002D0810" w:rsidP="0063778E">
            <w:pPr>
              <w:jc w:val="both"/>
              <w:rPr>
                <w:sz w:val="20"/>
                <w:szCs w:val="20"/>
              </w:rPr>
            </w:pPr>
            <w:r w:rsidRPr="00C54C6E">
              <w:rPr>
                <w:b/>
                <w:bCs/>
                <w:sz w:val="20"/>
                <w:szCs w:val="20"/>
              </w:rPr>
              <w:t>II.</w:t>
            </w:r>
            <w:r w:rsidRPr="00C54C6E">
              <w:rPr>
                <w:sz w:val="20"/>
                <w:szCs w:val="20"/>
              </w:rPr>
              <w:t xml:space="preserve"> Органам исполнительной власти субъектов Российской Федерации совместно с органами местного самоуправления обеспечить проведение мониторинга, предусмотренного абзацем 3 подпункта "ж" пункта 1 раздела I, в отношении автомобильных дорого регионального и местного значения и направить результаты данного мониторинга в Министерство транспорта РФ. </w:t>
            </w:r>
            <w:r w:rsidRPr="00C54C6E">
              <w:rPr>
                <w:b/>
                <w:bCs/>
                <w:sz w:val="20"/>
                <w:szCs w:val="20"/>
              </w:rPr>
              <w:t>Срок - 1 октября 2015 года, далее - ежегодно</w:t>
            </w:r>
            <w:proofErr w:type="gramStart"/>
            <w:r w:rsidRPr="00C54C6E">
              <w:rPr>
                <w:b/>
                <w:bCs/>
                <w:sz w:val="20"/>
                <w:szCs w:val="20"/>
              </w:rPr>
              <w:t>.</w:t>
            </w:r>
            <w:proofErr w:type="gramEnd"/>
            <w:r w:rsidRPr="00C54C6E">
              <w:rPr>
                <w:b/>
                <w:bCs/>
                <w:sz w:val="20"/>
                <w:szCs w:val="20"/>
              </w:rPr>
              <w:t xml:space="preserve"> </w:t>
            </w:r>
            <w:proofErr w:type="spellStart"/>
            <w:proofErr w:type="gramStart"/>
            <w:r w:rsidRPr="00C54C6E">
              <w:rPr>
                <w:b/>
                <w:bCs/>
                <w:sz w:val="20"/>
                <w:szCs w:val="20"/>
              </w:rPr>
              <w:t>а</w:t>
            </w:r>
            <w:proofErr w:type="gramEnd"/>
            <w:r w:rsidRPr="00C54C6E">
              <w:rPr>
                <w:b/>
                <w:bCs/>
                <w:sz w:val="20"/>
                <w:szCs w:val="20"/>
              </w:rPr>
              <w:t>бз</w:t>
            </w:r>
            <w:proofErr w:type="spellEnd"/>
            <w:r w:rsidRPr="00C54C6E">
              <w:rPr>
                <w:b/>
                <w:bCs/>
                <w:sz w:val="20"/>
                <w:szCs w:val="20"/>
              </w:rPr>
              <w:t xml:space="preserve">. 3 п. 1 "ж" - </w:t>
            </w:r>
            <w:r w:rsidRPr="00C54C6E">
              <w:rPr>
                <w:sz w:val="20"/>
                <w:szCs w:val="20"/>
              </w:rPr>
              <w:t>мероприятия по проведению ежегодного мониторинга стоимости строительства, реконструкции, капитального ремонта, ремонта и содержания 1 км автомобильных дорог общего пользования федерального значения, начиная с мониторинга их стоимости в 2014 году.</w:t>
            </w:r>
            <w:r w:rsidRPr="00C54C6E">
              <w:rPr>
                <w:sz w:val="20"/>
                <w:szCs w:val="20"/>
              </w:rPr>
              <w:br/>
            </w:r>
            <w:r w:rsidRPr="00C54C6E">
              <w:rPr>
                <w:b/>
                <w:bCs/>
                <w:sz w:val="20"/>
                <w:szCs w:val="20"/>
              </w:rPr>
              <w:t xml:space="preserve">Согласно А55-3138АФ от 04.06.2015 - до 1 августа 2015 г. - в СФО, </w:t>
            </w:r>
            <w:proofErr w:type="gramStart"/>
            <w:r w:rsidRPr="00C54C6E">
              <w:rPr>
                <w:b/>
                <w:bCs/>
                <w:sz w:val="20"/>
                <w:szCs w:val="20"/>
              </w:rPr>
              <w:t>окончательная</w:t>
            </w:r>
            <w:proofErr w:type="gramEnd"/>
            <w:r w:rsidRPr="00C54C6E">
              <w:rPr>
                <w:b/>
                <w:bCs/>
                <w:sz w:val="20"/>
                <w:szCs w:val="20"/>
              </w:rPr>
              <w:t xml:space="preserve"> - до 1 октября</w:t>
            </w:r>
          </w:p>
        </w:tc>
        <w:tc>
          <w:tcPr>
            <w:tcW w:w="2126" w:type="dxa"/>
            <w:shd w:val="clear" w:color="auto" w:fill="auto"/>
            <w:hideMark/>
          </w:tcPr>
          <w:p w:rsidR="002D0810" w:rsidRPr="00C54C6E" w:rsidRDefault="002D0810" w:rsidP="00731BDE">
            <w:pPr>
              <w:rPr>
                <w:sz w:val="20"/>
                <w:szCs w:val="20"/>
              </w:rPr>
            </w:pPr>
            <w:r w:rsidRPr="00C54C6E">
              <w:rPr>
                <w:sz w:val="20"/>
                <w:szCs w:val="20"/>
              </w:rPr>
              <w:t>Срок - 15 сентября 2015 года,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Миндортранс РТ</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1503"/>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2014</w:t>
            </w:r>
          </w:p>
        </w:tc>
        <w:tc>
          <w:tcPr>
            <w:tcW w:w="1183" w:type="dxa"/>
            <w:shd w:val="clear" w:color="auto" w:fill="auto"/>
            <w:hideMark/>
          </w:tcPr>
          <w:p w:rsidR="002D0810" w:rsidRPr="00C54C6E" w:rsidRDefault="002D0810" w:rsidP="00731BDE">
            <w:pPr>
              <w:rPr>
                <w:sz w:val="20"/>
                <w:szCs w:val="20"/>
              </w:rPr>
            </w:pPr>
            <w:r w:rsidRPr="00C54C6E">
              <w:rPr>
                <w:sz w:val="20"/>
                <w:szCs w:val="20"/>
              </w:rPr>
              <w:t>Пр-2876 от 12.12.2014 г.</w:t>
            </w:r>
          </w:p>
        </w:tc>
        <w:tc>
          <w:tcPr>
            <w:tcW w:w="2311" w:type="dxa"/>
            <w:shd w:val="clear" w:color="auto" w:fill="auto"/>
            <w:hideMark/>
          </w:tcPr>
          <w:p w:rsidR="002D0810" w:rsidRPr="00C54C6E" w:rsidRDefault="002D0810" w:rsidP="00D634D5">
            <w:pPr>
              <w:rPr>
                <w:sz w:val="20"/>
                <w:szCs w:val="20"/>
              </w:rPr>
            </w:pPr>
            <w:r w:rsidRPr="00C54C6E">
              <w:rPr>
                <w:sz w:val="20"/>
                <w:szCs w:val="20"/>
              </w:rPr>
              <w:t>Перечень поручений по итогам встречи Президента РФ с участниками форума "Качественное образование во имя страны" Общероссийского общественного движения "Народный фронт "За Россию" 15 октября 2014 г.</w:t>
            </w:r>
          </w:p>
        </w:tc>
        <w:tc>
          <w:tcPr>
            <w:tcW w:w="4962" w:type="dxa"/>
            <w:shd w:val="clear" w:color="auto" w:fill="auto"/>
            <w:hideMark/>
          </w:tcPr>
          <w:p w:rsidR="002D0810" w:rsidRPr="00C54C6E" w:rsidRDefault="002D0810" w:rsidP="0063778E">
            <w:pPr>
              <w:jc w:val="both"/>
              <w:rPr>
                <w:b/>
                <w:bCs/>
                <w:sz w:val="20"/>
                <w:szCs w:val="20"/>
              </w:rPr>
            </w:pPr>
            <w:r w:rsidRPr="00C54C6E">
              <w:rPr>
                <w:b/>
                <w:bCs/>
                <w:sz w:val="20"/>
                <w:szCs w:val="20"/>
              </w:rPr>
              <w:t xml:space="preserve">п.6б </w:t>
            </w:r>
          </w:p>
          <w:p w:rsidR="002D0810" w:rsidRPr="00C54C6E" w:rsidRDefault="002D0810" w:rsidP="0063778E">
            <w:pPr>
              <w:jc w:val="both"/>
              <w:rPr>
                <w:sz w:val="20"/>
                <w:szCs w:val="20"/>
              </w:rPr>
            </w:pPr>
            <w:r w:rsidRPr="00C54C6E">
              <w:rPr>
                <w:b/>
                <w:bCs/>
                <w:sz w:val="20"/>
                <w:szCs w:val="20"/>
              </w:rPr>
              <w:t xml:space="preserve">1) </w:t>
            </w:r>
            <w:r w:rsidRPr="00C54C6E">
              <w:rPr>
                <w:sz w:val="20"/>
                <w:szCs w:val="20"/>
              </w:rPr>
              <w:t>Министерству образования и науки Российской Федерации совместно с высшими органами исполнительной власти субъектов Российской Федерации:</w:t>
            </w:r>
          </w:p>
          <w:p w:rsidR="002D0810" w:rsidRPr="00C54C6E" w:rsidRDefault="002D0810" w:rsidP="0063778E">
            <w:pPr>
              <w:jc w:val="both"/>
              <w:rPr>
                <w:sz w:val="20"/>
                <w:szCs w:val="20"/>
              </w:rPr>
            </w:pPr>
            <w:r w:rsidRPr="00C54C6E">
              <w:rPr>
                <w:sz w:val="20"/>
                <w:szCs w:val="20"/>
              </w:rPr>
              <w:t>б) обеспечить: подготовку педагогических кадров с учётом поэтапного введения федеральных государственных образовательных стандартов общего образования.</w:t>
            </w:r>
          </w:p>
          <w:p w:rsidR="002D0810" w:rsidRPr="00C54C6E" w:rsidRDefault="002D0810" w:rsidP="0063778E">
            <w:pPr>
              <w:jc w:val="both"/>
              <w:rPr>
                <w:sz w:val="20"/>
                <w:szCs w:val="20"/>
              </w:rPr>
            </w:pPr>
            <w:r w:rsidRPr="00C54C6E">
              <w:rPr>
                <w:sz w:val="20"/>
                <w:szCs w:val="20"/>
              </w:rPr>
              <w:t xml:space="preserve">Доклад – до 1 октября 2015 г.,                                                                      </w:t>
            </w:r>
            <w:r w:rsidRPr="00C54C6E">
              <w:rPr>
                <w:b/>
                <w:bCs/>
                <w:sz w:val="20"/>
                <w:szCs w:val="20"/>
              </w:rPr>
              <w:t>далее – ежегодно</w:t>
            </w:r>
          </w:p>
        </w:tc>
        <w:tc>
          <w:tcPr>
            <w:tcW w:w="2126" w:type="dxa"/>
            <w:shd w:val="clear" w:color="auto" w:fill="auto"/>
            <w:hideMark/>
          </w:tcPr>
          <w:p w:rsidR="002D0810" w:rsidRPr="00C54C6E" w:rsidRDefault="002D0810" w:rsidP="00731BDE">
            <w:pPr>
              <w:rPr>
                <w:sz w:val="20"/>
                <w:szCs w:val="20"/>
              </w:rPr>
            </w:pPr>
            <w:r w:rsidRPr="00C54C6E">
              <w:rPr>
                <w:sz w:val="20"/>
                <w:szCs w:val="20"/>
              </w:rPr>
              <w:t xml:space="preserve"> ежегодно до 1 сентября </w:t>
            </w:r>
          </w:p>
        </w:tc>
        <w:tc>
          <w:tcPr>
            <w:tcW w:w="1843" w:type="dxa"/>
            <w:shd w:val="clear" w:color="auto" w:fill="auto"/>
            <w:hideMark/>
          </w:tcPr>
          <w:p w:rsidR="002D0810" w:rsidRPr="00C54C6E" w:rsidRDefault="002D0810" w:rsidP="00731BDE">
            <w:pPr>
              <w:rPr>
                <w:sz w:val="20"/>
                <w:szCs w:val="20"/>
              </w:rPr>
            </w:pPr>
            <w:r w:rsidRPr="00C54C6E">
              <w:rPr>
                <w:sz w:val="20"/>
                <w:szCs w:val="20"/>
              </w:rPr>
              <w:t>Минобразования</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849"/>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Пр-117 от 25.01.2015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Российской Федерации по итогам конференции "Форум действий - 2" Общероссийского общественного движения "НАРОДНЫЙ ФРОНТ" "ЗА РОССИЮ" 18 ноября 2014 г. </w:t>
            </w:r>
          </w:p>
        </w:tc>
        <w:tc>
          <w:tcPr>
            <w:tcW w:w="4962" w:type="dxa"/>
            <w:shd w:val="clear" w:color="auto" w:fill="auto"/>
            <w:hideMark/>
          </w:tcPr>
          <w:p w:rsidR="002D0810" w:rsidRPr="00C54C6E" w:rsidRDefault="002D0810" w:rsidP="0063778E">
            <w:pPr>
              <w:jc w:val="both"/>
              <w:rPr>
                <w:sz w:val="20"/>
                <w:szCs w:val="20"/>
              </w:rPr>
            </w:pPr>
            <w:proofErr w:type="gramStart"/>
            <w:r w:rsidRPr="00C54C6E">
              <w:rPr>
                <w:b/>
                <w:bCs/>
                <w:sz w:val="20"/>
                <w:szCs w:val="20"/>
              </w:rPr>
              <w:t xml:space="preserve">п. 2 "д" </w:t>
            </w:r>
            <w:r w:rsidRPr="00C54C6E">
              <w:rPr>
                <w:sz w:val="20"/>
                <w:szCs w:val="20"/>
              </w:rPr>
              <w:t>- Минсельхоз России, Минфин России, Минэкономразвития России совместно с заинтересованными федеральными органами исполнительной власти, органами исполнительной власти субъектов Российской Федерации представить в установленном порядке предложения о дополнительных мерах по экономическому стимулированию целевого и рационального использования земель сельскохозяйственного назначения, совершенствованию механизма контроля за таким использованием и при необходимости принять соответствующие нормативные правовые акты.</w:t>
            </w:r>
            <w:proofErr w:type="gramEnd"/>
            <w:r w:rsidRPr="00C54C6E">
              <w:rPr>
                <w:b/>
                <w:bCs/>
                <w:sz w:val="20"/>
                <w:szCs w:val="20"/>
              </w:rPr>
              <w:t xml:space="preserve"> Доклад - до 1 июня 2015 г.,     далее - 1 раз в полгода</w:t>
            </w:r>
          </w:p>
        </w:tc>
        <w:tc>
          <w:tcPr>
            <w:tcW w:w="2126" w:type="dxa"/>
            <w:shd w:val="clear" w:color="auto" w:fill="auto"/>
            <w:hideMark/>
          </w:tcPr>
          <w:p w:rsidR="002D0810" w:rsidRPr="00C54C6E" w:rsidRDefault="002D0810" w:rsidP="00731BDE">
            <w:pPr>
              <w:rPr>
                <w:sz w:val="20"/>
                <w:szCs w:val="20"/>
              </w:rPr>
            </w:pPr>
            <w:r w:rsidRPr="00C54C6E">
              <w:rPr>
                <w:sz w:val="20"/>
                <w:szCs w:val="20"/>
              </w:rPr>
              <w:t>1 мая 2015 г., далее - 1 раз в полгода.</w:t>
            </w:r>
          </w:p>
        </w:tc>
        <w:tc>
          <w:tcPr>
            <w:tcW w:w="1843" w:type="dxa"/>
            <w:shd w:val="clear" w:color="auto" w:fill="auto"/>
            <w:hideMark/>
          </w:tcPr>
          <w:p w:rsidR="002D0810" w:rsidRPr="00C54C6E" w:rsidRDefault="002D0810" w:rsidP="00731BDE">
            <w:pPr>
              <w:rPr>
                <w:sz w:val="20"/>
                <w:szCs w:val="20"/>
              </w:rPr>
            </w:pPr>
            <w:r w:rsidRPr="00C54C6E">
              <w:rPr>
                <w:sz w:val="20"/>
                <w:szCs w:val="20"/>
              </w:rPr>
              <w:t>Минсельхоз РТ</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325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Пр-117 от 25.01.2015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Российской Федерации по итогам конференции "Форум действий - 2" Общероссийского общественного движения "НАРОДНЫЙ ФРОНТ" "ЗА РОССИЮ" 18 ноября 2014 г. </w:t>
            </w:r>
          </w:p>
        </w:tc>
        <w:tc>
          <w:tcPr>
            <w:tcW w:w="4962" w:type="dxa"/>
            <w:shd w:val="clear" w:color="auto" w:fill="auto"/>
            <w:hideMark/>
          </w:tcPr>
          <w:p w:rsidR="002D0810" w:rsidRPr="00C54C6E" w:rsidRDefault="002D0810" w:rsidP="0063778E">
            <w:pPr>
              <w:jc w:val="both"/>
              <w:rPr>
                <w:sz w:val="20"/>
                <w:szCs w:val="20"/>
              </w:rPr>
            </w:pPr>
            <w:proofErr w:type="gramStart"/>
            <w:r w:rsidRPr="00C54C6E">
              <w:rPr>
                <w:b/>
                <w:bCs/>
                <w:sz w:val="20"/>
                <w:szCs w:val="20"/>
              </w:rPr>
              <w:t xml:space="preserve">п. 3 "б" </w:t>
            </w:r>
            <w:r w:rsidRPr="00C54C6E">
              <w:rPr>
                <w:sz w:val="20"/>
                <w:szCs w:val="20"/>
              </w:rPr>
              <w:t>- Правительству Российской Федерации совместно с органами исполнительной власти субъектов Российской Федерации: обеспечить размещение в информационно-телекоммуникационной сети "Интернет" информации о реализации в субъектах Российской Федерации программы "Жилье для российской семьи", в том числе об осуществляемых проектах, стоимости и об объемах построенного жилья, застройщиках, осуществляющих строительство жилья, о категориях граждан, которые имеют право на приобретение жилья в соответствии с</w:t>
            </w:r>
            <w:proofErr w:type="gramEnd"/>
            <w:r w:rsidRPr="00C54C6E">
              <w:rPr>
                <w:sz w:val="20"/>
                <w:szCs w:val="20"/>
              </w:rPr>
              <w:t xml:space="preserve"> этой программой, о сроках ее реализации, а также о результатах </w:t>
            </w:r>
            <w:proofErr w:type="gramStart"/>
            <w:r w:rsidRPr="00C54C6E">
              <w:rPr>
                <w:sz w:val="20"/>
                <w:szCs w:val="20"/>
              </w:rPr>
              <w:t xml:space="preserve">мониторинга </w:t>
            </w:r>
            <w:r w:rsidR="007527C7" w:rsidRPr="00C54C6E">
              <w:rPr>
                <w:sz w:val="20"/>
                <w:szCs w:val="20"/>
              </w:rPr>
              <w:t>достижения</w:t>
            </w:r>
            <w:r w:rsidRPr="00C54C6E">
              <w:rPr>
                <w:sz w:val="20"/>
                <w:szCs w:val="20"/>
              </w:rPr>
              <w:t xml:space="preserve"> основных показателей реализации </w:t>
            </w:r>
            <w:r w:rsidR="007527C7" w:rsidRPr="00C54C6E">
              <w:rPr>
                <w:sz w:val="20"/>
                <w:szCs w:val="20"/>
              </w:rPr>
              <w:t>программы</w:t>
            </w:r>
            <w:proofErr w:type="gramEnd"/>
            <w:r w:rsidRPr="00C54C6E">
              <w:rPr>
                <w:sz w:val="20"/>
                <w:szCs w:val="20"/>
              </w:rPr>
              <w:t xml:space="preserve">. </w:t>
            </w:r>
            <w:r w:rsidRPr="00C54C6E">
              <w:rPr>
                <w:b/>
                <w:bCs/>
                <w:sz w:val="20"/>
                <w:szCs w:val="20"/>
              </w:rPr>
              <w:t>Доклад - до 31 мая 2015 г., далее - ежеквартально</w:t>
            </w:r>
          </w:p>
        </w:tc>
        <w:tc>
          <w:tcPr>
            <w:tcW w:w="2126" w:type="dxa"/>
            <w:shd w:val="clear" w:color="auto" w:fill="auto"/>
            <w:hideMark/>
          </w:tcPr>
          <w:p w:rsidR="002D0810" w:rsidRPr="00C54C6E" w:rsidRDefault="002D0810" w:rsidP="00731BDE">
            <w:pPr>
              <w:rPr>
                <w:sz w:val="20"/>
                <w:szCs w:val="20"/>
              </w:rPr>
            </w:pPr>
            <w:r w:rsidRPr="00C54C6E">
              <w:rPr>
                <w:sz w:val="20"/>
                <w:szCs w:val="20"/>
              </w:rPr>
              <w:t>1 мая 2015 г., далее - ежеквартально</w:t>
            </w:r>
          </w:p>
        </w:tc>
        <w:tc>
          <w:tcPr>
            <w:tcW w:w="1843" w:type="dxa"/>
            <w:shd w:val="clear" w:color="auto" w:fill="auto"/>
            <w:hideMark/>
          </w:tcPr>
          <w:p w:rsidR="002D0810" w:rsidRPr="00C54C6E" w:rsidRDefault="002D0810" w:rsidP="00731BDE">
            <w:pPr>
              <w:rPr>
                <w:sz w:val="20"/>
                <w:szCs w:val="20"/>
              </w:rPr>
            </w:pPr>
            <w:r w:rsidRPr="00C54C6E">
              <w:rPr>
                <w:sz w:val="20"/>
                <w:szCs w:val="20"/>
              </w:rPr>
              <w:t>Минстрой РТ</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707"/>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Пр-117 от 25.01.2015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Российской Федерации по итогам конференции "Форум действий - 2" Общероссийского общественного </w:t>
            </w:r>
            <w:r w:rsidRPr="00C54C6E">
              <w:rPr>
                <w:sz w:val="20"/>
                <w:szCs w:val="20"/>
              </w:rPr>
              <w:lastRenderedPageBreak/>
              <w:t xml:space="preserve">движения "НАРОДНЫЙ ФРОНТ" "ЗА РОССИЮ" 18 ноября 2014 г. </w:t>
            </w:r>
          </w:p>
        </w:tc>
        <w:tc>
          <w:tcPr>
            <w:tcW w:w="4962" w:type="dxa"/>
            <w:shd w:val="clear" w:color="auto" w:fill="auto"/>
            <w:hideMark/>
          </w:tcPr>
          <w:p w:rsidR="002D0810" w:rsidRPr="00C54C6E" w:rsidRDefault="002D0810" w:rsidP="0063778E">
            <w:pPr>
              <w:jc w:val="both"/>
              <w:rPr>
                <w:b/>
                <w:bCs/>
                <w:sz w:val="20"/>
                <w:szCs w:val="20"/>
              </w:rPr>
            </w:pPr>
            <w:r w:rsidRPr="00C54C6E">
              <w:rPr>
                <w:b/>
                <w:bCs/>
                <w:sz w:val="20"/>
                <w:szCs w:val="20"/>
              </w:rPr>
              <w:lastRenderedPageBreak/>
              <w:t xml:space="preserve">п. 6 "в" </w:t>
            </w:r>
            <w:r w:rsidRPr="00C54C6E">
              <w:rPr>
                <w:sz w:val="20"/>
                <w:szCs w:val="20"/>
              </w:rPr>
              <w:t xml:space="preserve">-  Рекомендовать органам исполнительной власти субъектов Российской Федерации принять меры: по организации проведения предварительных обсуждений с медицинским сообществом решений, касающихся оптимизации структуры медицинских организаций государственной и муниципальной систем здравоохранения и обеспечения занятости </w:t>
            </w:r>
            <w:r w:rsidRPr="00C54C6E">
              <w:rPr>
                <w:sz w:val="20"/>
                <w:szCs w:val="20"/>
              </w:rPr>
              <w:lastRenderedPageBreak/>
              <w:t>высвобождаемых медицинских работников.</w:t>
            </w:r>
            <w:r w:rsidRPr="00C54C6E">
              <w:rPr>
                <w:b/>
                <w:bCs/>
                <w:sz w:val="20"/>
                <w:szCs w:val="20"/>
              </w:rPr>
              <w:t xml:space="preserve"> Доклад - до 1 августа 2015 г., далее - ежегодно.</w:t>
            </w:r>
          </w:p>
          <w:p w:rsidR="002D0810" w:rsidRPr="00C54C6E" w:rsidRDefault="002D0810" w:rsidP="0063778E">
            <w:pPr>
              <w:jc w:val="both"/>
              <w:rPr>
                <w:sz w:val="20"/>
                <w:szCs w:val="20"/>
              </w:rPr>
            </w:pPr>
            <w:r w:rsidRPr="00C54C6E">
              <w:rPr>
                <w:b/>
                <w:bCs/>
                <w:sz w:val="20"/>
                <w:szCs w:val="20"/>
              </w:rPr>
              <w:t xml:space="preserve">Согласно А55-3-1002 от 17.12.2015 - </w:t>
            </w:r>
            <w:proofErr w:type="gramStart"/>
            <w:r w:rsidRPr="00C54C6E">
              <w:rPr>
                <w:b/>
                <w:bCs/>
                <w:sz w:val="20"/>
                <w:szCs w:val="20"/>
              </w:rPr>
              <w:t>оставлен</w:t>
            </w:r>
            <w:proofErr w:type="gramEnd"/>
            <w:r w:rsidRPr="00C54C6E">
              <w:rPr>
                <w:b/>
                <w:bCs/>
                <w:sz w:val="20"/>
                <w:szCs w:val="20"/>
              </w:rPr>
              <w:t xml:space="preserve"> на контроле до 1 августа 2016, далее - ежегодно</w:t>
            </w:r>
          </w:p>
        </w:tc>
        <w:tc>
          <w:tcPr>
            <w:tcW w:w="2126" w:type="dxa"/>
            <w:shd w:val="clear" w:color="auto" w:fill="auto"/>
            <w:hideMark/>
          </w:tcPr>
          <w:p w:rsidR="002D0810" w:rsidRPr="00C54C6E" w:rsidRDefault="002D0810" w:rsidP="00731BDE">
            <w:pPr>
              <w:rPr>
                <w:sz w:val="20"/>
                <w:szCs w:val="20"/>
              </w:rPr>
            </w:pPr>
            <w:r w:rsidRPr="00C54C6E">
              <w:rPr>
                <w:sz w:val="20"/>
                <w:szCs w:val="20"/>
              </w:rPr>
              <w:lastRenderedPageBreak/>
              <w:t>15 июля 2015 г.,</w:t>
            </w:r>
            <w:r w:rsidRPr="00C54C6E">
              <w:rPr>
                <w:sz w:val="20"/>
                <w:szCs w:val="20"/>
              </w:rPr>
              <w:br/>
              <w:t>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424"/>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Пр-201 от 04.02.2015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Поручение Президента Российской Федерации </w:t>
            </w:r>
          </w:p>
        </w:tc>
        <w:tc>
          <w:tcPr>
            <w:tcW w:w="4962" w:type="dxa"/>
            <w:shd w:val="clear" w:color="auto" w:fill="auto"/>
            <w:hideMark/>
          </w:tcPr>
          <w:p w:rsidR="002D0810" w:rsidRPr="00C54C6E" w:rsidRDefault="002D0810" w:rsidP="006630F5">
            <w:pPr>
              <w:jc w:val="both"/>
              <w:rPr>
                <w:sz w:val="20"/>
                <w:szCs w:val="20"/>
              </w:rPr>
            </w:pPr>
            <w:r w:rsidRPr="00C54C6E">
              <w:rPr>
                <w:sz w:val="20"/>
                <w:szCs w:val="20"/>
              </w:rPr>
              <w:t xml:space="preserve">Высшим должностным лицам (руководителям высших исполнительных органов государственной власти) субъектов Российской Федерации -  Обеспечьте достижение целевых показателей, предусматриваемых соглашениями о предоставлении межбюджетных субсидий, в  том числе по мероприятиям, осуществляемым на муниципальном уровне с привлечением средств указанных трансфертов. </w:t>
            </w:r>
          </w:p>
          <w:p w:rsidR="002D0810" w:rsidRPr="00C54C6E" w:rsidRDefault="002D0810" w:rsidP="006630F5">
            <w:pPr>
              <w:rPr>
                <w:b/>
                <w:bCs/>
                <w:sz w:val="20"/>
                <w:szCs w:val="20"/>
              </w:rPr>
            </w:pPr>
            <w:r w:rsidRPr="00C54C6E">
              <w:rPr>
                <w:b/>
                <w:bCs/>
                <w:sz w:val="20"/>
                <w:szCs w:val="20"/>
              </w:rPr>
              <w:t xml:space="preserve">Доклад - июль 2015 г., далее - раз в полгода. Согласно А55-3-950 от 30.11.15 - оставлено на контроле до 31 июля 2016,   далее - ежегодно, </w:t>
            </w:r>
            <w:proofErr w:type="gramStart"/>
            <w:r w:rsidRPr="00C54C6E">
              <w:rPr>
                <w:b/>
                <w:bCs/>
                <w:sz w:val="20"/>
                <w:szCs w:val="20"/>
              </w:rPr>
              <w:t>продлен</w:t>
            </w:r>
            <w:proofErr w:type="gramEnd"/>
            <w:r w:rsidRPr="00C54C6E">
              <w:rPr>
                <w:b/>
                <w:bCs/>
                <w:sz w:val="20"/>
                <w:szCs w:val="20"/>
              </w:rPr>
              <w:t xml:space="preserve"> до 01 февраля 2017</w:t>
            </w:r>
          </w:p>
          <w:p w:rsidR="002D0810" w:rsidRPr="00C54C6E" w:rsidRDefault="002D0810" w:rsidP="006630F5">
            <w:pPr>
              <w:rPr>
                <w:b/>
                <w:sz w:val="20"/>
                <w:szCs w:val="20"/>
                <w:lang w:bidi="ru-RU"/>
              </w:rPr>
            </w:pPr>
            <w:r w:rsidRPr="00C54C6E">
              <w:rPr>
                <w:b/>
                <w:sz w:val="20"/>
                <w:szCs w:val="20"/>
                <w:lang w:bidi="ru-RU"/>
              </w:rPr>
              <w:t>Согласно №А55-3-521 от 4 июля 2017 г.</w:t>
            </w:r>
          </w:p>
          <w:p w:rsidR="004D058E" w:rsidRPr="00C54C6E" w:rsidRDefault="004D058E" w:rsidP="006630F5">
            <w:pPr>
              <w:rPr>
                <w:sz w:val="20"/>
                <w:szCs w:val="20"/>
              </w:rPr>
            </w:pPr>
            <w:r w:rsidRPr="00C54C6E">
              <w:rPr>
                <w:sz w:val="20"/>
                <w:szCs w:val="20"/>
              </w:rPr>
              <w:t>Согласно А55-3-1022 от 14 декабря 2017 г оставлено на контроле.</w:t>
            </w:r>
          </w:p>
        </w:tc>
        <w:tc>
          <w:tcPr>
            <w:tcW w:w="2126" w:type="dxa"/>
            <w:shd w:val="clear" w:color="auto" w:fill="auto"/>
            <w:hideMark/>
          </w:tcPr>
          <w:p w:rsidR="002D0810" w:rsidRPr="00C54C6E" w:rsidRDefault="002D0810" w:rsidP="00731BDE">
            <w:pPr>
              <w:rPr>
                <w:sz w:val="20"/>
                <w:szCs w:val="20"/>
              </w:rPr>
            </w:pPr>
            <w:r w:rsidRPr="00C54C6E">
              <w:rPr>
                <w:sz w:val="20"/>
                <w:szCs w:val="20"/>
              </w:rPr>
              <w:t>Первоначальный срок – 31.07.2015 г., продлен до 31 июля 2017, доклад – ежегодно</w:t>
            </w:r>
          </w:p>
          <w:p w:rsidR="002D0810" w:rsidRPr="00C54C6E" w:rsidRDefault="002D0810" w:rsidP="00731BDE">
            <w:pPr>
              <w:rPr>
                <w:sz w:val="20"/>
                <w:szCs w:val="20"/>
              </w:rPr>
            </w:pPr>
          </w:p>
        </w:tc>
        <w:tc>
          <w:tcPr>
            <w:tcW w:w="1843" w:type="dxa"/>
            <w:shd w:val="clear" w:color="auto" w:fill="auto"/>
            <w:hideMark/>
          </w:tcPr>
          <w:p w:rsidR="002D0810" w:rsidRPr="00C54C6E" w:rsidRDefault="002D0810" w:rsidP="00731BDE">
            <w:pPr>
              <w:rPr>
                <w:sz w:val="20"/>
                <w:szCs w:val="20"/>
              </w:rPr>
            </w:pPr>
            <w:r w:rsidRPr="00C54C6E">
              <w:rPr>
                <w:sz w:val="20"/>
                <w:szCs w:val="20"/>
              </w:rPr>
              <w:t>Минфин</w:t>
            </w:r>
          </w:p>
        </w:tc>
        <w:tc>
          <w:tcPr>
            <w:tcW w:w="2842" w:type="dxa"/>
            <w:shd w:val="clear" w:color="auto" w:fill="auto"/>
          </w:tcPr>
          <w:p w:rsidR="002D0810" w:rsidRPr="00C54C6E" w:rsidRDefault="00A65B4C" w:rsidP="00731BDE">
            <w:pPr>
              <w:rPr>
                <w:sz w:val="20"/>
                <w:szCs w:val="20"/>
              </w:rPr>
            </w:pPr>
            <w:r w:rsidRPr="00C54C6E">
              <w:rPr>
                <w:sz w:val="20"/>
                <w:szCs w:val="20"/>
              </w:rPr>
              <w:t>В.В. Путину от 16.08.2017 №ШК-9-3715/17</w:t>
            </w:r>
          </w:p>
        </w:tc>
      </w:tr>
      <w:tr w:rsidR="00C54C6E" w:rsidRPr="00C54C6E" w:rsidTr="0045304E">
        <w:trPr>
          <w:trHeight w:val="832"/>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Пр-285 от 20.02.2015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РФ по итогам совещания с членами Правительства РФ 4 февраля 2015</w:t>
            </w:r>
          </w:p>
        </w:tc>
        <w:tc>
          <w:tcPr>
            <w:tcW w:w="4962" w:type="dxa"/>
            <w:shd w:val="clear" w:color="auto" w:fill="auto"/>
            <w:hideMark/>
          </w:tcPr>
          <w:p w:rsidR="002D0810" w:rsidRPr="00C54C6E" w:rsidRDefault="002D0810" w:rsidP="006E2571">
            <w:pPr>
              <w:rPr>
                <w:sz w:val="20"/>
                <w:szCs w:val="20"/>
              </w:rPr>
            </w:pPr>
            <w:r w:rsidRPr="00C54C6E">
              <w:rPr>
                <w:b/>
                <w:bCs/>
                <w:sz w:val="20"/>
                <w:szCs w:val="20"/>
              </w:rPr>
              <w:t>п. 6 "а" -</w:t>
            </w:r>
            <w:r w:rsidRPr="00C54C6E">
              <w:rPr>
                <w:sz w:val="20"/>
                <w:szCs w:val="20"/>
              </w:rPr>
              <w:t xml:space="preserve"> Министерству строительства и жилищно-коммунального хозяйства РФ с учетом ранее принятых решений обеспечить завершение разработки и утверждение нормативных правовых актов, направленных:</w:t>
            </w:r>
          </w:p>
          <w:p w:rsidR="002D0810" w:rsidRPr="00C54C6E" w:rsidRDefault="002D0810" w:rsidP="006E2571">
            <w:pPr>
              <w:rPr>
                <w:sz w:val="20"/>
                <w:szCs w:val="20"/>
              </w:rPr>
            </w:pPr>
            <w:r w:rsidRPr="00C54C6E">
              <w:rPr>
                <w:sz w:val="20"/>
                <w:szCs w:val="20"/>
              </w:rPr>
              <w:t>"а" - на постоянное обновление, в том числе с привлечением субъектов РФ, реестра типовой проектной документации;</w:t>
            </w:r>
          </w:p>
          <w:p w:rsidR="002D0810" w:rsidRPr="00C54C6E" w:rsidRDefault="002D0810" w:rsidP="006E2571">
            <w:pPr>
              <w:rPr>
                <w:b/>
                <w:bCs/>
                <w:sz w:val="20"/>
                <w:szCs w:val="20"/>
              </w:rPr>
            </w:pPr>
            <w:r w:rsidRPr="00C54C6E">
              <w:rPr>
                <w:b/>
                <w:bCs/>
                <w:sz w:val="20"/>
                <w:szCs w:val="20"/>
              </w:rPr>
              <w:t xml:space="preserve">Доклад - до 15 марта 2015 г.,  </w:t>
            </w:r>
          </w:p>
          <w:p w:rsidR="002D0810" w:rsidRPr="00C54C6E" w:rsidRDefault="002D0810" w:rsidP="006E2571">
            <w:pPr>
              <w:rPr>
                <w:sz w:val="20"/>
                <w:szCs w:val="20"/>
              </w:rPr>
            </w:pPr>
            <w:r w:rsidRPr="00C54C6E">
              <w:rPr>
                <w:b/>
                <w:bCs/>
                <w:sz w:val="20"/>
                <w:szCs w:val="20"/>
              </w:rPr>
              <w:t>далее - ежеквартально</w:t>
            </w:r>
          </w:p>
        </w:tc>
        <w:tc>
          <w:tcPr>
            <w:tcW w:w="2126" w:type="dxa"/>
            <w:shd w:val="clear" w:color="auto" w:fill="auto"/>
            <w:hideMark/>
          </w:tcPr>
          <w:p w:rsidR="002D0810" w:rsidRPr="00C54C6E" w:rsidRDefault="002D0810" w:rsidP="00731BDE">
            <w:pPr>
              <w:rPr>
                <w:sz w:val="20"/>
                <w:szCs w:val="20"/>
              </w:rPr>
            </w:pPr>
            <w:r w:rsidRPr="00C54C6E">
              <w:rPr>
                <w:sz w:val="20"/>
                <w:szCs w:val="20"/>
              </w:rPr>
              <w:t>ежеквартально до 5 числа следующего за отчетным. (5 апреля, 5июля, 5 октября и до 31 декабря 2015 г.)</w:t>
            </w:r>
          </w:p>
        </w:tc>
        <w:tc>
          <w:tcPr>
            <w:tcW w:w="1843" w:type="dxa"/>
            <w:shd w:val="clear" w:color="auto" w:fill="auto"/>
            <w:hideMark/>
          </w:tcPr>
          <w:p w:rsidR="002D0810" w:rsidRPr="00C54C6E" w:rsidRDefault="002D0810" w:rsidP="00731BDE">
            <w:pPr>
              <w:rPr>
                <w:sz w:val="20"/>
                <w:szCs w:val="20"/>
              </w:rPr>
            </w:pPr>
            <w:r w:rsidRPr="00C54C6E">
              <w:rPr>
                <w:sz w:val="20"/>
                <w:szCs w:val="20"/>
              </w:rPr>
              <w:t>Минстрой РТ</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184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Пр-287 от 20.02.2015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Российской Федерации по вопросам обеспечения безопасности дорожного движения</w:t>
            </w:r>
          </w:p>
        </w:tc>
        <w:tc>
          <w:tcPr>
            <w:tcW w:w="4962" w:type="dxa"/>
            <w:shd w:val="clear" w:color="auto" w:fill="auto"/>
            <w:hideMark/>
          </w:tcPr>
          <w:p w:rsidR="002D0810" w:rsidRPr="00C54C6E" w:rsidRDefault="002D0810" w:rsidP="006E2571">
            <w:pPr>
              <w:rPr>
                <w:b/>
                <w:bCs/>
                <w:sz w:val="20"/>
                <w:szCs w:val="20"/>
              </w:rPr>
            </w:pPr>
            <w:r w:rsidRPr="00C54C6E">
              <w:rPr>
                <w:b/>
                <w:bCs/>
                <w:sz w:val="20"/>
                <w:szCs w:val="20"/>
              </w:rPr>
              <w:t xml:space="preserve">п. 2 - </w:t>
            </w:r>
            <w:r w:rsidRPr="00C54C6E">
              <w:rPr>
                <w:sz w:val="20"/>
                <w:szCs w:val="20"/>
              </w:rPr>
              <w:t>Рекомендовать органам исполнительной власти субъектов РФ принять меры, направленные на реализацию новых национальных стандартов по обустройству пешеходных переходов, предусмотрев в первоочередном порядке их оснащение вблизи школ и других учебных заведений.</w:t>
            </w:r>
            <w:r w:rsidRPr="00C54C6E">
              <w:rPr>
                <w:sz w:val="20"/>
                <w:szCs w:val="20"/>
              </w:rPr>
              <w:br/>
            </w:r>
            <w:r w:rsidRPr="00C54C6E">
              <w:rPr>
                <w:b/>
                <w:bCs/>
                <w:sz w:val="20"/>
                <w:szCs w:val="20"/>
              </w:rPr>
              <w:t>Доклад - до 1 сентября 2015 г</w:t>
            </w:r>
            <w:r w:rsidRPr="00C54C6E">
              <w:rPr>
                <w:b/>
                <w:bCs/>
                <w:sz w:val="20"/>
                <w:szCs w:val="20"/>
              </w:rPr>
              <w:br/>
              <w:t>Согласно А55-3-1002 от 17.12.2015 - оставлен на контроле до 31.03.2016</w:t>
            </w:r>
            <w:r w:rsidRPr="00C54C6E">
              <w:rPr>
                <w:b/>
                <w:bCs/>
                <w:sz w:val="20"/>
                <w:szCs w:val="20"/>
              </w:rPr>
              <w:br/>
              <w:t xml:space="preserve">Согласно А55-6922НР от 03.12.2015 - оставлен на контроле до 31.03.17, далее-ежегодно </w:t>
            </w:r>
          </w:p>
          <w:p w:rsidR="009517A5" w:rsidRPr="00C54C6E" w:rsidRDefault="002D0810" w:rsidP="006E2571">
            <w:pPr>
              <w:rPr>
                <w:b/>
                <w:sz w:val="20"/>
                <w:szCs w:val="20"/>
                <w:lang w:bidi="ru-RU"/>
              </w:rPr>
            </w:pPr>
            <w:r w:rsidRPr="00C54C6E">
              <w:rPr>
                <w:b/>
                <w:sz w:val="20"/>
                <w:szCs w:val="20"/>
                <w:lang w:bidi="ru-RU"/>
              </w:rPr>
              <w:t>Согласно №А55-3-521 от 4 июля 2017 г.</w:t>
            </w:r>
          </w:p>
        </w:tc>
        <w:tc>
          <w:tcPr>
            <w:tcW w:w="2126" w:type="dxa"/>
            <w:shd w:val="clear" w:color="auto" w:fill="auto"/>
            <w:hideMark/>
          </w:tcPr>
          <w:p w:rsidR="002D0810" w:rsidRPr="00C54C6E" w:rsidRDefault="002D0810" w:rsidP="00094BA6">
            <w:pPr>
              <w:rPr>
                <w:sz w:val="20"/>
                <w:szCs w:val="20"/>
              </w:rPr>
            </w:pPr>
            <w:r w:rsidRPr="00C54C6E">
              <w:rPr>
                <w:sz w:val="20"/>
                <w:szCs w:val="20"/>
              </w:rPr>
              <w:t xml:space="preserve">Первоначальный срок – 01.09.2015, продлевался  2 раза, продлен до </w:t>
            </w:r>
            <w:r w:rsidRPr="00C54C6E">
              <w:rPr>
                <w:b/>
                <w:sz w:val="20"/>
                <w:szCs w:val="20"/>
              </w:rPr>
              <w:t>31 марта 2018, доклад – ежегодно</w:t>
            </w:r>
            <w:r w:rsidRPr="00C54C6E">
              <w:rPr>
                <w:sz w:val="20"/>
                <w:szCs w:val="20"/>
              </w:rPr>
              <w:t xml:space="preserve">. </w:t>
            </w:r>
          </w:p>
          <w:p w:rsidR="002D0810" w:rsidRPr="00C54C6E" w:rsidRDefault="002D0810" w:rsidP="00094BA6">
            <w:pPr>
              <w:rPr>
                <w:sz w:val="20"/>
                <w:szCs w:val="20"/>
              </w:rPr>
            </w:pPr>
          </w:p>
        </w:tc>
        <w:tc>
          <w:tcPr>
            <w:tcW w:w="1843" w:type="dxa"/>
            <w:shd w:val="clear" w:color="auto" w:fill="auto"/>
            <w:hideMark/>
          </w:tcPr>
          <w:p w:rsidR="002D0810" w:rsidRPr="00C54C6E" w:rsidRDefault="002D0810" w:rsidP="00731BDE">
            <w:pPr>
              <w:rPr>
                <w:sz w:val="20"/>
                <w:szCs w:val="20"/>
              </w:rPr>
            </w:pPr>
            <w:r w:rsidRPr="00C54C6E">
              <w:rPr>
                <w:sz w:val="20"/>
                <w:szCs w:val="20"/>
              </w:rPr>
              <w:t>Миндортранс РТ, ОМСУ</w:t>
            </w:r>
          </w:p>
        </w:tc>
        <w:tc>
          <w:tcPr>
            <w:tcW w:w="2842" w:type="dxa"/>
            <w:shd w:val="clear" w:color="auto" w:fill="auto"/>
          </w:tcPr>
          <w:p w:rsidR="002D0810" w:rsidRPr="00C54C6E" w:rsidRDefault="002D0810" w:rsidP="00731BDE">
            <w:pPr>
              <w:spacing w:after="240"/>
              <w:rPr>
                <w:sz w:val="20"/>
                <w:szCs w:val="20"/>
              </w:rPr>
            </w:pPr>
            <w:r w:rsidRPr="00C54C6E">
              <w:rPr>
                <w:sz w:val="20"/>
                <w:szCs w:val="20"/>
              </w:rPr>
              <w:t>В.В. Путину от 28.08.2015, №ШК-1-3308/15</w:t>
            </w:r>
          </w:p>
        </w:tc>
      </w:tr>
      <w:tr w:rsidR="00C54C6E" w:rsidRPr="00C54C6E" w:rsidTr="0045304E">
        <w:trPr>
          <w:trHeight w:val="742"/>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Пр-287 от 20.02.2015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Российской Федерации по вопросам обеспечения безопасности дорожного движения</w:t>
            </w:r>
          </w:p>
        </w:tc>
        <w:tc>
          <w:tcPr>
            <w:tcW w:w="4962" w:type="dxa"/>
            <w:shd w:val="clear" w:color="auto" w:fill="auto"/>
            <w:hideMark/>
          </w:tcPr>
          <w:p w:rsidR="009517A5" w:rsidRPr="00C54C6E" w:rsidRDefault="002D0810" w:rsidP="00731BDE">
            <w:pPr>
              <w:rPr>
                <w:b/>
                <w:bCs/>
                <w:sz w:val="20"/>
                <w:szCs w:val="20"/>
              </w:rPr>
            </w:pPr>
            <w:r w:rsidRPr="00C54C6E">
              <w:rPr>
                <w:sz w:val="20"/>
                <w:szCs w:val="20"/>
              </w:rPr>
              <w:t>Пр-287, п.3</w:t>
            </w:r>
            <w:r w:rsidRPr="00C54C6E">
              <w:rPr>
                <w:sz w:val="20"/>
                <w:szCs w:val="20"/>
              </w:rPr>
              <w:br/>
              <w:t xml:space="preserve">Полномочным представителям Президента Российской Федерации в федеральных округах организовать постоянный </w:t>
            </w:r>
            <w:proofErr w:type="gramStart"/>
            <w:r w:rsidRPr="00C54C6E">
              <w:rPr>
                <w:sz w:val="20"/>
                <w:szCs w:val="20"/>
              </w:rPr>
              <w:t>контроль за</w:t>
            </w:r>
            <w:proofErr w:type="gramEnd"/>
            <w:r w:rsidRPr="00C54C6E">
              <w:rPr>
                <w:sz w:val="20"/>
                <w:szCs w:val="20"/>
              </w:rPr>
              <w:t xml:space="preserve"> выполнением высшими должностными лицами (руководителями высших исполнительных органов государственной власти) субъектов Российской Федерации и органов местного </w:t>
            </w:r>
            <w:r w:rsidRPr="00C54C6E">
              <w:rPr>
                <w:sz w:val="20"/>
                <w:szCs w:val="20"/>
              </w:rPr>
              <w:lastRenderedPageBreak/>
              <w:t>самоуправления требований законодательства и решений Президента Российской Федерации по вопросам обеспечения безопасности дорожного движения.</w:t>
            </w:r>
            <w:r w:rsidRPr="00C54C6E">
              <w:rPr>
                <w:sz w:val="20"/>
                <w:szCs w:val="20"/>
              </w:rPr>
              <w:br/>
              <w:t>Срок исполнения - 30 ноября 2015 года</w:t>
            </w:r>
            <w:r w:rsidRPr="00C54C6E">
              <w:rPr>
                <w:sz w:val="20"/>
                <w:szCs w:val="20"/>
              </w:rPr>
              <w:br/>
            </w:r>
            <w:r w:rsidRPr="00C54C6E">
              <w:rPr>
                <w:b/>
                <w:bCs/>
                <w:sz w:val="20"/>
                <w:szCs w:val="20"/>
              </w:rPr>
              <w:t>Согласно письму полпреда ПРФ в СФО № А55-1170НР от 11.03.15 (</w:t>
            </w:r>
            <w:proofErr w:type="spellStart"/>
            <w:r w:rsidRPr="00C54C6E">
              <w:rPr>
                <w:b/>
                <w:bCs/>
                <w:sz w:val="20"/>
                <w:szCs w:val="20"/>
              </w:rPr>
              <w:t>вх</w:t>
            </w:r>
            <w:proofErr w:type="spellEnd"/>
            <w:r w:rsidRPr="00C54C6E">
              <w:rPr>
                <w:b/>
                <w:bCs/>
                <w:sz w:val="20"/>
                <w:szCs w:val="20"/>
              </w:rPr>
              <w:t>. № 01-5-5597 от 17.03.15) -  ежегодно информировать СФО до 1 июля и 1 ноября</w:t>
            </w:r>
          </w:p>
          <w:p w:rsidR="002D0810" w:rsidRPr="00C54C6E" w:rsidRDefault="009517A5" w:rsidP="00731BDE">
            <w:pPr>
              <w:rPr>
                <w:sz w:val="20"/>
                <w:szCs w:val="20"/>
              </w:rPr>
            </w:pPr>
            <w:r w:rsidRPr="00C54C6E">
              <w:rPr>
                <w:b/>
                <w:sz w:val="20"/>
                <w:szCs w:val="20"/>
                <w:lang w:bidi="ru-RU"/>
              </w:rPr>
              <w:t xml:space="preserve"> согласно №А55-3-161 от 16.02.2018 г.</w:t>
            </w:r>
          </w:p>
        </w:tc>
        <w:tc>
          <w:tcPr>
            <w:tcW w:w="2126" w:type="dxa"/>
            <w:shd w:val="clear" w:color="auto" w:fill="auto"/>
            <w:hideMark/>
          </w:tcPr>
          <w:p w:rsidR="002D0810" w:rsidRPr="00C54C6E" w:rsidRDefault="009517A5" w:rsidP="00731BDE">
            <w:pPr>
              <w:rPr>
                <w:sz w:val="20"/>
                <w:szCs w:val="20"/>
              </w:rPr>
            </w:pPr>
            <w:r w:rsidRPr="00C54C6E">
              <w:rPr>
                <w:sz w:val="20"/>
                <w:szCs w:val="20"/>
              </w:rPr>
              <w:lastRenderedPageBreak/>
              <w:t>15 октября, 15 июня ежегодно</w:t>
            </w:r>
          </w:p>
          <w:p w:rsidR="009517A5" w:rsidRPr="00C54C6E" w:rsidRDefault="009517A5" w:rsidP="00731BDE">
            <w:pPr>
              <w:rPr>
                <w:b/>
                <w:sz w:val="20"/>
                <w:szCs w:val="20"/>
              </w:rPr>
            </w:pPr>
            <w:r w:rsidRPr="00C54C6E">
              <w:rPr>
                <w:b/>
                <w:sz w:val="20"/>
                <w:szCs w:val="20"/>
              </w:rPr>
              <w:t>Оставлено на контроле до 1 декабря 2018 г.,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Миндортранс РТ, ОМСУ</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496"/>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Пр-293 от 20.02.2015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Российской Федерации по вопросам государственной политики в отношении российского казачества</w:t>
            </w:r>
          </w:p>
        </w:tc>
        <w:tc>
          <w:tcPr>
            <w:tcW w:w="4962" w:type="dxa"/>
            <w:shd w:val="clear" w:color="auto" w:fill="auto"/>
            <w:hideMark/>
          </w:tcPr>
          <w:p w:rsidR="002D0810" w:rsidRPr="00C54C6E" w:rsidRDefault="002D0810" w:rsidP="00731BDE">
            <w:pPr>
              <w:rPr>
                <w:sz w:val="20"/>
                <w:szCs w:val="20"/>
              </w:rPr>
            </w:pPr>
            <w:r w:rsidRPr="00C54C6E">
              <w:rPr>
                <w:sz w:val="20"/>
                <w:szCs w:val="20"/>
              </w:rPr>
              <w:t>п.1 "б" - Полномочным представителям Президента РФ в федеральных округах - обеспечить проведение анализа результатов реализации органами государственной власти субъектов РФ и органами местного самоуправления Стратегии развития государственной политики Российской Федерации в отношении российского казачества до 2020 года.</w:t>
            </w:r>
            <w:r w:rsidRPr="00C54C6E">
              <w:rPr>
                <w:sz w:val="20"/>
                <w:szCs w:val="20"/>
              </w:rPr>
              <w:br/>
            </w:r>
            <w:r w:rsidRPr="00C54C6E">
              <w:rPr>
                <w:b/>
                <w:bCs/>
                <w:sz w:val="20"/>
                <w:szCs w:val="20"/>
              </w:rPr>
              <w:t>Доклад - до 15 декабря 2015 г., далее - ежегодно</w:t>
            </w:r>
            <w:r w:rsidRPr="00C54C6E">
              <w:rPr>
                <w:b/>
                <w:bCs/>
                <w:sz w:val="20"/>
                <w:szCs w:val="20"/>
              </w:rPr>
              <w:br/>
              <w:t xml:space="preserve">Согласно А55-2062АП от 15.04.15 - до 25.11.2015г., далее - ежегодно 25 ноября </w:t>
            </w:r>
            <w:r w:rsidRPr="00C54C6E">
              <w:rPr>
                <w:b/>
                <w:bCs/>
                <w:sz w:val="20"/>
                <w:szCs w:val="20"/>
              </w:rPr>
              <w:br/>
              <w:t xml:space="preserve">Согласно А55-3-690 от 20.08.2015 - ГФИ до 5 ноября 2015 г. </w:t>
            </w:r>
          </w:p>
        </w:tc>
        <w:tc>
          <w:tcPr>
            <w:tcW w:w="2126" w:type="dxa"/>
            <w:shd w:val="clear" w:color="auto" w:fill="auto"/>
            <w:hideMark/>
          </w:tcPr>
          <w:p w:rsidR="002D0810" w:rsidRPr="00C54C6E" w:rsidRDefault="002D0810" w:rsidP="00731BDE">
            <w:pPr>
              <w:rPr>
                <w:sz w:val="20"/>
                <w:szCs w:val="20"/>
              </w:rPr>
            </w:pPr>
            <w:r w:rsidRPr="00C54C6E">
              <w:rPr>
                <w:sz w:val="20"/>
                <w:szCs w:val="20"/>
              </w:rPr>
              <w:t>1 ноября 2015,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Минкультуры, ДРМВИГО</w:t>
            </w:r>
          </w:p>
        </w:tc>
        <w:tc>
          <w:tcPr>
            <w:tcW w:w="2842" w:type="dxa"/>
            <w:shd w:val="clear" w:color="auto" w:fill="auto"/>
            <w:noWrap/>
          </w:tcPr>
          <w:p w:rsidR="002D0810" w:rsidRPr="00C54C6E" w:rsidRDefault="002D0810" w:rsidP="00731BDE">
            <w:pPr>
              <w:rPr>
                <w:sz w:val="20"/>
                <w:szCs w:val="20"/>
              </w:rPr>
            </w:pPr>
          </w:p>
        </w:tc>
      </w:tr>
      <w:tr w:rsidR="00C54C6E" w:rsidRPr="00C54C6E" w:rsidTr="0045304E">
        <w:trPr>
          <w:trHeight w:val="83"/>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Пр-293 от 20.02.2015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Российской Федерации по вопросам государственной политики в отношении российского казачества</w:t>
            </w:r>
          </w:p>
        </w:tc>
        <w:tc>
          <w:tcPr>
            <w:tcW w:w="4962" w:type="dxa"/>
            <w:shd w:val="clear" w:color="auto" w:fill="auto"/>
            <w:hideMark/>
          </w:tcPr>
          <w:p w:rsidR="002D0810" w:rsidRPr="00C54C6E" w:rsidRDefault="002D0810" w:rsidP="006E2571">
            <w:pPr>
              <w:rPr>
                <w:b/>
                <w:bCs/>
                <w:sz w:val="20"/>
                <w:szCs w:val="20"/>
              </w:rPr>
            </w:pPr>
            <w:r w:rsidRPr="00C54C6E">
              <w:rPr>
                <w:sz w:val="20"/>
                <w:szCs w:val="20"/>
              </w:rPr>
              <w:t>п.3. Рекомендовать органам государственной власти субъектов Российской Федерации разработать совместно с органами местного самоуправления и войсковыми казачьими обществами, внесёнными в государственный реестр казачьих обществ в Российской Федерации, и утвердить планы мероприятий по реализации Стратегии развития государственной политики Российской Федерации в отношении российского казачества до 2020 года.</w:t>
            </w:r>
            <w:r w:rsidRPr="00C54C6E">
              <w:rPr>
                <w:sz w:val="20"/>
                <w:szCs w:val="20"/>
              </w:rPr>
              <w:br/>
            </w:r>
            <w:r w:rsidRPr="00C54C6E">
              <w:rPr>
                <w:b/>
                <w:bCs/>
                <w:sz w:val="20"/>
                <w:szCs w:val="20"/>
              </w:rPr>
              <w:t>Срок – 1 апреля 2015 г.</w:t>
            </w:r>
            <w:r w:rsidRPr="00C54C6E">
              <w:rPr>
                <w:b/>
                <w:bCs/>
                <w:sz w:val="20"/>
                <w:szCs w:val="20"/>
              </w:rPr>
              <w:br/>
              <w:t>Согласно А55-4457ВГ от 07.08.2015 - оставлен на контроле; представить информацию об актуализации плана мероприятий и его исполнении до 10 ноября 2015 г.</w:t>
            </w:r>
            <w:r w:rsidRPr="00C54C6E">
              <w:rPr>
                <w:b/>
                <w:bCs/>
                <w:sz w:val="20"/>
                <w:szCs w:val="20"/>
              </w:rPr>
              <w:br/>
              <w:t xml:space="preserve">Согласно А55-3-690 от 20.08.2015 - ГФИ до 5 ноября 2015 г.  15 декабря 2016 </w:t>
            </w:r>
          </w:p>
          <w:p w:rsidR="002D0810" w:rsidRPr="00C54C6E" w:rsidRDefault="002D0810" w:rsidP="006E2571">
            <w:pPr>
              <w:rPr>
                <w:sz w:val="20"/>
                <w:szCs w:val="20"/>
              </w:rPr>
            </w:pPr>
            <w:r w:rsidRPr="00C54C6E">
              <w:rPr>
                <w:b/>
                <w:sz w:val="20"/>
                <w:szCs w:val="20"/>
                <w:lang w:bidi="ru-RU"/>
              </w:rPr>
              <w:t>Согласно №А55-3-521 от 4 июля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t>Первоначальный срок исполнения 01.04.2015, продлевался 2 раза, продлен до 15.12.2016.</w:t>
            </w:r>
          </w:p>
          <w:p w:rsidR="002D0810" w:rsidRPr="00C54C6E" w:rsidRDefault="002D0810" w:rsidP="00731BDE">
            <w:pPr>
              <w:rPr>
                <w:sz w:val="20"/>
                <w:szCs w:val="20"/>
              </w:rPr>
            </w:pPr>
          </w:p>
        </w:tc>
        <w:tc>
          <w:tcPr>
            <w:tcW w:w="1843" w:type="dxa"/>
            <w:shd w:val="clear" w:color="auto" w:fill="auto"/>
            <w:noWrap/>
            <w:hideMark/>
          </w:tcPr>
          <w:p w:rsidR="002D0810" w:rsidRPr="00C54C6E" w:rsidRDefault="00B77107" w:rsidP="00731BDE">
            <w:pPr>
              <w:rPr>
                <w:sz w:val="20"/>
                <w:szCs w:val="20"/>
              </w:rPr>
            </w:pPr>
            <w:r w:rsidRPr="00C54C6E">
              <w:rPr>
                <w:sz w:val="20"/>
                <w:szCs w:val="20"/>
              </w:rPr>
              <w:t>АДН</w:t>
            </w:r>
          </w:p>
        </w:tc>
        <w:tc>
          <w:tcPr>
            <w:tcW w:w="2842" w:type="dxa"/>
            <w:shd w:val="clear" w:color="auto" w:fill="auto"/>
          </w:tcPr>
          <w:p w:rsidR="002D0810" w:rsidRPr="00C54C6E" w:rsidRDefault="0059185E" w:rsidP="00731BDE">
            <w:pPr>
              <w:rPr>
                <w:sz w:val="20"/>
                <w:szCs w:val="20"/>
              </w:rPr>
            </w:pPr>
            <w:r w:rsidRPr="00C54C6E">
              <w:rPr>
                <w:sz w:val="20"/>
                <w:szCs w:val="20"/>
              </w:rPr>
              <w:t>информация направлена начальнику контрольного управления ПРФ К.А. Чуйченко от 18.04.2017 г. №АД-Х-9-1691/17</w:t>
            </w: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Пр-417ГС от 11.03.2015</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РФ по итогам заседания президиума Государственного совета по социально-экономической ситуации в регионах, состоявшегося 24 </w:t>
            </w:r>
            <w:r w:rsidRPr="00C54C6E">
              <w:rPr>
                <w:sz w:val="20"/>
                <w:szCs w:val="20"/>
              </w:rPr>
              <w:lastRenderedPageBreak/>
              <w:t>февраля 2015 года</w:t>
            </w:r>
          </w:p>
        </w:tc>
        <w:tc>
          <w:tcPr>
            <w:tcW w:w="4962" w:type="dxa"/>
            <w:shd w:val="clear" w:color="auto" w:fill="auto"/>
            <w:hideMark/>
          </w:tcPr>
          <w:p w:rsidR="002D0810" w:rsidRPr="00C54C6E" w:rsidRDefault="002D0810" w:rsidP="009E35CE">
            <w:pPr>
              <w:rPr>
                <w:b/>
                <w:bCs/>
                <w:sz w:val="20"/>
                <w:szCs w:val="20"/>
              </w:rPr>
            </w:pPr>
            <w:r w:rsidRPr="00C54C6E">
              <w:rPr>
                <w:sz w:val="20"/>
                <w:szCs w:val="20"/>
              </w:rPr>
              <w:lastRenderedPageBreak/>
              <w:t xml:space="preserve">4 "б". </w:t>
            </w:r>
            <w:proofErr w:type="gramStart"/>
            <w:r w:rsidRPr="00C54C6E">
              <w:rPr>
                <w:sz w:val="20"/>
                <w:szCs w:val="20"/>
              </w:rPr>
              <w:t>Рекомендовать органам исполнительной власти субъектов Российской Федерации обеспечить безусловное выполнение региональных адресных программ по переселению граждан из аварийного жилищного фонда с учётом сохранения в 2015 году объёмов соответствующей финансовой поддержки, предоставляемой субъектам Российской Федерации из средств государственной корпорации – Фонда содействия реформированию жилищно-</w:t>
            </w:r>
            <w:r w:rsidRPr="00C54C6E">
              <w:rPr>
                <w:sz w:val="20"/>
                <w:szCs w:val="20"/>
              </w:rPr>
              <w:lastRenderedPageBreak/>
              <w:t>коммунального хозяйства, а также региональных программ капитального ремонта общего имущества в многоквартирных домах с учётом необходимости софинансирования указанных программ</w:t>
            </w:r>
            <w:proofErr w:type="gramEnd"/>
            <w:r w:rsidRPr="00C54C6E">
              <w:rPr>
                <w:sz w:val="20"/>
                <w:szCs w:val="20"/>
              </w:rPr>
              <w:t xml:space="preserve"> за счёт средств консолидированных бюджетов субъектов Российской Федерации.</w:t>
            </w:r>
            <w:r w:rsidRPr="00C54C6E">
              <w:rPr>
                <w:sz w:val="20"/>
                <w:szCs w:val="20"/>
              </w:rPr>
              <w:br/>
            </w:r>
            <w:r w:rsidRPr="00C54C6E">
              <w:rPr>
                <w:b/>
                <w:bCs/>
                <w:sz w:val="20"/>
                <w:szCs w:val="20"/>
              </w:rPr>
              <w:t>Доклад – до 30 апреля 2016 года.</w:t>
            </w:r>
            <w:r w:rsidRPr="00C54C6E">
              <w:rPr>
                <w:sz w:val="20"/>
                <w:szCs w:val="20"/>
              </w:rPr>
              <w:br/>
            </w:r>
            <w:r w:rsidRPr="00C54C6E">
              <w:rPr>
                <w:b/>
                <w:bCs/>
                <w:sz w:val="20"/>
                <w:szCs w:val="20"/>
              </w:rPr>
              <w:t>Оставлено на контроле до 15.09.2016, далее раз в полгода</w:t>
            </w:r>
          </w:p>
          <w:p w:rsidR="002D0810" w:rsidRPr="00C54C6E" w:rsidRDefault="002D0810" w:rsidP="009E35CE">
            <w:pPr>
              <w:rPr>
                <w:b/>
                <w:sz w:val="20"/>
                <w:szCs w:val="20"/>
                <w:lang w:bidi="ru-RU"/>
              </w:rPr>
            </w:pPr>
            <w:r w:rsidRPr="00C54C6E">
              <w:rPr>
                <w:b/>
                <w:sz w:val="20"/>
                <w:szCs w:val="20"/>
                <w:lang w:bidi="ru-RU"/>
              </w:rPr>
              <w:t>Согласно №А55-3-521 от 4 июля 2017 г.</w:t>
            </w:r>
          </w:p>
          <w:p w:rsidR="00CC6EAC" w:rsidRPr="00C54C6E" w:rsidRDefault="00CC6EAC" w:rsidP="009E35CE">
            <w:pPr>
              <w:rPr>
                <w:sz w:val="20"/>
                <w:szCs w:val="20"/>
              </w:rPr>
            </w:pPr>
            <w:proofErr w:type="gramStart"/>
            <w:r w:rsidRPr="00C54C6E">
              <w:rPr>
                <w:b/>
                <w:sz w:val="20"/>
                <w:szCs w:val="20"/>
                <w:lang w:bidi="ru-RU"/>
              </w:rPr>
              <w:t>Согласно письма</w:t>
            </w:r>
            <w:proofErr w:type="gramEnd"/>
            <w:r w:rsidRPr="00C54C6E">
              <w:rPr>
                <w:b/>
                <w:sz w:val="20"/>
                <w:szCs w:val="20"/>
                <w:lang w:bidi="ru-RU"/>
              </w:rPr>
              <w:t xml:space="preserve"> №А55-3-50 от 18 января 2018 г. </w:t>
            </w:r>
          </w:p>
        </w:tc>
        <w:tc>
          <w:tcPr>
            <w:tcW w:w="2126" w:type="dxa"/>
            <w:shd w:val="clear" w:color="auto" w:fill="auto"/>
            <w:hideMark/>
          </w:tcPr>
          <w:p w:rsidR="002D0810" w:rsidRPr="00C54C6E" w:rsidRDefault="002D0810" w:rsidP="00380D31">
            <w:pPr>
              <w:rPr>
                <w:b/>
                <w:bCs/>
                <w:sz w:val="20"/>
                <w:szCs w:val="20"/>
              </w:rPr>
            </w:pPr>
            <w:r w:rsidRPr="00C54C6E">
              <w:rPr>
                <w:b/>
                <w:bCs/>
                <w:sz w:val="20"/>
                <w:szCs w:val="20"/>
              </w:rPr>
              <w:lastRenderedPageBreak/>
              <w:t>Первоначальный срок -30.04.2015, продлен до 15 апреля 2017 г., доклад – раз в полгода.</w:t>
            </w:r>
          </w:p>
          <w:p w:rsidR="002D0810" w:rsidRPr="00C54C6E" w:rsidRDefault="00D524B9" w:rsidP="00380D31">
            <w:pPr>
              <w:rPr>
                <w:b/>
                <w:bCs/>
                <w:sz w:val="20"/>
                <w:szCs w:val="20"/>
              </w:rPr>
            </w:pPr>
            <w:r w:rsidRPr="00C54C6E">
              <w:rPr>
                <w:b/>
                <w:bCs/>
                <w:sz w:val="20"/>
                <w:szCs w:val="20"/>
              </w:rPr>
              <w:t xml:space="preserve">согласно А55-3-77 от 11.09.2017 г. срок до 20 октября 2017 г. </w:t>
            </w:r>
          </w:p>
          <w:p w:rsidR="00D524B9" w:rsidRPr="00C54C6E" w:rsidRDefault="00D524B9" w:rsidP="002056F6">
            <w:pPr>
              <w:rPr>
                <w:b/>
                <w:bCs/>
                <w:sz w:val="20"/>
                <w:szCs w:val="20"/>
              </w:rPr>
            </w:pPr>
            <w:r w:rsidRPr="00C54C6E">
              <w:rPr>
                <w:b/>
                <w:bCs/>
                <w:sz w:val="20"/>
                <w:szCs w:val="20"/>
              </w:rPr>
              <w:lastRenderedPageBreak/>
              <w:t>до 21 февраля 2018 г</w:t>
            </w:r>
          </w:p>
          <w:p w:rsidR="002056F6" w:rsidRPr="00C54C6E" w:rsidRDefault="002056F6" w:rsidP="002056F6">
            <w:pPr>
              <w:rPr>
                <w:b/>
                <w:bCs/>
                <w:sz w:val="20"/>
                <w:szCs w:val="20"/>
              </w:rPr>
            </w:pPr>
          </w:p>
          <w:p w:rsidR="002056F6" w:rsidRPr="00C54C6E" w:rsidRDefault="002056F6" w:rsidP="002056F6">
            <w:pPr>
              <w:rPr>
                <w:b/>
                <w:bCs/>
                <w:sz w:val="20"/>
                <w:szCs w:val="20"/>
              </w:rPr>
            </w:pPr>
          </w:p>
          <w:p w:rsidR="002056F6" w:rsidRPr="00C54C6E" w:rsidRDefault="002056F6" w:rsidP="002056F6">
            <w:pPr>
              <w:rPr>
                <w:b/>
                <w:bCs/>
                <w:sz w:val="20"/>
                <w:szCs w:val="20"/>
              </w:rPr>
            </w:pPr>
          </w:p>
          <w:p w:rsidR="002056F6" w:rsidRPr="00C54C6E" w:rsidRDefault="002056F6" w:rsidP="002056F6">
            <w:pPr>
              <w:rPr>
                <w:b/>
                <w:bCs/>
                <w:sz w:val="20"/>
                <w:szCs w:val="20"/>
              </w:rPr>
            </w:pPr>
            <w:r w:rsidRPr="00C54C6E">
              <w:rPr>
                <w:b/>
                <w:bCs/>
                <w:sz w:val="20"/>
                <w:szCs w:val="20"/>
              </w:rPr>
              <w:t>оставлено на контроле до 15 февраля 2018 г.</w:t>
            </w:r>
            <w:proofErr w:type="gramStart"/>
            <w:r w:rsidRPr="00C54C6E">
              <w:rPr>
                <w:b/>
                <w:bCs/>
                <w:sz w:val="20"/>
                <w:szCs w:val="20"/>
              </w:rPr>
              <w:t xml:space="preserve"> ,</w:t>
            </w:r>
            <w:proofErr w:type="gramEnd"/>
            <w:r w:rsidRPr="00C54C6E">
              <w:rPr>
                <w:b/>
                <w:bCs/>
                <w:sz w:val="20"/>
                <w:szCs w:val="20"/>
              </w:rPr>
              <w:t xml:space="preserve"> далее раз в полгода.</w:t>
            </w:r>
          </w:p>
        </w:tc>
        <w:tc>
          <w:tcPr>
            <w:tcW w:w="1843" w:type="dxa"/>
            <w:shd w:val="clear" w:color="auto" w:fill="auto"/>
            <w:hideMark/>
          </w:tcPr>
          <w:p w:rsidR="00A65B4C" w:rsidRPr="00C54C6E" w:rsidRDefault="002D0810" w:rsidP="00A65B4C">
            <w:pPr>
              <w:rPr>
                <w:sz w:val="20"/>
                <w:szCs w:val="20"/>
              </w:rPr>
            </w:pPr>
            <w:r w:rsidRPr="00C54C6E">
              <w:rPr>
                <w:sz w:val="20"/>
                <w:szCs w:val="20"/>
              </w:rPr>
              <w:lastRenderedPageBreak/>
              <w:t>Минфин,</w:t>
            </w:r>
            <w:r w:rsidRPr="00C54C6E">
              <w:rPr>
                <w:sz w:val="20"/>
                <w:szCs w:val="20"/>
              </w:rPr>
              <w:br/>
              <w:t>Минстрой,</w:t>
            </w:r>
            <w:r w:rsidRPr="00C54C6E">
              <w:rPr>
                <w:sz w:val="20"/>
                <w:szCs w:val="20"/>
              </w:rPr>
              <w:br/>
              <w:t>АЖКХ</w:t>
            </w:r>
            <w:r w:rsidR="00A65B4C" w:rsidRPr="00C54C6E">
              <w:rPr>
                <w:b/>
                <w:bCs/>
                <w:sz w:val="20"/>
                <w:szCs w:val="20"/>
              </w:rPr>
              <w:t xml:space="preserve"> </w:t>
            </w:r>
          </w:p>
          <w:p w:rsidR="002D0810" w:rsidRPr="00C54C6E" w:rsidRDefault="002D0810" w:rsidP="00A65B4C">
            <w:pPr>
              <w:rPr>
                <w:sz w:val="20"/>
                <w:szCs w:val="20"/>
              </w:rPr>
            </w:pPr>
          </w:p>
        </w:tc>
        <w:tc>
          <w:tcPr>
            <w:tcW w:w="2842" w:type="dxa"/>
            <w:shd w:val="clear" w:color="auto" w:fill="auto"/>
          </w:tcPr>
          <w:p w:rsidR="00A65B4C" w:rsidRPr="00C54C6E" w:rsidRDefault="00A65B4C" w:rsidP="00A65B4C">
            <w:pPr>
              <w:rPr>
                <w:b/>
                <w:bCs/>
                <w:sz w:val="20"/>
                <w:szCs w:val="20"/>
              </w:rPr>
            </w:pPr>
            <w:r w:rsidRPr="00C54C6E">
              <w:rPr>
                <w:b/>
                <w:bCs/>
                <w:sz w:val="20"/>
                <w:szCs w:val="20"/>
              </w:rPr>
              <w:t xml:space="preserve">В.В. Путину </w:t>
            </w:r>
          </w:p>
          <w:p w:rsidR="00A65B4C" w:rsidRPr="00C54C6E" w:rsidRDefault="00A65B4C" w:rsidP="00A65B4C">
            <w:pPr>
              <w:rPr>
                <w:b/>
                <w:bCs/>
                <w:sz w:val="20"/>
                <w:szCs w:val="20"/>
              </w:rPr>
            </w:pPr>
            <w:r w:rsidRPr="00C54C6E">
              <w:rPr>
                <w:b/>
                <w:bCs/>
                <w:sz w:val="20"/>
                <w:szCs w:val="20"/>
              </w:rPr>
              <w:t>от 26.04.2016 г. №ШК-3-1624/16</w:t>
            </w:r>
          </w:p>
          <w:p w:rsidR="002D0810" w:rsidRPr="00C54C6E" w:rsidRDefault="00A65B4C" w:rsidP="00A65B4C">
            <w:pPr>
              <w:rPr>
                <w:sz w:val="20"/>
                <w:szCs w:val="20"/>
              </w:rPr>
            </w:pPr>
            <w:r w:rsidRPr="00C54C6E">
              <w:rPr>
                <w:b/>
                <w:bCs/>
                <w:sz w:val="20"/>
                <w:szCs w:val="20"/>
              </w:rPr>
              <w:t>и от 14.04.2017 г. №80-ШК</w:t>
            </w:r>
          </w:p>
        </w:tc>
      </w:tr>
      <w:tr w:rsidR="00C54C6E" w:rsidRPr="00C54C6E" w:rsidTr="0045304E">
        <w:trPr>
          <w:trHeight w:val="7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Пр-582 от 31.03.15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по результатам 36-го заседания РОК "Победа" 17.03.15</w:t>
            </w:r>
          </w:p>
        </w:tc>
        <w:tc>
          <w:tcPr>
            <w:tcW w:w="4962" w:type="dxa"/>
            <w:shd w:val="clear" w:color="auto" w:fill="auto"/>
            <w:hideMark/>
          </w:tcPr>
          <w:p w:rsidR="002D0810" w:rsidRPr="00C54C6E" w:rsidRDefault="002D0810" w:rsidP="006E2571">
            <w:pPr>
              <w:rPr>
                <w:sz w:val="20"/>
                <w:szCs w:val="20"/>
              </w:rPr>
            </w:pPr>
            <w:r w:rsidRPr="00C54C6E">
              <w:rPr>
                <w:sz w:val="20"/>
                <w:szCs w:val="20"/>
              </w:rPr>
              <w:t xml:space="preserve">п. 9. - </w:t>
            </w:r>
            <w:proofErr w:type="gramStart"/>
            <w:r w:rsidRPr="00C54C6E">
              <w:rPr>
                <w:sz w:val="20"/>
                <w:szCs w:val="20"/>
              </w:rPr>
              <w:t>Правительству РФ в рамках выполнения Указа Президента РФ от 7 мая 2008 г. № 714 "Об обеспечении жильем ветеранов Великой Отечественной войны 1941-1945 годов" принять меры по приоритетному предоставлению жилья нуждающимся в улучшении жилищных условий участникам и инвалидам Великой Отечественной войны 1941-1945 годов, имеющим право на соответствующую социальную поддержку согласно Федеральному закону от 12.01.1995 г. № 5 -ФЗ "О ветеранах".</w:t>
            </w:r>
            <w:proofErr w:type="gramEnd"/>
            <w:r w:rsidRPr="00C54C6E">
              <w:rPr>
                <w:sz w:val="20"/>
                <w:szCs w:val="20"/>
              </w:rPr>
              <w:br/>
              <w:t>Доклад - к 10 мая 2015 г., далее - ежеквартально.</w:t>
            </w:r>
            <w:r w:rsidRPr="00C54C6E">
              <w:rPr>
                <w:sz w:val="20"/>
                <w:szCs w:val="20"/>
              </w:rPr>
              <w:br/>
            </w:r>
            <w:r w:rsidRPr="00C54C6E">
              <w:rPr>
                <w:b/>
                <w:bCs/>
                <w:sz w:val="20"/>
                <w:szCs w:val="20"/>
              </w:rPr>
              <w:t>Согласно ОГ-П9-2304 от 09.04.2015</w:t>
            </w:r>
            <w:proofErr w:type="gramStart"/>
            <w:r w:rsidRPr="00C54C6E">
              <w:rPr>
                <w:b/>
                <w:bCs/>
                <w:sz w:val="20"/>
                <w:szCs w:val="20"/>
              </w:rPr>
              <w:t xml:space="preserve"> :</w:t>
            </w:r>
            <w:proofErr w:type="gramEnd"/>
            <w:r w:rsidRPr="00C54C6E">
              <w:rPr>
                <w:b/>
                <w:bCs/>
                <w:sz w:val="20"/>
                <w:szCs w:val="20"/>
              </w:rPr>
              <w:t xml:space="preserve"> Минтруд России, Минстрой России - до 27 апреля 2015 г.,   далее - ежеквартально.</w:t>
            </w:r>
          </w:p>
        </w:tc>
        <w:tc>
          <w:tcPr>
            <w:tcW w:w="2126" w:type="dxa"/>
            <w:shd w:val="clear" w:color="auto" w:fill="auto"/>
            <w:hideMark/>
          </w:tcPr>
          <w:p w:rsidR="002D0810" w:rsidRPr="00C54C6E" w:rsidRDefault="002D0810" w:rsidP="00731BDE">
            <w:pPr>
              <w:rPr>
                <w:sz w:val="20"/>
                <w:szCs w:val="20"/>
              </w:rPr>
            </w:pPr>
            <w:r w:rsidRPr="00C54C6E">
              <w:rPr>
                <w:sz w:val="20"/>
                <w:szCs w:val="20"/>
              </w:rPr>
              <w:t>ежеквартально (до 5 числа после отчетного периода)</w:t>
            </w:r>
          </w:p>
        </w:tc>
        <w:tc>
          <w:tcPr>
            <w:tcW w:w="1843" w:type="dxa"/>
            <w:shd w:val="clear" w:color="auto" w:fill="auto"/>
            <w:hideMark/>
          </w:tcPr>
          <w:p w:rsidR="002D0810" w:rsidRPr="00C54C6E" w:rsidRDefault="002D0810" w:rsidP="00731BDE">
            <w:pPr>
              <w:rPr>
                <w:sz w:val="20"/>
                <w:szCs w:val="20"/>
              </w:rPr>
            </w:pPr>
            <w:r w:rsidRPr="00C54C6E">
              <w:rPr>
                <w:sz w:val="20"/>
                <w:szCs w:val="20"/>
              </w:rPr>
              <w:t>Минтруд РТ</w:t>
            </w:r>
          </w:p>
        </w:tc>
        <w:tc>
          <w:tcPr>
            <w:tcW w:w="2842" w:type="dxa"/>
            <w:shd w:val="clear" w:color="auto" w:fill="auto"/>
          </w:tcPr>
          <w:p w:rsidR="002D0810" w:rsidRPr="00C54C6E" w:rsidRDefault="004673CF" w:rsidP="00731BDE">
            <w:pPr>
              <w:spacing w:after="240"/>
              <w:rPr>
                <w:sz w:val="20"/>
                <w:szCs w:val="20"/>
              </w:rPr>
            </w:pPr>
            <w:r w:rsidRPr="00C54C6E">
              <w:rPr>
                <w:sz w:val="20"/>
                <w:szCs w:val="20"/>
              </w:rPr>
              <w:t>Информация направлена в Минтруд РФ от 7 декабря 2017 г. № ШХ-11-5864/17</w:t>
            </w:r>
          </w:p>
        </w:tc>
      </w:tr>
      <w:tr w:rsidR="00C54C6E" w:rsidRPr="00C54C6E" w:rsidTr="0045304E">
        <w:trPr>
          <w:trHeight w:val="7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Пр-582 от 31.03.15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по результатам 36-го заседания РОК "Победа" 17.03.15</w:t>
            </w:r>
          </w:p>
        </w:tc>
        <w:tc>
          <w:tcPr>
            <w:tcW w:w="4962" w:type="dxa"/>
            <w:shd w:val="clear" w:color="auto" w:fill="auto"/>
            <w:hideMark/>
          </w:tcPr>
          <w:p w:rsidR="002D0810" w:rsidRPr="00C54C6E" w:rsidRDefault="002D0810" w:rsidP="006E2571">
            <w:pPr>
              <w:rPr>
                <w:b/>
                <w:bCs/>
                <w:sz w:val="20"/>
                <w:szCs w:val="20"/>
              </w:rPr>
            </w:pPr>
            <w:r w:rsidRPr="00C54C6E">
              <w:rPr>
                <w:sz w:val="20"/>
                <w:szCs w:val="20"/>
              </w:rPr>
              <w:t>п. 10 - Правительству Российской Федерации, высшим должностным лицам субъектов Российской Федерации обеспечить фактическую доступность медицинских услуг и лекарственного обеспечения для ветеранов и инвалидов Великой Отечественной войны 1941-1945 годов.</w:t>
            </w:r>
            <w:r w:rsidRPr="00C54C6E">
              <w:rPr>
                <w:sz w:val="20"/>
                <w:szCs w:val="20"/>
              </w:rPr>
              <w:br/>
              <w:t>Доклад - к 30 июля 2015 г., далее - ежеквартально.</w:t>
            </w:r>
            <w:r w:rsidRPr="00C54C6E">
              <w:rPr>
                <w:sz w:val="20"/>
                <w:szCs w:val="20"/>
              </w:rPr>
              <w:br/>
            </w:r>
            <w:r w:rsidRPr="00C54C6E">
              <w:rPr>
                <w:b/>
                <w:bCs/>
                <w:sz w:val="20"/>
                <w:szCs w:val="20"/>
              </w:rPr>
              <w:t>Согласно ОГ-П9-2304 от 09.04.2015</w:t>
            </w:r>
            <w:proofErr w:type="gramStart"/>
            <w:r w:rsidRPr="00C54C6E">
              <w:rPr>
                <w:b/>
                <w:bCs/>
                <w:sz w:val="20"/>
                <w:szCs w:val="20"/>
              </w:rPr>
              <w:t xml:space="preserve"> :</w:t>
            </w:r>
            <w:proofErr w:type="gramEnd"/>
            <w:r w:rsidRPr="00C54C6E">
              <w:rPr>
                <w:b/>
                <w:bCs/>
                <w:sz w:val="20"/>
                <w:szCs w:val="20"/>
              </w:rPr>
              <w:t xml:space="preserve"> Минздрав России, Росздравнадзор, ФМБА России, Минтруд России - до 15 июля 2015 г., далее - ежеквартально.</w:t>
            </w:r>
          </w:p>
          <w:p w:rsidR="002D0810" w:rsidRPr="00C54C6E" w:rsidRDefault="002D0810" w:rsidP="006E2571">
            <w:pPr>
              <w:rPr>
                <w:sz w:val="20"/>
                <w:szCs w:val="20"/>
              </w:rPr>
            </w:pPr>
            <w:r w:rsidRPr="00C54C6E">
              <w:rPr>
                <w:b/>
                <w:bCs/>
                <w:sz w:val="20"/>
                <w:szCs w:val="20"/>
              </w:rPr>
              <w:t xml:space="preserve">Письмо А55-3-323 от 20.04.2016 г. п.12 оставлено на контроле до 01.05.2015 г. </w:t>
            </w:r>
          </w:p>
        </w:tc>
        <w:tc>
          <w:tcPr>
            <w:tcW w:w="2126" w:type="dxa"/>
            <w:shd w:val="clear" w:color="auto" w:fill="auto"/>
            <w:hideMark/>
          </w:tcPr>
          <w:p w:rsidR="002D0810" w:rsidRPr="00C54C6E" w:rsidRDefault="002D0810" w:rsidP="00731BDE">
            <w:pPr>
              <w:rPr>
                <w:sz w:val="20"/>
                <w:szCs w:val="20"/>
              </w:rPr>
            </w:pPr>
            <w:r w:rsidRPr="00C54C6E">
              <w:rPr>
                <w:sz w:val="20"/>
                <w:szCs w:val="20"/>
              </w:rPr>
              <w:t>до 1 июля 2015 г.</w:t>
            </w:r>
            <w:r w:rsidRPr="00C54C6E">
              <w:rPr>
                <w:sz w:val="20"/>
                <w:szCs w:val="20"/>
              </w:rPr>
              <w:br/>
              <w:t>(далее - ежеквартально до 1 числа после отчетного периода)</w:t>
            </w:r>
          </w:p>
        </w:tc>
        <w:tc>
          <w:tcPr>
            <w:tcW w:w="1843" w:type="dxa"/>
            <w:shd w:val="clear" w:color="auto" w:fill="auto"/>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8072C6" w:rsidP="00731BDE">
            <w:pPr>
              <w:spacing w:after="240"/>
              <w:rPr>
                <w:sz w:val="20"/>
                <w:szCs w:val="20"/>
              </w:rPr>
            </w:pPr>
            <w:r w:rsidRPr="00C54C6E">
              <w:rPr>
                <w:sz w:val="20"/>
                <w:szCs w:val="20"/>
              </w:rPr>
              <w:t>в Минздрав РФ от 11 января 2018 г. № ШХ-11-81/18.</w:t>
            </w:r>
          </w:p>
        </w:tc>
      </w:tr>
      <w:tr w:rsidR="00C54C6E" w:rsidRPr="00C54C6E" w:rsidTr="0045304E">
        <w:trPr>
          <w:trHeight w:val="99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Пр-582 от 31.03.15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по результатам 36-го заседания РОК "Победа" 17.03.15</w:t>
            </w:r>
          </w:p>
        </w:tc>
        <w:tc>
          <w:tcPr>
            <w:tcW w:w="4962" w:type="dxa"/>
            <w:shd w:val="clear" w:color="auto" w:fill="auto"/>
            <w:hideMark/>
          </w:tcPr>
          <w:p w:rsidR="002D0810" w:rsidRPr="00C54C6E" w:rsidRDefault="002D0810" w:rsidP="00E2293E">
            <w:pPr>
              <w:rPr>
                <w:b/>
                <w:bCs/>
                <w:sz w:val="20"/>
                <w:szCs w:val="20"/>
              </w:rPr>
            </w:pPr>
            <w:r w:rsidRPr="00C54C6E">
              <w:rPr>
                <w:sz w:val="20"/>
                <w:szCs w:val="20"/>
              </w:rPr>
              <w:t xml:space="preserve">п. 13 </w:t>
            </w:r>
            <w:proofErr w:type="gramStart"/>
            <w:r w:rsidRPr="00C54C6E">
              <w:rPr>
                <w:sz w:val="20"/>
                <w:szCs w:val="20"/>
              </w:rPr>
              <w:t>в</w:t>
            </w:r>
            <w:proofErr w:type="gramEnd"/>
            <w:r w:rsidRPr="00C54C6E">
              <w:rPr>
                <w:sz w:val="20"/>
                <w:szCs w:val="20"/>
              </w:rPr>
              <w:t xml:space="preserve"> - Рекомендовать </w:t>
            </w:r>
            <w:proofErr w:type="gramStart"/>
            <w:r w:rsidRPr="00C54C6E">
              <w:rPr>
                <w:sz w:val="20"/>
                <w:szCs w:val="20"/>
              </w:rPr>
              <w:t>высшим</w:t>
            </w:r>
            <w:proofErr w:type="gramEnd"/>
            <w:r w:rsidRPr="00C54C6E">
              <w:rPr>
                <w:sz w:val="20"/>
                <w:szCs w:val="20"/>
              </w:rPr>
              <w:t xml:space="preserve"> должностным лицам Российской Федерации принять меры по проведению капитального ремонта жилых помещений, в которых проживают инвалиды и ветераны Великой Отечественной войны 1941-1945 годов, не имеющие оснований для обеспечения жильем в соответствии с Федеральным законом от 12 января 1995 г. № 5-ФЗ "О ветеранах".</w:t>
            </w:r>
            <w:r w:rsidRPr="00C54C6E">
              <w:rPr>
                <w:sz w:val="20"/>
                <w:szCs w:val="20"/>
              </w:rPr>
              <w:br/>
              <w:t xml:space="preserve">Доклад - к 31 января 2016 г., далее - ежегодно.                  </w:t>
            </w:r>
            <w:r w:rsidRPr="00C54C6E">
              <w:rPr>
                <w:b/>
                <w:bCs/>
                <w:sz w:val="20"/>
                <w:szCs w:val="20"/>
              </w:rPr>
              <w:t xml:space="preserve">Письмо А55-3-323 от 20.04.2016 г. оставлено на </w:t>
            </w:r>
            <w:r w:rsidRPr="00C54C6E">
              <w:rPr>
                <w:b/>
                <w:bCs/>
                <w:sz w:val="20"/>
                <w:szCs w:val="20"/>
              </w:rPr>
              <w:lastRenderedPageBreak/>
              <w:t>контроле до 31.01.2017, 30 декабря 2016 (ежегодно)  оставлено на контроле до 31.01.2017, далее-ежегодно</w:t>
            </w:r>
          </w:p>
          <w:p w:rsidR="002D0810" w:rsidRPr="00C54C6E" w:rsidRDefault="002D0810" w:rsidP="00E2293E">
            <w:pPr>
              <w:rPr>
                <w:sz w:val="20"/>
                <w:szCs w:val="20"/>
              </w:rPr>
            </w:pPr>
            <w:r w:rsidRPr="00C54C6E">
              <w:rPr>
                <w:b/>
                <w:bCs/>
                <w:sz w:val="20"/>
                <w:szCs w:val="20"/>
              </w:rPr>
              <w:t>Согласно №А55-3-462 от 14 июня 2017 г. СНЯТО С КОНТРОЛЯ</w:t>
            </w:r>
          </w:p>
        </w:tc>
        <w:tc>
          <w:tcPr>
            <w:tcW w:w="2126" w:type="dxa"/>
            <w:shd w:val="clear" w:color="auto" w:fill="auto"/>
            <w:hideMark/>
          </w:tcPr>
          <w:p w:rsidR="002D0810" w:rsidRPr="00C54C6E" w:rsidRDefault="002D0810" w:rsidP="00731BDE">
            <w:pPr>
              <w:rPr>
                <w:sz w:val="20"/>
                <w:szCs w:val="20"/>
              </w:rPr>
            </w:pPr>
            <w:r w:rsidRPr="00C54C6E">
              <w:rPr>
                <w:sz w:val="20"/>
                <w:szCs w:val="20"/>
              </w:rPr>
              <w:lastRenderedPageBreak/>
              <w:t>Доклад - к 15  января 2016 г.,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Минтруд РТ</w:t>
            </w:r>
          </w:p>
        </w:tc>
        <w:tc>
          <w:tcPr>
            <w:tcW w:w="2842" w:type="dxa"/>
            <w:shd w:val="clear" w:color="auto" w:fill="auto"/>
          </w:tcPr>
          <w:p w:rsidR="002D0810" w:rsidRPr="00C54C6E" w:rsidRDefault="00B737F5" w:rsidP="00731BDE">
            <w:pPr>
              <w:rPr>
                <w:sz w:val="20"/>
                <w:szCs w:val="20"/>
              </w:rPr>
            </w:pPr>
            <w:r w:rsidRPr="00C54C6E">
              <w:rPr>
                <w:b/>
                <w:bCs/>
                <w:sz w:val="20"/>
                <w:szCs w:val="20"/>
              </w:rPr>
              <w:t>Согласно №А55-3-462 от 14 июня 2017 г. СНЯТО С КОНТРОЛЯ</w:t>
            </w: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Пр-812 от 25.04.2015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Президента по итогам прямой линии с Президентом РФ 16 апреля 2015 г.</w:t>
            </w:r>
          </w:p>
        </w:tc>
        <w:tc>
          <w:tcPr>
            <w:tcW w:w="4962" w:type="dxa"/>
            <w:shd w:val="clear" w:color="auto" w:fill="auto"/>
            <w:hideMark/>
          </w:tcPr>
          <w:p w:rsidR="002D0810" w:rsidRPr="00C54C6E" w:rsidRDefault="002D0810" w:rsidP="006E2571">
            <w:pPr>
              <w:rPr>
                <w:sz w:val="20"/>
                <w:szCs w:val="20"/>
              </w:rPr>
            </w:pPr>
            <w:r w:rsidRPr="00C54C6E">
              <w:rPr>
                <w:sz w:val="20"/>
                <w:szCs w:val="20"/>
              </w:rPr>
              <w:t>Пр-812, п.1а</w:t>
            </w:r>
            <w:r w:rsidRPr="00C54C6E">
              <w:rPr>
                <w:sz w:val="20"/>
                <w:szCs w:val="20"/>
              </w:rPr>
              <w:br/>
              <w:t>Правительству Российской Федерации обеспечить в субъектах Российской Федерации мониторинг доступности лекарственных препаратов для отдельных категорий граждан, имеющих право в соответствии с законодательством Российской Федерации на льготное обеспечение такими препаратами.</w:t>
            </w:r>
            <w:r w:rsidRPr="00C54C6E">
              <w:rPr>
                <w:sz w:val="20"/>
                <w:szCs w:val="20"/>
              </w:rPr>
              <w:br/>
            </w:r>
            <w:r w:rsidRPr="00C54C6E">
              <w:rPr>
                <w:b/>
                <w:bCs/>
                <w:sz w:val="20"/>
                <w:szCs w:val="20"/>
              </w:rPr>
              <w:t>Срок - 1 июня 2015 года</w:t>
            </w:r>
            <w:r w:rsidRPr="00C54C6E">
              <w:rPr>
                <w:b/>
                <w:bCs/>
                <w:sz w:val="20"/>
                <w:szCs w:val="20"/>
              </w:rPr>
              <w:br/>
              <w:t xml:space="preserve">Согласно ДМ-П9-3089 от 30.04.2015 </w:t>
            </w:r>
            <w:r w:rsidRPr="00C54C6E">
              <w:rPr>
                <w:b/>
                <w:bCs/>
                <w:sz w:val="20"/>
                <w:szCs w:val="20"/>
              </w:rPr>
              <w:br/>
              <w:t>- Минздрав РФ, Минтруд, Росздравнадзор совместно с ОИВ субъектов РФ до 18 мая 2015 г.,   далее - ежеквартально</w:t>
            </w:r>
          </w:p>
        </w:tc>
        <w:tc>
          <w:tcPr>
            <w:tcW w:w="2126" w:type="dxa"/>
            <w:shd w:val="clear" w:color="auto" w:fill="auto"/>
            <w:hideMark/>
          </w:tcPr>
          <w:p w:rsidR="002D0810" w:rsidRPr="00C54C6E" w:rsidRDefault="002D0810" w:rsidP="00731BDE">
            <w:pPr>
              <w:rPr>
                <w:sz w:val="20"/>
                <w:szCs w:val="20"/>
              </w:rPr>
            </w:pPr>
            <w:r w:rsidRPr="00C54C6E">
              <w:rPr>
                <w:sz w:val="20"/>
                <w:szCs w:val="20"/>
              </w:rPr>
              <w:t>10 мая 2015г. - далее ежеквартально</w:t>
            </w:r>
          </w:p>
        </w:tc>
        <w:tc>
          <w:tcPr>
            <w:tcW w:w="1843" w:type="dxa"/>
            <w:shd w:val="clear" w:color="auto" w:fill="auto"/>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856DE9" w:rsidP="00731BDE">
            <w:pPr>
              <w:rPr>
                <w:sz w:val="20"/>
                <w:szCs w:val="20"/>
              </w:rPr>
            </w:pPr>
            <w:r w:rsidRPr="00C54C6E">
              <w:rPr>
                <w:sz w:val="20"/>
                <w:szCs w:val="20"/>
              </w:rPr>
              <w:t>Информация направлена в Минздрав РФ от 4октября 2017 г. № ШХ-11-4543/17</w:t>
            </w: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Пр-1067 от 28.05.2015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заседания Комиссии по мониторингу достижения целевых показателей социально-экономического развития Российской Федерации, состоявшегося 7 мая 2015 года.</w:t>
            </w:r>
          </w:p>
        </w:tc>
        <w:tc>
          <w:tcPr>
            <w:tcW w:w="4962" w:type="dxa"/>
            <w:shd w:val="clear" w:color="auto" w:fill="auto"/>
            <w:hideMark/>
          </w:tcPr>
          <w:p w:rsidR="002D0810" w:rsidRPr="00C54C6E" w:rsidRDefault="002D0810" w:rsidP="006E2571">
            <w:pPr>
              <w:rPr>
                <w:sz w:val="20"/>
                <w:szCs w:val="20"/>
              </w:rPr>
            </w:pPr>
            <w:r w:rsidRPr="00C54C6E">
              <w:rPr>
                <w:sz w:val="20"/>
                <w:szCs w:val="20"/>
              </w:rPr>
              <w:t>пр-1067, п.2а</w:t>
            </w:r>
            <w:r w:rsidRPr="00C54C6E">
              <w:rPr>
                <w:sz w:val="20"/>
                <w:szCs w:val="20"/>
              </w:rPr>
              <w:br/>
              <w:t xml:space="preserve">2. </w:t>
            </w:r>
            <w:proofErr w:type="gramStart"/>
            <w:r w:rsidRPr="00C54C6E">
              <w:rPr>
                <w:sz w:val="20"/>
                <w:szCs w:val="20"/>
              </w:rPr>
              <w:t>Правительству Российской Федерации совместно с органами исполнительной власти субъектов Российской Федерации:</w:t>
            </w:r>
            <w:r w:rsidRPr="00C54C6E">
              <w:rPr>
                <w:sz w:val="20"/>
                <w:szCs w:val="20"/>
              </w:rPr>
              <w:br/>
              <w:t>а) принять исчерпывающие меры по обеспечению лекарственными препаратами отдельных категорий граждан, имеющих право в соответствии с законодательством Российской Федерации на льготное обеспечение такими препаратами, а также по обеспечению граждан Российской Федерации лекарственными препаратами и медицинскими изделиями, закупаемыми в рамках программы государственных гарантий бесплатного оказания гражданам медицинской помощи.</w:t>
            </w:r>
            <w:proofErr w:type="gramEnd"/>
            <w:r w:rsidRPr="00C54C6E">
              <w:rPr>
                <w:sz w:val="20"/>
                <w:szCs w:val="20"/>
              </w:rPr>
              <w:br/>
            </w:r>
            <w:r w:rsidRPr="00C54C6E">
              <w:rPr>
                <w:b/>
                <w:bCs/>
                <w:sz w:val="20"/>
                <w:szCs w:val="20"/>
              </w:rPr>
              <w:t>Доклад – до 1 июля 2015 г., далее – ежеквартально;</w:t>
            </w:r>
            <w:r w:rsidRPr="00C54C6E">
              <w:rPr>
                <w:sz w:val="20"/>
                <w:szCs w:val="20"/>
              </w:rPr>
              <w:br/>
            </w:r>
            <w:r w:rsidRPr="00C54C6E">
              <w:rPr>
                <w:b/>
                <w:bCs/>
                <w:sz w:val="20"/>
                <w:szCs w:val="20"/>
              </w:rPr>
              <w:t>Согласно Д</w:t>
            </w:r>
            <w:proofErr w:type="gramStart"/>
            <w:r w:rsidRPr="00C54C6E">
              <w:rPr>
                <w:b/>
                <w:bCs/>
                <w:sz w:val="20"/>
                <w:szCs w:val="20"/>
              </w:rPr>
              <w:t>М-</w:t>
            </w:r>
            <w:proofErr w:type="gramEnd"/>
            <w:r w:rsidRPr="00C54C6E">
              <w:rPr>
                <w:b/>
                <w:bCs/>
                <w:sz w:val="20"/>
                <w:szCs w:val="20"/>
              </w:rPr>
              <w:t xml:space="preserve">-П12-3661 от 04.06.2015 - </w:t>
            </w:r>
            <w:r w:rsidRPr="00C54C6E">
              <w:rPr>
                <w:b/>
                <w:bCs/>
                <w:sz w:val="20"/>
                <w:szCs w:val="20"/>
              </w:rPr>
              <w:br/>
              <w:t xml:space="preserve">Минздраву РФ, </w:t>
            </w:r>
            <w:proofErr w:type="spellStart"/>
            <w:r w:rsidRPr="00C54C6E">
              <w:rPr>
                <w:b/>
                <w:bCs/>
                <w:sz w:val="20"/>
                <w:szCs w:val="20"/>
              </w:rPr>
              <w:t>Минпромторгу</w:t>
            </w:r>
            <w:proofErr w:type="spellEnd"/>
            <w:r w:rsidRPr="00C54C6E">
              <w:rPr>
                <w:b/>
                <w:bCs/>
                <w:sz w:val="20"/>
                <w:szCs w:val="20"/>
              </w:rPr>
              <w:t xml:space="preserve"> РФ и Минфину РФ совместно с высшими должностными лицами субъектов - до 16 июня 2015 г.,  далее - ежеквартально</w:t>
            </w:r>
          </w:p>
        </w:tc>
        <w:tc>
          <w:tcPr>
            <w:tcW w:w="2126" w:type="dxa"/>
            <w:shd w:val="clear" w:color="auto" w:fill="auto"/>
            <w:hideMark/>
          </w:tcPr>
          <w:p w:rsidR="002D0810" w:rsidRPr="00C54C6E" w:rsidRDefault="002D0810" w:rsidP="00731BDE">
            <w:pPr>
              <w:rPr>
                <w:sz w:val="20"/>
                <w:szCs w:val="20"/>
              </w:rPr>
            </w:pPr>
            <w:r w:rsidRPr="00C54C6E">
              <w:rPr>
                <w:sz w:val="20"/>
                <w:szCs w:val="20"/>
              </w:rPr>
              <w:t xml:space="preserve">15 июня 2015 г., далее – ежеквартально. На основании </w:t>
            </w:r>
            <w:proofErr w:type="gramStart"/>
            <w:r w:rsidRPr="00C54C6E">
              <w:rPr>
                <w:sz w:val="20"/>
                <w:szCs w:val="20"/>
              </w:rPr>
              <w:t>письма Департамента социального развития Аппарата Правительства РФ</w:t>
            </w:r>
            <w:proofErr w:type="gramEnd"/>
            <w:r w:rsidRPr="00C54C6E">
              <w:rPr>
                <w:sz w:val="20"/>
                <w:szCs w:val="20"/>
              </w:rPr>
              <w:t xml:space="preserve"> от 18 августа 2017 г. №П12-43470 оставлено на контроле до 3 октября 2017 г.</w:t>
            </w:r>
          </w:p>
          <w:p w:rsidR="002D0810" w:rsidRPr="00C54C6E" w:rsidRDefault="002D0810" w:rsidP="00731BDE">
            <w:pPr>
              <w:rPr>
                <w:sz w:val="20"/>
                <w:szCs w:val="20"/>
              </w:rPr>
            </w:pPr>
            <w:r w:rsidRPr="00C54C6E">
              <w:rPr>
                <w:sz w:val="20"/>
                <w:szCs w:val="20"/>
              </w:rPr>
              <w:t xml:space="preserve"> </w:t>
            </w:r>
          </w:p>
        </w:tc>
        <w:tc>
          <w:tcPr>
            <w:tcW w:w="1843" w:type="dxa"/>
            <w:shd w:val="clear" w:color="auto" w:fill="auto"/>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0002E6" w:rsidP="00731BDE">
            <w:pPr>
              <w:rPr>
                <w:sz w:val="20"/>
                <w:szCs w:val="20"/>
              </w:rPr>
            </w:pPr>
            <w:r w:rsidRPr="00C54C6E">
              <w:rPr>
                <w:sz w:val="20"/>
                <w:szCs w:val="20"/>
              </w:rPr>
              <w:t>В Минздрав РФ от 28.0.2018 г. №ШХ-11-1030/18.</w:t>
            </w:r>
          </w:p>
        </w:tc>
      </w:tr>
      <w:tr w:rsidR="00C54C6E" w:rsidRPr="00C54C6E" w:rsidTr="0045304E">
        <w:trPr>
          <w:trHeight w:val="7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Пр-1067 от 28.05.2015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заседания Комиссии по мониторингу достижения целевых показателей социально-экономического развития Российской Федерации, состоявшегося 7 мая 2015 года.</w:t>
            </w:r>
          </w:p>
        </w:tc>
        <w:tc>
          <w:tcPr>
            <w:tcW w:w="4962" w:type="dxa"/>
            <w:shd w:val="clear" w:color="auto" w:fill="auto"/>
            <w:hideMark/>
          </w:tcPr>
          <w:p w:rsidR="002D0810" w:rsidRPr="00C54C6E" w:rsidRDefault="002D0810" w:rsidP="00731BDE">
            <w:pPr>
              <w:rPr>
                <w:sz w:val="20"/>
                <w:szCs w:val="20"/>
              </w:rPr>
            </w:pPr>
            <w:r w:rsidRPr="00C54C6E">
              <w:rPr>
                <w:b/>
                <w:bCs/>
                <w:sz w:val="20"/>
                <w:szCs w:val="20"/>
              </w:rPr>
              <w:t>Пр-1067, п.2б</w:t>
            </w:r>
            <w:r w:rsidRPr="00C54C6E">
              <w:rPr>
                <w:sz w:val="20"/>
                <w:szCs w:val="20"/>
              </w:rPr>
              <w:br/>
              <w:t>2. Правительству Российской Федерации совместно с органами исполнительной власти субъектов Российской Федерации:</w:t>
            </w:r>
            <w:r w:rsidRPr="00C54C6E">
              <w:rPr>
                <w:sz w:val="20"/>
                <w:szCs w:val="20"/>
              </w:rPr>
              <w:br/>
              <w:t xml:space="preserve">б) реализовать в субъектах Российской </w:t>
            </w:r>
            <w:proofErr w:type="gramStart"/>
            <w:r w:rsidRPr="00C54C6E">
              <w:rPr>
                <w:sz w:val="20"/>
                <w:szCs w:val="20"/>
              </w:rPr>
              <w:t>Федерации программы сопровождения инвалидов молодого возраста</w:t>
            </w:r>
            <w:proofErr w:type="gramEnd"/>
            <w:r w:rsidRPr="00C54C6E">
              <w:rPr>
                <w:sz w:val="20"/>
                <w:szCs w:val="20"/>
              </w:rPr>
              <w:t xml:space="preserve"> при получении ими профессионального образования и содействия в последующем трудоустройстве.</w:t>
            </w:r>
            <w:r w:rsidRPr="00C54C6E">
              <w:rPr>
                <w:sz w:val="20"/>
                <w:szCs w:val="20"/>
              </w:rPr>
              <w:br/>
            </w:r>
            <w:r w:rsidRPr="00C54C6E">
              <w:rPr>
                <w:b/>
                <w:bCs/>
                <w:sz w:val="20"/>
                <w:szCs w:val="20"/>
              </w:rPr>
              <w:t>Доклад – до 15 июля 2015 г., далее – ежеквартально;</w:t>
            </w:r>
            <w:r w:rsidRPr="00C54C6E">
              <w:rPr>
                <w:b/>
                <w:bCs/>
                <w:sz w:val="20"/>
                <w:szCs w:val="20"/>
              </w:rPr>
              <w:br/>
              <w:t xml:space="preserve">Согласно ДМ-П12-3661 от 04.06.2015 - </w:t>
            </w:r>
            <w:r w:rsidRPr="00C54C6E">
              <w:rPr>
                <w:b/>
                <w:bCs/>
                <w:sz w:val="20"/>
                <w:szCs w:val="20"/>
              </w:rPr>
              <w:br/>
            </w:r>
            <w:r w:rsidRPr="00C54C6E">
              <w:rPr>
                <w:b/>
                <w:bCs/>
                <w:sz w:val="20"/>
                <w:szCs w:val="20"/>
              </w:rPr>
              <w:lastRenderedPageBreak/>
              <w:t>Минтруду РФ и Минобрнауки РФ совместно с высшими должностными лицами субъектов - до 1 июля 2015 года, далее – ежеквартально</w:t>
            </w:r>
          </w:p>
        </w:tc>
        <w:tc>
          <w:tcPr>
            <w:tcW w:w="2126" w:type="dxa"/>
            <w:shd w:val="clear" w:color="auto" w:fill="auto"/>
            <w:hideMark/>
          </w:tcPr>
          <w:p w:rsidR="002D0810" w:rsidRPr="00C54C6E" w:rsidRDefault="002D0810" w:rsidP="00731BDE">
            <w:pPr>
              <w:rPr>
                <w:sz w:val="20"/>
                <w:szCs w:val="20"/>
              </w:rPr>
            </w:pPr>
            <w:proofErr w:type="gramStart"/>
            <w:r w:rsidRPr="00C54C6E">
              <w:rPr>
                <w:sz w:val="20"/>
                <w:szCs w:val="20"/>
              </w:rPr>
              <w:lastRenderedPageBreak/>
              <w:t>ежеквартально (до 15 числа последнего месяца отчетного периода</w:t>
            </w:r>
            <w:proofErr w:type="gramEnd"/>
          </w:p>
        </w:tc>
        <w:tc>
          <w:tcPr>
            <w:tcW w:w="1843" w:type="dxa"/>
            <w:shd w:val="clear" w:color="auto" w:fill="auto"/>
            <w:hideMark/>
          </w:tcPr>
          <w:p w:rsidR="002D0810" w:rsidRPr="00C54C6E" w:rsidRDefault="002D0810" w:rsidP="00731BDE">
            <w:pPr>
              <w:rPr>
                <w:sz w:val="20"/>
                <w:szCs w:val="20"/>
              </w:rPr>
            </w:pPr>
            <w:r w:rsidRPr="00C54C6E">
              <w:rPr>
                <w:sz w:val="20"/>
                <w:szCs w:val="20"/>
              </w:rPr>
              <w:t>Минтруд, Минобразования</w:t>
            </w:r>
          </w:p>
        </w:tc>
        <w:tc>
          <w:tcPr>
            <w:tcW w:w="2842" w:type="dxa"/>
            <w:shd w:val="clear" w:color="auto" w:fill="auto"/>
          </w:tcPr>
          <w:p w:rsidR="002D0810" w:rsidRPr="00C54C6E" w:rsidRDefault="0080126E" w:rsidP="00731BDE">
            <w:pPr>
              <w:rPr>
                <w:sz w:val="20"/>
                <w:szCs w:val="20"/>
              </w:rPr>
            </w:pPr>
            <w:r w:rsidRPr="00C54C6E">
              <w:rPr>
                <w:sz w:val="20"/>
                <w:szCs w:val="20"/>
              </w:rPr>
              <w:t xml:space="preserve">Информация </w:t>
            </w:r>
            <w:proofErr w:type="gramStart"/>
            <w:r w:rsidRPr="00C54C6E">
              <w:rPr>
                <w:sz w:val="20"/>
                <w:szCs w:val="20"/>
              </w:rPr>
              <w:t>направлена</w:t>
            </w:r>
            <w:proofErr w:type="gramEnd"/>
            <w:r w:rsidRPr="00C54C6E">
              <w:rPr>
                <w:sz w:val="20"/>
                <w:szCs w:val="20"/>
              </w:rPr>
              <w:t xml:space="preserve"> а Минтруд РФ от 13 декабря 2017 г. №ШХ-11-5948/17.</w:t>
            </w:r>
          </w:p>
          <w:p w:rsidR="00AD59E1" w:rsidRPr="00C54C6E" w:rsidRDefault="00AD59E1" w:rsidP="00731BDE">
            <w:pPr>
              <w:rPr>
                <w:sz w:val="20"/>
                <w:szCs w:val="20"/>
              </w:rPr>
            </w:pPr>
            <w:r w:rsidRPr="00C54C6E">
              <w:rPr>
                <w:sz w:val="20"/>
                <w:szCs w:val="20"/>
              </w:rPr>
              <w:t>в Минтруд РФ от 27.02.2018 г. №ШХ-11-982/18.</w:t>
            </w:r>
          </w:p>
        </w:tc>
      </w:tr>
      <w:tr w:rsidR="00C54C6E" w:rsidRPr="00C54C6E" w:rsidTr="0045304E">
        <w:trPr>
          <w:trHeight w:val="991"/>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Пр-1154 от 09.06.2015</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Президента Российской Федерации по итогам совещания Президента РФ с членами Правительства РФ 27 мая 2015 г. </w:t>
            </w:r>
          </w:p>
        </w:tc>
        <w:tc>
          <w:tcPr>
            <w:tcW w:w="4962" w:type="dxa"/>
            <w:shd w:val="clear" w:color="auto" w:fill="auto"/>
            <w:hideMark/>
          </w:tcPr>
          <w:p w:rsidR="002D0810" w:rsidRPr="00C54C6E" w:rsidRDefault="002D0810" w:rsidP="006630F5">
            <w:pPr>
              <w:jc w:val="both"/>
              <w:rPr>
                <w:b/>
                <w:bCs/>
                <w:sz w:val="20"/>
                <w:szCs w:val="20"/>
              </w:rPr>
            </w:pPr>
            <w:r w:rsidRPr="00C54C6E">
              <w:rPr>
                <w:b/>
                <w:bCs/>
                <w:sz w:val="20"/>
                <w:szCs w:val="20"/>
              </w:rPr>
              <w:t>Пр-1154, п.2</w:t>
            </w:r>
            <w:r w:rsidRPr="00C54C6E">
              <w:rPr>
                <w:sz w:val="20"/>
                <w:szCs w:val="20"/>
              </w:rPr>
              <w:br/>
              <w:t>2. Правительству Российской Федерации совместно с органами исполнительной власти субъектов Российской Федерации проанализировать причины роста смертности населения в I квартале 2015 г., обратив особое внимание на субъекты Российской Федерации, в которых выявлен значительный рост смертности населения, и по результатам анализа разработать и принять комплекс дополнительных мер, направленных на снижение смертности населения.</w:t>
            </w:r>
            <w:r w:rsidRPr="00C54C6E">
              <w:rPr>
                <w:sz w:val="20"/>
                <w:szCs w:val="20"/>
              </w:rPr>
              <w:br/>
            </w:r>
            <w:r w:rsidRPr="00C54C6E">
              <w:rPr>
                <w:b/>
                <w:bCs/>
                <w:sz w:val="20"/>
                <w:szCs w:val="20"/>
              </w:rPr>
              <w:t xml:space="preserve">Срок – 30 июля 2015 г., далее – ежеквартально. </w:t>
            </w:r>
          </w:p>
          <w:p w:rsidR="002D0810" w:rsidRPr="00C54C6E" w:rsidRDefault="002D0810" w:rsidP="006630F5">
            <w:pPr>
              <w:jc w:val="both"/>
              <w:rPr>
                <w:sz w:val="20"/>
                <w:szCs w:val="20"/>
              </w:rPr>
            </w:pPr>
            <w:r w:rsidRPr="00C54C6E">
              <w:rPr>
                <w:b/>
                <w:bCs/>
                <w:sz w:val="20"/>
                <w:szCs w:val="20"/>
              </w:rPr>
              <w:t xml:space="preserve">Согласно ОГ-П12-3836  - Минздрав РФ, Росстат,  </w:t>
            </w:r>
            <w:proofErr w:type="spellStart"/>
            <w:r w:rsidRPr="00C54C6E">
              <w:rPr>
                <w:b/>
                <w:bCs/>
                <w:sz w:val="20"/>
                <w:szCs w:val="20"/>
              </w:rPr>
              <w:t>Роспотребнадзор</w:t>
            </w:r>
            <w:proofErr w:type="spellEnd"/>
            <w:r w:rsidRPr="00C54C6E">
              <w:rPr>
                <w:b/>
                <w:bCs/>
                <w:sz w:val="20"/>
                <w:szCs w:val="20"/>
              </w:rPr>
              <w:t xml:space="preserve"> - до 15 июля 2015 г.</w:t>
            </w:r>
          </w:p>
        </w:tc>
        <w:tc>
          <w:tcPr>
            <w:tcW w:w="2126" w:type="dxa"/>
            <w:shd w:val="clear" w:color="auto" w:fill="auto"/>
            <w:hideMark/>
          </w:tcPr>
          <w:p w:rsidR="002D0810" w:rsidRPr="00C54C6E" w:rsidRDefault="002D0810" w:rsidP="00731BDE">
            <w:pPr>
              <w:rPr>
                <w:sz w:val="20"/>
                <w:szCs w:val="20"/>
              </w:rPr>
            </w:pPr>
            <w:r w:rsidRPr="00C54C6E">
              <w:rPr>
                <w:sz w:val="20"/>
                <w:szCs w:val="20"/>
              </w:rPr>
              <w:t>ежеквартально (до 1 числа месяца, следующего за отчетным периодом)</w:t>
            </w:r>
          </w:p>
        </w:tc>
        <w:tc>
          <w:tcPr>
            <w:tcW w:w="1843" w:type="dxa"/>
            <w:shd w:val="clear" w:color="auto" w:fill="auto"/>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C5156F" w:rsidP="00731BDE">
            <w:pPr>
              <w:rPr>
                <w:sz w:val="20"/>
                <w:szCs w:val="20"/>
              </w:rPr>
            </w:pPr>
            <w:r w:rsidRPr="00C54C6E">
              <w:rPr>
                <w:sz w:val="20"/>
                <w:szCs w:val="20"/>
              </w:rPr>
              <w:t>Письмом аппарата Правительства РФ от 12.01.2016 г. № П12-520 снято с контроля.</w:t>
            </w:r>
          </w:p>
          <w:p w:rsidR="008A236B" w:rsidRPr="00C54C6E" w:rsidRDefault="008A236B" w:rsidP="00731BDE">
            <w:pPr>
              <w:rPr>
                <w:sz w:val="20"/>
                <w:szCs w:val="20"/>
              </w:rPr>
            </w:pPr>
            <w:r w:rsidRPr="00C54C6E">
              <w:rPr>
                <w:sz w:val="20"/>
                <w:szCs w:val="20"/>
              </w:rPr>
              <w:t>снято с контроля от 2 февраля 2018 г. №П12-5426.</w:t>
            </w:r>
          </w:p>
        </w:tc>
      </w:tr>
      <w:tr w:rsidR="00C54C6E" w:rsidRPr="00C54C6E" w:rsidTr="0045304E">
        <w:trPr>
          <w:trHeight w:val="406"/>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Пр-1310 от 04.07.2015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от 04.07.2015 № Пр-1310 по итогам совместного заседания Совета по межнациональным отношениям и Совета по русскому языку, состоявшегося 19 мая 2015 года.</w:t>
            </w:r>
          </w:p>
        </w:tc>
        <w:tc>
          <w:tcPr>
            <w:tcW w:w="4962" w:type="dxa"/>
            <w:shd w:val="clear" w:color="auto" w:fill="auto"/>
            <w:hideMark/>
          </w:tcPr>
          <w:p w:rsidR="002D0810" w:rsidRPr="00C54C6E" w:rsidRDefault="002D0810" w:rsidP="006E2571">
            <w:pPr>
              <w:rPr>
                <w:sz w:val="20"/>
                <w:szCs w:val="20"/>
              </w:rPr>
            </w:pPr>
            <w:r w:rsidRPr="00C54C6E">
              <w:rPr>
                <w:b/>
                <w:bCs/>
                <w:sz w:val="20"/>
                <w:szCs w:val="20"/>
              </w:rPr>
              <w:t>Пр-1310, п.2а</w:t>
            </w:r>
            <w:r w:rsidRPr="00C54C6E">
              <w:rPr>
                <w:sz w:val="20"/>
                <w:szCs w:val="20"/>
              </w:rPr>
              <w:br/>
              <w:t>2. Правительству Российской Федерации совместно с органами исполнительной власти субъектов Российской Федерации:</w:t>
            </w:r>
            <w:r w:rsidRPr="00C54C6E">
              <w:rPr>
                <w:sz w:val="20"/>
                <w:szCs w:val="20"/>
              </w:rPr>
              <w:br/>
              <w:t>а) осуществлять постоянный мониторинг состояния и развития языков народов Российской Федерации.</w:t>
            </w:r>
            <w:r w:rsidRPr="00C54C6E">
              <w:rPr>
                <w:sz w:val="20"/>
                <w:szCs w:val="20"/>
              </w:rPr>
              <w:br/>
            </w:r>
            <w:r w:rsidRPr="00C54C6E">
              <w:rPr>
                <w:b/>
                <w:bCs/>
                <w:sz w:val="20"/>
                <w:szCs w:val="20"/>
              </w:rPr>
              <w:t>Доклад – до 1 декабря 2015 г., далее – ежегодно;</w:t>
            </w:r>
            <w:r w:rsidRPr="00C54C6E">
              <w:rPr>
                <w:sz w:val="20"/>
                <w:szCs w:val="20"/>
              </w:rPr>
              <w:br/>
              <w:t>Организация Правительство Российской Федерации</w:t>
            </w:r>
          </w:p>
          <w:p w:rsidR="002D0810" w:rsidRPr="00C54C6E" w:rsidRDefault="002D0810" w:rsidP="006E2571">
            <w:pPr>
              <w:rPr>
                <w:sz w:val="20"/>
                <w:szCs w:val="20"/>
              </w:rPr>
            </w:pPr>
            <w:r w:rsidRPr="00C54C6E">
              <w:rPr>
                <w:sz w:val="20"/>
                <w:szCs w:val="20"/>
              </w:rPr>
              <w:t>Ответственный Медведев Дмитрий Анатольевич</w:t>
            </w:r>
            <w:r w:rsidRPr="00C54C6E">
              <w:rPr>
                <w:sz w:val="20"/>
                <w:szCs w:val="20"/>
              </w:rPr>
              <w:br/>
              <w:t>Тематика Межнациональные отношения</w:t>
            </w:r>
            <w:r w:rsidRPr="00C54C6E">
              <w:rPr>
                <w:sz w:val="20"/>
                <w:szCs w:val="20"/>
              </w:rPr>
              <w:br/>
              <w:t>Срок исполнения 1 декабря 2015 года</w:t>
            </w:r>
            <w:r w:rsidRPr="00C54C6E">
              <w:rPr>
                <w:sz w:val="20"/>
                <w:szCs w:val="20"/>
              </w:rPr>
              <w:br/>
            </w:r>
            <w:r w:rsidRPr="00C54C6E">
              <w:rPr>
                <w:b/>
                <w:bCs/>
                <w:sz w:val="20"/>
                <w:szCs w:val="20"/>
              </w:rPr>
              <w:t xml:space="preserve">Согласно ДМ-П8-4689 - Минобрнауки РФ, Минкультуры РФ, </w:t>
            </w:r>
            <w:proofErr w:type="spellStart"/>
            <w:r w:rsidRPr="00C54C6E">
              <w:rPr>
                <w:b/>
                <w:bCs/>
                <w:sz w:val="20"/>
                <w:szCs w:val="20"/>
              </w:rPr>
              <w:t>Минкомсвязи</w:t>
            </w:r>
            <w:proofErr w:type="spellEnd"/>
            <w:r w:rsidRPr="00C54C6E">
              <w:rPr>
                <w:b/>
                <w:bCs/>
                <w:sz w:val="20"/>
                <w:szCs w:val="20"/>
              </w:rPr>
              <w:t xml:space="preserve"> РФ, ФАДН ОФ, РАН</w:t>
            </w:r>
            <w:proofErr w:type="gramStart"/>
            <w:r w:rsidRPr="00C54C6E">
              <w:rPr>
                <w:b/>
                <w:bCs/>
                <w:sz w:val="20"/>
                <w:szCs w:val="20"/>
              </w:rPr>
              <w:t>,Р</w:t>
            </w:r>
            <w:proofErr w:type="gramEnd"/>
            <w:r w:rsidRPr="00C54C6E">
              <w:rPr>
                <w:b/>
                <w:bCs/>
                <w:sz w:val="20"/>
                <w:szCs w:val="20"/>
              </w:rPr>
              <w:t>АО совместно с ОИВ субъектов - до 5 ноября 2015 г., далее - ежегодно</w:t>
            </w:r>
          </w:p>
        </w:tc>
        <w:tc>
          <w:tcPr>
            <w:tcW w:w="2126" w:type="dxa"/>
            <w:shd w:val="clear" w:color="auto" w:fill="auto"/>
            <w:hideMark/>
          </w:tcPr>
          <w:p w:rsidR="002D0810" w:rsidRPr="00C54C6E" w:rsidRDefault="002D0810" w:rsidP="00731BDE">
            <w:pPr>
              <w:rPr>
                <w:sz w:val="20"/>
                <w:szCs w:val="20"/>
              </w:rPr>
            </w:pPr>
            <w:r w:rsidRPr="00C54C6E">
              <w:rPr>
                <w:sz w:val="20"/>
                <w:szCs w:val="20"/>
              </w:rPr>
              <w:t>1 октября 2015 г.,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Минобразования</w:t>
            </w:r>
          </w:p>
        </w:tc>
        <w:tc>
          <w:tcPr>
            <w:tcW w:w="2842" w:type="dxa"/>
            <w:shd w:val="clear" w:color="auto" w:fill="auto"/>
          </w:tcPr>
          <w:p w:rsidR="002D0810" w:rsidRPr="00C54C6E" w:rsidRDefault="002D0810" w:rsidP="00731BDE">
            <w:pPr>
              <w:rPr>
                <w:sz w:val="20"/>
                <w:szCs w:val="20"/>
              </w:rPr>
            </w:pPr>
          </w:p>
        </w:tc>
      </w:tr>
      <w:tr w:rsidR="00C54C6E" w:rsidRPr="00C54C6E" w:rsidTr="0045304E">
        <w:trPr>
          <w:trHeight w:val="849"/>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Пр-1608 от 9 августа 2015 г.</w:t>
            </w:r>
          </w:p>
        </w:tc>
        <w:tc>
          <w:tcPr>
            <w:tcW w:w="2311" w:type="dxa"/>
            <w:shd w:val="clear" w:color="auto" w:fill="auto"/>
            <w:hideMark/>
          </w:tcPr>
          <w:p w:rsidR="002D0810" w:rsidRPr="00C54C6E" w:rsidRDefault="002D0810" w:rsidP="00731BDE">
            <w:pPr>
              <w:rPr>
                <w:sz w:val="20"/>
                <w:szCs w:val="20"/>
              </w:rPr>
            </w:pPr>
            <w:r w:rsidRPr="00C54C6E">
              <w:rPr>
                <w:sz w:val="20"/>
                <w:szCs w:val="20"/>
              </w:rPr>
              <w:t xml:space="preserve">Перечень поручений по итогам совещания с членами Правительства Российской Федерации, состоявшегося 24 июля 2015 года. </w:t>
            </w:r>
          </w:p>
        </w:tc>
        <w:tc>
          <w:tcPr>
            <w:tcW w:w="4962" w:type="dxa"/>
            <w:shd w:val="clear" w:color="auto" w:fill="auto"/>
            <w:hideMark/>
          </w:tcPr>
          <w:p w:rsidR="002D0810" w:rsidRPr="00C54C6E" w:rsidRDefault="002D0810" w:rsidP="006630F5">
            <w:pPr>
              <w:rPr>
                <w:b/>
                <w:bCs/>
                <w:sz w:val="20"/>
                <w:szCs w:val="20"/>
              </w:rPr>
            </w:pPr>
            <w:r w:rsidRPr="00C54C6E">
              <w:rPr>
                <w:sz w:val="20"/>
                <w:szCs w:val="20"/>
              </w:rPr>
              <w:t>Пр-1608, п.2а</w:t>
            </w:r>
            <w:r w:rsidRPr="00C54C6E">
              <w:rPr>
                <w:sz w:val="20"/>
                <w:szCs w:val="20"/>
              </w:rPr>
              <w:br/>
              <w:t xml:space="preserve">2. </w:t>
            </w:r>
            <w:proofErr w:type="gramStart"/>
            <w:r w:rsidRPr="00C54C6E">
              <w:rPr>
                <w:sz w:val="20"/>
                <w:szCs w:val="20"/>
              </w:rPr>
              <w:t>Высшим должностным лицам (руководителям высших исполнительных органов государственной власти) субъектов Российской Федерации обеспечить:</w:t>
            </w:r>
            <w:r w:rsidRPr="00C54C6E">
              <w:rPr>
                <w:sz w:val="20"/>
                <w:szCs w:val="20"/>
              </w:rPr>
              <w:br/>
              <w:t>а) с учётом ранее данных поручений утверждение программ комплексного развития систем коммунальной инфраструктуры и схем теплоснабжения, водоснабжения и водоотведения, регистрацию прав государственной (муниципальной) собственности на объекты жилищно-коммунального хозяйства, в том числе на бесхозяйные, а также реализацию в установленные сроки графиков передачи в концессию объектов жилищно-коммунального хозяйства всех</w:t>
            </w:r>
            <w:proofErr w:type="gramEnd"/>
            <w:r w:rsidRPr="00C54C6E">
              <w:rPr>
                <w:sz w:val="20"/>
                <w:szCs w:val="20"/>
              </w:rPr>
              <w:t xml:space="preserve"> государственных и муниципальных унитарных предприятий, управление которыми было признано неэффективным.</w:t>
            </w:r>
            <w:r w:rsidRPr="00C54C6E">
              <w:rPr>
                <w:sz w:val="20"/>
                <w:szCs w:val="20"/>
              </w:rPr>
              <w:br/>
            </w:r>
            <w:r w:rsidRPr="00C54C6E">
              <w:rPr>
                <w:b/>
                <w:bCs/>
                <w:sz w:val="20"/>
                <w:szCs w:val="20"/>
              </w:rPr>
              <w:t xml:space="preserve">01 мая 2016 </w:t>
            </w:r>
          </w:p>
          <w:p w:rsidR="002D0810" w:rsidRPr="00C54C6E" w:rsidRDefault="002D0810" w:rsidP="006630F5">
            <w:pPr>
              <w:rPr>
                <w:b/>
                <w:bCs/>
                <w:sz w:val="20"/>
                <w:szCs w:val="20"/>
              </w:rPr>
            </w:pPr>
            <w:proofErr w:type="gramStart"/>
            <w:r w:rsidRPr="00C54C6E">
              <w:rPr>
                <w:b/>
                <w:bCs/>
                <w:sz w:val="20"/>
                <w:szCs w:val="20"/>
              </w:rPr>
              <w:lastRenderedPageBreak/>
              <w:t>Согласно письма</w:t>
            </w:r>
            <w:proofErr w:type="gramEnd"/>
            <w:r w:rsidRPr="00C54C6E">
              <w:rPr>
                <w:b/>
                <w:bCs/>
                <w:sz w:val="20"/>
                <w:szCs w:val="20"/>
              </w:rPr>
              <w:t xml:space="preserve"> от 9.09.16 №А55-3-776 оставлено на контроле до 01 ноября 2016 года,  №А55-3-948 от 11 ноября 2016 г. до 10 ноября 2016 г., далее раз в полгода</w:t>
            </w:r>
          </w:p>
          <w:p w:rsidR="002D0810" w:rsidRPr="00C54C6E" w:rsidRDefault="002D0810" w:rsidP="000C4766">
            <w:pPr>
              <w:rPr>
                <w:sz w:val="20"/>
                <w:szCs w:val="20"/>
              </w:rPr>
            </w:pPr>
            <w:r w:rsidRPr="00C54C6E">
              <w:rPr>
                <w:b/>
                <w:sz w:val="20"/>
                <w:szCs w:val="20"/>
                <w:lang w:bidi="ru-RU"/>
              </w:rPr>
              <w:t>Согласно №А55-3-521 от 4 июля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lastRenderedPageBreak/>
              <w:t>Первоначальный срок исполнения - 01.11.2015, продлевался 2 раза, продлён до 01 мая 2017, доклад - раз в полгода.</w:t>
            </w:r>
          </w:p>
          <w:p w:rsidR="002D0810" w:rsidRPr="00C54C6E" w:rsidRDefault="00FF33D4" w:rsidP="00FF33D4">
            <w:pPr>
              <w:rPr>
                <w:sz w:val="20"/>
                <w:szCs w:val="20"/>
              </w:rPr>
            </w:pPr>
            <w:r w:rsidRPr="00C54C6E">
              <w:rPr>
                <w:sz w:val="20"/>
                <w:szCs w:val="20"/>
              </w:rPr>
              <w:t xml:space="preserve"> </w:t>
            </w:r>
          </w:p>
        </w:tc>
        <w:tc>
          <w:tcPr>
            <w:tcW w:w="1843" w:type="dxa"/>
            <w:shd w:val="clear" w:color="auto" w:fill="auto"/>
            <w:hideMark/>
          </w:tcPr>
          <w:p w:rsidR="002D0810" w:rsidRPr="00C54C6E" w:rsidRDefault="002D0810" w:rsidP="00731BDE">
            <w:pPr>
              <w:rPr>
                <w:sz w:val="20"/>
                <w:szCs w:val="20"/>
              </w:rPr>
            </w:pPr>
            <w:r w:rsidRPr="00C54C6E">
              <w:rPr>
                <w:sz w:val="20"/>
                <w:szCs w:val="20"/>
              </w:rPr>
              <w:t>Минстрой, Минтопэнерго</w:t>
            </w:r>
          </w:p>
        </w:tc>
        <w:tc>
          <w:tcPr>
            <w:tcW w:w="2842" w:type="dxa"/>
            <w:shd w:val="clear" w:color="auto" w:fill="auto"/>
          </w:tcPr>
          <w:p w:rsidR="002D0810" w:rsidRPr="00C54C6E" w:rsidRDefault="002D0810" w:rsidP="00731BDE">
            <w:pPr>
              <w:rPr>
                <w:sz w:val="20"/>
                <w:szCs w:val="20"/>
              </w:rPr>
            </w:pPr>
            <w:r w:rsidRPr="00C54C6E">
              <w:rPr>
                <w:sz w:val="20"/>
                <w:szCs w:val="20"/>
              </w:rPr>
              <w:t>Информация направлена В.В. Путину от30.05.2017 г. №ШК-9-2230/17</w:t>
            </w:r>
            <w:r w:rsidR="00DB54A1" w:rsidRPr="00C54C6E">
              <w:rPr>
                <w:sz w:val="20"/>
                <w:szCs w:val="20"/>
              </w:rPr>
              <w:t>.</w:t>
            </w:r>
          </w:p>
          <w:p w:rsidR="00DB54A1" w:rsidRPr="00C54C6E" w:rsidRDefault="00DB54A1" w:rsidP="00731BDE">
            <w:pPr>
              <w:rPr>
                <w:sz w:val="20"/>
                <w:szCs w:val="20"/>
              </w:rPr>
            </w:pPr>
          </w:p>
          <w:p w:rsidR="00DB54A1" w:rsidRPr="00C54C6E" w:rsidRDefault="00DB54A1" w:rsidP="00731BDE">
            <w:pPr>
              <w:rPr>
                <w:sz w:val="20"/>
                <w:szCs w:val="20"/>
              </w:rPr>
            </w:pPr>
          </w:p>
          <w:p w:rsidR="00DB54A1" w:rsidRPr="00C54C6E" w:rsidRDefault="00DB54A1" w:rsidP="00731BDE">
            <w:pPr>
              <w:rPr>
                <w:sz w:val="20"/>
                <w:szCs w:val="20"/>
              </w:rPr>
            </w:pPr>
            <w:r w:rsidRPr="00C54C6E">
              <w:rPr>
                <w:sz w:val="20"/>
                <w:szCs w:val="20"/>
              </w:rPr>
              <w:t>Информация направлена Президенту РФ от 12 октября 2017 г. № ШК-9-4754/17</w:t>
            </w: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Пр-1608 от 9 августа 2015 г.</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совещания с членами Правительства Российской Федерации, состоявшегося 24 июля 2015 года.</w:t>
            </w:r>
          </w:p>
        </w:tc>
        <w:tc>
          <w:tcPr>
            <w:tcW w:w="4962" w:type="dxa"/>
            <w:shd w:val="clear" w:color="auto" w:fill="auto"/>
            <w:hideMark/>
          </w:tcPr>
          <w:p w:rsidR="002D0810" w:rsidRPr="00C54C6E" w:rsidRDefault="002D0810" w:rsidP="006630F5">
            <w:pPr>
              <w:rPr>
                <w:sz w:val="20"/>
                <w:szCs w:val="20"/>
              </w:rPr>
            </w:pPr>
            <w:r w:rsidRPr="00C54C6E">
              <w:rPr>
                <w:sz w:val="20"/>
                <w:szCs w:val="20"/>
              </w:rPr>
              <w:t xml:space="preserve">Пр-1608, п.1а </w:t>
            </w:r>
            <w:r w:rsidRPr="00C54C6E">
              <w:rPr>
                <w:sz w:val="20"/>
                <w:szCs w:val="20"/>
              </w:rPr>
              <w:br/>
              <w:t>1. Правительству Российской Федерации:</w:t>
            </w:r>
            <w:r w:rsidRPr="00C54C6E">
              <w:rPr>
                <w:sz w:val="20"/>
                <w:szCs w:val="20"/>
              </w:rPr>
              <w:br/>
              <w:t xml:space="preserve">а) обеспечить </w:t>
            </w:r>
            <w:proofErr w:type="gramStart"/>
            <w:r w:rsidRPr="00C54C6E">
              <w:rPr>
                <w:sz w:val="20"/>
                <w:szCs w:val="20"/>
              </w:rPr>
              <w:t>контроль за</w:t>
            </w:r>
            <w:proofErr w:type="gramEnd"/>
            <w:r w:rsidRPr="00C54C6E">
              <w:rPr>
                <w:sz w:val="20"/>
                <w:szCs w:val="20"/>
              </w:rPr>
              <w:t xml:space="preserve"> обоснованностью и правомерностью принятых органами государственной власти субъектов Российской Федерации и (или) органами местного самоуправления решений, влияющих на рост платы граждан за коммунальные услуги, а также принятие мер оперативного реагирования в случаях выявления нарушений в указанной сфере.</w:t>
            </w:r>
            <w:r w:rsidRPr="00C54C6E">
              <w:rPr>
                <w:sz w:val="20"/>
                <w:szCs w:val="20"/>
              </w:rPr>
              <w:br/>
            </w:r>
            <w:r w:rsidRPr="00C54C6E">
              <w:rPr>
                <w:b/>
                <w:bCs/>
                <w:sz w:val="20"/>
                <w:szCs w:val="20"/>
              </w:rPr>
              <w:t>Срок исполнения 1 октября 2015 года</w:t>
            </w:r>
            <w:r w:rsidRPr="00C54C6E">
              <w:rPr>
                <w:sz w:val="20"/>
                <w:szCs w:val="20"/>
              </w:rPr>
              <w:br/>
            </w:r>
            <w:r w:rsidRPr="00C54C6E">
              <w:rPr>
                <w:b/>
                <w:bCs/>
                <w:sz w:val="20"/>
                <w:szCs w:val="20"/>
              </w:rPr>
              <w:t>Согласно ДК-П9-5517 от 14.08.15 - ФАС РФ, Минстрой РФ с участием ВДЛ субъектов РФ -  до 15 сентября 2015г., далее - 1 раз в полгода</w:t>
            </w:r>
          </w:p>
        </w:tc>
        <w:tc>
          <w:tcPr>
            <w:tcW w:w="2126" w:type="dxa"/>
            <w:shd w:val="clear" w:color="auto" w:fill="auto"/>
            <w:hideMark/>
          </w:tcPr>
          <w:p w:rsidR="002D0810" w:rsidRPr="00C54C6E" w:rsidRDefault="002D0810" w:rsidP="00731BDE">
            <w:pPr>
              <w:rPr>
                <w:sz w:val="20"/>
                <w:szCs w:val="20"/>
              </w:rPr>
            </w:pPr>
            <w:r w:rsidRPr="00C54C6E">
              <w:rPr>
                <w:sz w:val="20"/>
                <w:szCs w:val="20"/>
              </w:rPr>
              <w:t>до 5 сентября 2015 г., далее - 1 раз в полгода</w:t>
            </w:r>
          </w:p>
          <w:p w:rsidR="00FF33D4" w:rsidRPr="00C54C6E" w:rsidRDefault="00FF33D4" w:rsidP="00731BDE">
            <w:pPr>
              <w:rPr>
                <w:sz w:val="20"/>
                <w:szCs w:val="20"/>
              </w:rPr>
            </w:pPr>
          </w:p>
        </w:tc>
        <w:tc>
          <w:tcPr>
            <w:tcW w:w="1843" w:type="dxa"/>
            <w:shd w:val="clear" w:color="auto" w:fill="auto"/>
            <w:hideMark/>
          </w:tcPr>
          <w:p w:rsidR="002D0810" w:rsidRPr="00C54C6E" w:rsidRDefault="002D0810" w:rsidP="00731BDE">
            <w:pPr>
              <w:rPr>
                <w:sz w:val="20"/>
                <w:szCs w:val="20"/>
              </w:rPr>
            </w:pPr>
            <w:r w:rsidRPr="00C54C6E">
              <w:rPr>
                <w:sz w:val="20"/>
                <w:szCs w:val="20"/>
              </w:rPr>
              <w:t>Служба по тарифам, АЖКХ, Минтопэнерго</w:t>
            </w:r>
          </w:p>
        </w:tc>
        <w:tc>
          <w:tcPr>
            <w:tcW w:w="2842" w:type="dxa"/>
            <w:shd w:val="clear" w:color="auto" w:fill="auto"/>
          </w:tcPr>
          <w:p w:rsidR="002D0810" w:rsidRPr="00C54C6E" w:rsidRDefault="002E4ED5" w:rsidP="00677577">
            <w:pPr>
              <w:rPr>
                <w:sz w:val="20"/>
                <w:szCs w:val="20"/>
              </w:rPr>
            </w:pPr>
            <w:r w:rsidRPr="00C54C6E">
              <w:rPr>
                <w:sz w:val="20"/>
                <w:szCs w:val="20"/>
              </w:rPr>
              <w:t>Информация направлена Руководител</w:t>
            </w:r>
            <w:r w:rsidR="00677577" w:rsidRPr="00C54C6E">
              <w:rPr>
                <w:sz w:val="20"/>
                <w:szCs w:val="20"/>
              </w:rPr>
              <w:t>ю</w:t>
            </w:r>
            <w:r w:rsidRPr="00C54C6E">
              <w:rPr>
                <w:sz w:val="20"/>
                <w:szCs w:val="20"/>
              </w:rPr>
              <w:t xml:space="preserve"> федеральной антимонопольной службы от 17 января 2018 г. № АБ-11-181/18.</w:t>
            </w:r>
          </w:p>
        </w:tc>
      </w:tr>
      <w:tr w:rsidR="00C54C6E" w:rsidRPr="00C54C6E" w:rsidTr="0045304E">
        <w:trPr>
          <w:trHeight w:val="826"/>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Пр-2335 от 09.11.2015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форума «За качественную и доступную медицину!» Общероссийского общественного движения «Народный фронт «За Россию», состоявшегося 7 сентября 2015 года.</w:t>
            </w:r>
          </w:p>
        </w:tc>
        <w:tc>
          <w:tcPr>
            <w:tcW w:w="4962" w:type="dxa"/>
            <w:shd w:val="clear" w:color="auto" w:fill="auto"/>
            <w:hideMark/>
          </w:tcPr>
          <w:p w:rsidR="002D0810" w:rsidRPr="00C54C6E" w:rsidRDefault="002D0810" w:rsidP="006E2571">
            <w:pPr>
              <w:rPr>
                <w:b/>
                <w:bCs/>
                <w:sz w:val="20"/>
                <w:szCs w:val="20"/>
              </w:rPr>
            </w:pPr>
            <w:r w:rsidRPr="00C54C6E">
              <w:rPr>
                <w:sz w:val="20"/>
                <w:szCs w:val="20"/>
              </w:rPr>
              <w:t xml:space="preserve">Пр-2335, п.3б </w:t>
            </w:r>
            <w:r w:rsidRPr="00C54C6E">
              <w:rPr>
                <w:sz w:val="20"/>
                <w:szCs w:val="20"/>
              </w:rPr>
              <w:br/>
              <w:t>3. Рекомендовать высшим должностным лицам (руководителям высших исполнительных органов государственной власти) субъектов Российской Федерации:</w:t>
            </w:r>
            <w:r w:rsidRPr="00C54C6E">
              <w:rPr>
                <w:sz w:val="20"/>
                <w:szCs w:val="20"/>
              </w:rPr>
              <w:br/>
              <w:t>б) предусмотреть в бюджетах субъектов Российской Федерации бюджетные ассигнования на финансирование системы здравоохранения субъектов Российской Федерации не ниже уровня, установленного на 2015 год.</w:t>
            </w:r>
            <w:r w:rsidRPr="00C54C6E">
              <w:rPr>
                <w:sz w:val="20"/>
                <w:szCs w:val="20"/>
              </w:rPr>
              <w:br/>
            </w:r>
            <w:r w:rsidRPr="00C54C6E">
              <w:rPr>
                <w:b/>
                <w:bCs/>
                <w:sz w:val="20"/>
                <w:szCs w:val="20"/>
              </w:rPr>
              <w:t>Доклад – до 15 декабря 2015 г.</w:t>
            </w:r>
            <w:r w:rsidRPr="00C54C6E">
              <w:rPr>
                <w:b/>
                <w:bCs/>
                <w:sz w:val="20"/>
                <w:szCs w:val="20"/>
              </w:rPr>
              <w:br/>
              <w:t xml:space="preserve">Согласно А55-7175 от 16.12.2015 - до 13 января 2016 г. в СФО </w:t>
            </w:r>
            <w:proofErr w:type="gramStart"/>
            <w:r w:rsidRPr="00C54C6E">
              <w:rPr>
                <w:b/>
                <w:bCs/>
                <w:sz w:val="20"/>
                <w:szCs w:val="20"/>
              </w:rPr>
              <w:t>Согласно письма</w:t>
            </w:r>
            <w:proofErr w:type="gramEnd"/>
            <w:r w:rsidRPr="00C54C6E">
              <w:rPr>
                <w:b/>
                <w:bCs/>
                <w:sz w:val="20"/>
                <w:szCs w:val="20"/>
              </w:rPr>
              <w:t xml:space="preserve"> №А55-3-536 от 23.06.2016 оставлено на контроле до 10 декабря 2016</w:t>
            </w:r>
          </w:p>
          <w:p w:rsidR="002D0810" w:rsidRPr="00C54C6E" w:rsidRDefault="002D0810" w:rsidP="006E2571">
            <w:pPr>
              <w:rPr>
                <w:sz w:val="20"/>
                <w:szCs w:val="20"/>
              </w:rPr>
            </w:pPr>
            <w:r w:rsidRPr="00C54C6E">
              <w:rPr>
                <w:b/>
                <w:sz w:val="20"/>
                <w:szCs w:val="20"/>
                <w:lang w:bidi="ru-RU"/>
              </w:rPr>
              <w:t>Согласно №А55-3-521 от 4 июля 2017 г.</w:t>
            </w:r>
          </w:p>
        </w:tc>
        <w:tc>
          <w:tcPr>
            <w:tcW w:w="2126" w:type="dxa"/>
            <w:shd w:val="clear" w:color="auto" w:fill="auto"/>
            <w:noWrap/>
            <w:hideMark/>
          </w:tcPr>
          <w:p w:rsidR="002D0810" w:rsidRPr="00C54C6E" w:rsidRDefault="002D0810" w:rsidP="007343E3">
            <w:pPr>
              <w:rPr>
                <w:sz w:val="20"/>
                <w:szCs w:val="20"/>
              </w:rPr>
            </w:pPr>
            <w:r w:rsidRPr="00C54C6E">
              <w:rPr>
                <w:sz w:val="20"/>
                <w:szCs w:val="20"/>
              </w:rPr>
              <w:t>Первоначальный срок исполнений - 15.12.2015, продлевался 1 раз, продлён до 10.12.2016.</w:t>
            </w:r>
          </w:p>
          <w:p w:rsidR="002D0810" w:rsidRPr="00C54C6E" w:rsidRDefault="002D0810" w:rsidP="00731BDE">
            <w:pPr>
              <w:rPr>
                <w:sz w:val="20"/>
                <w:szCs w:val="20"/>
              </w:rPr>
            </w:pPr>
            <w:r w:rsidRPr="00C54C6E">
              <w:rPr>
                <w:sz w:val="20"/>
                <w:szCs w:val="20"/>
              </w:rPr>
              <w:t>оставлено на контроле до 1 февраля 2018, далее-ежегодно</w:t>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noWrap/>
          </w:tcPr>
          <w:p w:rsidR="002D0810" w:rsidRPr="00C54C6E" w:rsidRDefault="002D0810" w:rsidP="005C4C4B">
            <w:pPr>
              <w:rPr>
                <w:sz w:val="20"/>
                <w:szCs w:val="20"/>
              </w:rPr>
            </w:pPr>
            <w:r w:rsidRPr="00C54C6E">
              <w:rPr>
                <w:sz w:val="20"/>
                <w:szCs w:val="20"/>
              </w:rPr>
              <w:t>ОН-7-43/16 от 11.01.2016 (ГФИ)</w:t>
            </w:r>
            <w:r w:rsidRPr="00C54C6E">
              <w:rPr>
                <w:sz w:val="20"/>
                <w:szCs w:val="20"/>
              </w:rPr>
              <w:br/>
              <w:t>ОН-5-77/16 от 14.01.16 (СФО)</w:t>
            </w:r>
          </w:p>
          <w:p w:rsidR="002D0810" w:rsidRPr="00C54C6E" w:rsidRDefault="00C05F74" w:rsidP="00731BDE">
            <w:pPr>
              <w:rPr>
                <w:sz w:val="20"/>
                <w:szCs w:val="20"/>
              </w:rPr>
            </w:pPr>
            <w:r w:rsidRPr="00C54C6E">
              <w:rPr>
                <w:sz w:val="20"/>
                <w:szCs w:val="20"/>
              </w:rPr>
              <w:t>Информация направлена Президенту РФ от 18 января 2018 г. № ШК-9-217/18.</w:t>
            </w:r>
          </w:p>
        </w:tc>
      </w:tr>
      <w:tr w:rsidR="00C54C6E" w:rsidRPr="00C54C6E" w:rsidTr="0045304E">
        <w:trPr>
          <w:trHeight w:val="1416"/>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2015</w:t>
            </w:r>
          </w:p>
        </w:tc>
        <w:tc>
          <w:tcPr>
            <w:tcW w:w="1183" w:type="dxa"/>
            <w:shd w:val="clear" w:color="auto" w:fill="auto"/>
            <w:hideMark/>
          </w:tcPr>
          <w:p w:rsidR="002D0810" w:rsidRPr="00C54C6E" w:rsidRDefault="002D0810" w:rsidP="00731BDE">
            <w:pPr>
              <w:rPr>
                <w:sz w:val="20"/>
                <w:szCs w:val="20"/>
              </w:rPr>
            </w:pPr>
            <w:r w:rsidRPr="00C54C6E">
              <w:rPr>
                <w:sz w:val="20"/>
                <w:szCs w:val="20"/>
              </w:rPr>
              <w:t>Пр-2335</w:t>
            </w:r>
            <w:r w:rsidRPr="00C54C6E">
              <w:rPr>
                <w:b/>
                <w:bCs/>
                <w:sz w:val="20"/>
                <w:szCs w:val="20"/>
              </w:rPr>
              <w:t xml:space="preserve"> </w:t>
            </w:r>
            <w:r w:rsidRPr="00C54C6E">
              <w:rPr>
                <w:sz w:val="20"/>
                <w:szCs w:val="20"/>
              </w:rPr>
              <w:t>от 09.11.2015</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форума «За качественную и доступную медицину!» Общероссийского общественного движения «Народный фронт «За Россию», состоявшегося 7 сентября 2015 года.</w:t>
            </w:r>
          </w:p>
        </w:tc>
        <w:tc>
          <w:tcPr>
            <w:tcW w:w="4962" w:type="dxa"/>
            <w:shd w:val="clear" w:color="auto" w:fill="auto"/>
            <w:hideMark/>
          </w:tcPr>
          <w:p w:rsidR="002D0810" w:rsidRPr="00C54C6E" w:rsidRDefault="002D0810" w:rsidP="006E2571">
            <w:pPr>
              <w:rPr>
                <w:b/>
                <w:bCs/>
                <w:sz w:val="20"/>
                <w:szCs w:val="20"/>
              </w:rPr>
            </w:pPr>
            <w:r w:rsidRPr="00C54C6E">
              <w:rPr>
                <w:sz w:val="20"/>
                <w:szCs w:val="20"/>
              </w:rPr>
              <w:t xml:space="preserve">Пр-2335, п.3г </w:t>
            </w:r>
            <w:r w:rsidRPr="00C54C6E">
              <w:rPr>
                <w:sz w:val="20"/>
                <w:szCs w:val="20"/>
              </w:rPr>
              <w:br/>
              <w:t>3. Рекомендовать высшим должностным лицам (руководителям высших исполнительных органов государственной власти) субъектов Российской Федерации:</w:t>
            </w:r>
            <w:r w:rsidRPr="00C54C6E">
              <w:rPr>
                <w:sz w:val="20"/>
                <w:szCs w:val="20"/>
              </w:rPr>
              <w:br/>
              <w:t>г) принять меры, направленные на устранение существующей диспропорции в оплате труда руководящих работников и основного персонала медицинских организаций.</w:t>
            </w:r>
            <w:r w:rsidRPr="00C54C6E">
              <w:rPr>
                <w:sz w:val="20"/>
                <w:szCs w:val="20"/>
              </w:rPr>
              <w:br/>
            </w:r>
            <w:r w:rsidRPr="00C54C6E">
              <w:rPr>
                <w:b/>
                <w:bCs/>
                <w:sz w:val="20"/>
                <w:szCs w:val="20"/>
              </w:rPr>
              <w:t>Доклад – до 15 февраля 2016 г.</w:t>
            </w:r>
            <w:r w:rsidRPr="00C54C6E">
              <w:rPr>
                <w:sz w:val="20"/>
                <w:szCs w:val="20"/>
              </w:rPr>
              <w:br/>
            </w:r>
            <w:r w:rsidRPr="00C54C6E">
              <w:rPr>
                <w:b/>
                <w:bCs/>
                <w:sz w:val="20"/>
                <w:szCs w:val="20"/>
              </w:rPr>
              <w:t>на рассмотрении</w:t>
            </w:r>
            <w:r w:rsidRPr="00C54C6E">
              <w:rPr>
                <w:b/>
                <w:bCs/>
                <w:sz w:val="20"/>
                <w:szCs w:val="20"/>
              </w:rPr>
              <w:br/>
              <w:t>Согласно А55-7175 от 16.12.2015 -  до10 марта 2016 г. в СФО</w:t>
            </w:r>
          </w:p>
          <w:p w:rsidR="002D0810" w:rsidRPr="00C54C6E" w:rsidRDefault="002D0810" w:rsidP="006E2571">
            <w:pPr>
              <w:rPr>
                <w:b/>
                <w:bCs/>
                <w:sz w:val="20"/>
                <w:szCs w:val="20"/>
              </w:rPr>
            </w:pPr>
            <w:r w:rsidRPr="00C54C6E">
              <w:rPr>
                <w:b/>
                <w:bCs/>
                <w:sz w:val="20"/>
                <w:szCs w:val="20"/>
              </w:rPr>
              <w:t xml:space="preserve">Согласно А55-3-777 от 2.09.2016 – до 10 февраля </w:t>
            </w:r>
            <w:r w:rsidRPr="00C54C6E">
              <w:rPr>
                <w:b/>
                <w:bCs/>
                <w:sz w:val="20"/>
                <w:szCs w:val="20"/>
              </w:rPr>
              <w:lastRenderedPageBreak/>
              <w:t>2017 г., далее ежегодно</w:t>
            </w:r>
          </w:p>
          <w:p w:rsidR="002D0810" w:rsidRPr="00C54C6E" w:rsidRDefault="002D0810" w:rsidP="007A58A2">
            <w:pPr>
              <w:rPr>
                <w:sz w:val="20"/>
                <w:szCs w:val="20"/>
              </w:rPr>
            </w:pPr>
            <w:r w:rsidRPr="00C54C6E">
              <w:rPr>
                <w:b/>
                <w:sz w:val="20"/>
                <w:szCs w:val="20"/>
                <w:lang w:bidi="ru-RU"/>
              </w:rPr>
              <w:t>Согласно №А55-3-612дсп от 31 июля 2017 г. СНЯТО С КОНТРОЛЯ</w:t>
            </w:r>
          </w:p>
        </w:tc>
        <w:tc>
          <w:tcPr>
            <w:tcW w:w="2126" w:type="dxa"/>
            <w:shd w:val="clear" w:color="auto" w:fill="auto"/>
            <w:noWrap/>
            <w:hideMark/>
          </w:tcPr>
          <w:p w:rsidR="002D0810" w:rsidRPr="00C54C6E" w:rsidRDefault="002D0810" w:rsidP="00731BDE">
            <w:pPr>
              <w:rPr>
                <w:sz w:val="20"/>
                <w:szCs w:val="20"/>
              </w:rPr>
            </w:pPr>
            <w:r w:rsidRPr="00C54C6E">
              <w:rPr>
                <w:b/>
                <w:bCs/>
                <w:sz w:val="20"/>
                <w:szCs w:val="20"/>
              </w:rPr>
              <w:lastRenderedPageBreak/>
              <w:t>Согласно А55-3-777 от 2.09.2016 – до 10 февраля 2017 г., далее ежегодно</w:t>
            </w:r>
          </w:p>
          <w:p w:rsidR="002D0810" w:rsidRPr="00C54C6E" w:rsidRDefault="002D0810" w:rsidP="00731BDE">
            <w:pPr>
              <w:rPr>
                <w:sz w:val="20"/>
                <w:szCs w:val="20"/>
              </w:rPr>
            </w:pPr>
            <w:r w:rsidRPr="00C54C6E">
              <w:rPr>
                <w:sz w:val="20"/>
                <w:szCs w:val="20"/>
              </w:rPr>
              <w:t>1 февраля 2016</w:t>
            </w:r>
          </w:p>
          <w:p w:rsidR="002D0810" w:rsidRPr="00C54C6E" w:rsidRDefault="002D0810" w:rsidP="005C4C4B">
            <w:pPr>
              <w:rPr>
                <w:sz w:val="20"/>
                <w:szCs w:val="20"/>
              </w:rPr>
            </w:pPr>
          </w:p>
        </w:tc>
        <w:tc>
          <w:tcPr>
            <w:tcW w:w="1843" w:type="dxa"/>
            <w:shd w:val="clear" w:color="auto" w:fill="auto"/>
            <w:noWrap/>
            <w:hideMark/>
          </w:tcPr>
          <w:p w:rsidR="002D0810" w:rsidRPr="00C54C6E" w:rsidRDefault="002D0810" w:rsidP="00731BDE">
            <w:pPr>
              <w:rPr>
                <w:sz w:val="20"/>
                <w:szCs w:val="20"/>
              </w:rPr>
            </w:pPr>
            <w:r w:rsidRPr="00C54C6E">
              <w:rPr>
                <w:sz w:val="20"/>
                <w:szCs w:val="20"/>
              </w:rPr>
              <w:t>Минздрав РТ</w:t>
            </w:r>
          </w:p>
        </w:tc>
        <w:tc>
          <w:tcPr>
            <w:tcW w:w="2842" w:type="dxa"/>
            <w:shd w:val="clear" w:color="auto" w:fill="auto"/>
          </w:tcPr>
          <w:p w:rsidR="002D0810" w:rsidRPr="00C54C6E" w:rsidRDefault="002D0810" w:rsidP="005C4C4B">
            <w:pPr>
              <w:rPr>
                <w:sz w:val="20"/>
                <w:szCs w:val="20"/>
              </w:rPr>
            </w:pPr>
            <w:r w:rsidRPr="00C54C6E">
              <w:rPr>
                <w:sz w:val="20"/>
                <w:szCs w:val="20"/>
              </w:rPr>
              <w:t>ОН-15-379/16 от 01.02.2016 (СФО)</w:t>
            </w:r>
            <w:r w:rsidRPr="00C54C6E">
              <w:rPr>
                <w:sz w:val="20"/>
                <w:szCs w:val="20"/>
              </w:rPr>
              <w:br/>
              <w:t>ШК-3-505/16 от 11.02.2016 (Президенту)</w:t>
            </w:r>
          </w:p>
          <w:p w:rsidR="002D0810" w:rsidRPr="00C54C6E" w:rsidRDefault="002D0810" w:rsidP="00731BDE">
            <w:pPr>
              <w:rPr>
                <w:sz w:val="20"/>
                <w:szCs w:val="20"/>
              </w:rPr>
            </w:pPr>
          </w:p>
        </w:tc>
      </w:tr>
      <w:tr w:rsidR="00C54C6E" w:rsidRPr="00C54C6E" w:rsidTr="0045304E">
        <w:trPr>
          <w:trHeight w:val="424"/>
        </w:trPr>
        <w:tc>
          <w:tcPr>
            <w:tcW w:w="568" w:type="dxa"/>
            <w:gridSpan w:val="2"/>
            <w:vMerge w:val="restart"/>
            <w:shd w:val="clear" w:color="auto" w:fill="auto"/>
          </w:tcPr>
          <w:p w:rsidR="002D0810" w:rsidRPr="00C54C6E" w:rsidRDefault="002D0810" w:rsidP="00731BDE">
            <w:pPr>
              <w:pStyle w:val="a7"/>
              <w:numPr>
                <w:ilvl w:val="0"/>
                <w:numId w:val="1"/>
              </w:numPr>
              <w:jc w:val="center"/>
              <w:rPr>
                <w:sz w:val="20"/>
                <w:szCs w:val="20"/>
              </w:rPr>
            </w:pPr>
          </w:p>
        </w:tc>
        <w:tc>
          <w:tcPr>
            <w:tcW w:w="616" w:type="dxa"/>
            <w:vMerge w:val="restart"/>
            <w:shd w:val="clear" w:color="auto" w:fill="auto"/>
            <w:hideMark/>
          </w:tcPr>
          <w:p w:rsidR="002D0810" w:rsidRPr="00C54C6E" w:rsidRDefault="002D0810" w:rsidP="00731BDE">
            <w:pPr>
              <w:jc w:val="center"/>
              <w:rPr>
                <w:sz w:val="20"/>
                <w:szCs w:val="20"/>
              </w:rPr>
            </w:pPr>
            <w:r w:rsidRPr="00C54C6E">
              <w:rPr>
                <w:sz w:val="20"/>
                <w:szCs w:val="20"/>
              </w:rPr>
              <w:t>2016</w:t>
            </w:r>
          </w:p>
        </w:tc>
        <w:tc>
          <w:tcPr>
            <w:tcW w:w="1183" w:type="dxa"/>
            <w:vMerge w:val="restart"/>
            <w:shd w:val="clear" w:color="auto" w:fill="auto"/>
            <w:hideMark/>
          </w:tcPr>
          <w:p w:rsidR="002D0810" w:rsidRPr="00C54C6E" w:rsidRDefault="002D0810" w:rsidP="00731BDE">
            <w:pPr>
              <w:jc w:val="center"/>
              <w:rPr>
                <w:sz w:val="20"/>
                <w:szCs w:val="20"/>
              </w:rPr>
            </w:pPr>
            <w:r w:rsidRPr="00C54C6E">
              <w:rPr>
                <w:sz w:val="20"/>
                <w:szCs w:val="20"/>
              </w:rPr>
              <w:t>Пр-15ГС от 02.01.2016</w:t>
            </w:r>
          </w:p>
        </w:tc>
        <w:tc>
          <w:tcPr>
            <w:tcW w:w="2311" w:type="dxa"/>
            <w:vMerge w:val="restart"/>
            <w:shd w:val="clear" w:color="auto" w:fill="auto"/>
            <w:hideMark/>
          </w:tcPr>
          <w:p w:rsidR="002D0810" w:rsidRPr="00C54C6E" w:rsidRDefault="002D0810" w:rsidP="00731BDE">
            <w:pPr>
              <w:spacing w:after="240"/>
              <w:jc w:val="center"/>
              <w:rPr>
                <w:sz w:val="20"/>
                <w:szCs w:val="20"/>
              </w:rPr>
            </w:pPr>
            <w:r w:rsidRPr="00C54C6E">
              <w:rPr>
                <w:sz w:val="20"/>
                <w:szCs w:val="20"/>
              </w:rPr>
              <w:t>Перечень поручений по 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vMerge w:val="restart"/>
            <w:shd w:val="clear" w:color="auto" w:fill="auto"/>
            <w:hideMark/>
          </w:tcPr>
          <w:p w:rsidR="002D0810" w:rsidRPr="00C54C6E" w:rsidRDefault="002D0810" w:rsidP="00731BDE">
            <w:pPr>
              <w:rPr>
                <w:b/>
                <w:bCs/>
                <w:sz w:val="20"/>
                <w:szCs w:val="20"/>
              </w:rPr>
            </w:pPr>
            <w:proofErr w:type="gramStart"/>
            <w:r w:rsidRPr="00C54C6E">
              <w:rPr>
                <w:sz w:val="20"/>
                <w:szCs w:val="20"/>
              </w:rPr>
              <w:t>Пр-15ГС, п.2б)</w:t>
            </w:r>
            <w:r w:rsidRPr="00C54C6E">
              <w:rPr>
                <w:sz w:val="20"/>
                <w:szCs w:val="20"/>
              </w:rPr>
              <w:br/>
              <w:t>2.</w:t>
            </w:r>
            <w:proofErr w:type="gramEnd"/>
            <w:r w:rsidRPr="00C54C6E">
              <w:rPr>
                <w:sz w:val="20"/>
                <w:szCs w:val="20"/>
              </w:rPr>
              <w:t xml:space="preserve"> </w:t>
            </w:r>
            <w:proofErr w:type="gramStart"/>
            <w:r w:rsidRPr="00C54C6E">
              <w:rPr>
                <w:sz w:val="20"/>
                <w:szCs w:val="20"/>
              </w:rPr>
              <w:t>Правительству Российской Федерации совместно с органами исполнительной власти субъектов Российской Федерации в целях создания условий для развития и самореализации детей в процессе воспитания и обучения в общеобразовательных организациях:</w:t>
            </w:r>
            <w:r w:rsidRPr="00C54C6E">
              <w:rPr>
                <w:sz w:val="20"/>
                <w:szCs w:val="20"/>
              </w:rPr>
              <w:br/>
              <w:t>б) разработать и реализовать комплекс мер, предусматривающих:</w:t>
            </w:r>
            <w:r w:rsidRPr="00C54C6E">
              <w:rPr>
                <w:sz w:val="20"/>
                <w:szCs w:val="20"/>
              </w:rPr>
              <w:br/>
              <w:t>воспитание учащихся на основе их профессиональной ориентации, расширения сферы общественно полезной деятельности, включения в волонтерское движение;</w:t>
            </w:r>
            <w:proofErr w:type="gramEnd"/>
            <w:r w:rsidRPr="00C54C6E">
              <w:rPr>
                <w:sz w:val="20"/>
                <w:szCs w:val="20"/>
              </w:rPr>
              <w:br/>
            </w:r>
            <w:proofErr w:type="gramStart"/>
            <w:r w:rsidRPr="00C54C6E">
              <w:rPr>
                <w:sz w:val="20"/>
                <w:szCs w:val="20"/>
              </w:rPr>
              <w:t>предоставление учащимся возможности одновременно с получением среднего общего образования пройти профессиональную подготовку по выбранным ими профессиям, в том числе с использованием инфраструктуры профессиональных образовательных организаций;</w:t>
            </w:r>
            <w:r w:rsidRPr="00C54C6E">
              <w:rPr>
                <w:sz w:val="20"/>
                <w:szCs w:val="20"/>
              </w:rPr>
              <w:br/>
              <w:t>использование материально-технической базы образовательных организаций различных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roofErr w:type="gramEnd"/>
            <w:r w:rsidRPr="00C54C6E">
              <w:rPr>
                <w:sz w:val="20"/>
                <w:szCs w:val="20"/>
              </w:rPr>
              <w:br/>
            </w:r>
            <w:r w:rsidRPr="00C54C6E">
              <w:rPr>
                <w:b/>
                <w:bCs/>
                <w:sz w:val="20"/>
                <w:szCs w:val="20"/>
              </w:rPr>
              <w:t>Доклад — до 1 апреля 2016 г., далее — ежегодно</w:t>
            </w:r>
          </w:p>
          <w:p w:rsidR="00A916CD" w:rsidRPr="00C54C6E" w:rsidRDefault="00A916CD" w:rsidP="00731BDE">
            <w:pPr>
              <w:rPr>
                <w:sz w:val="20"/>
                <w:szCs w:val="20"/>
              </w:rPr>
            </w:pPr>
            <w:proofErr w:type="gramStart"/>
            <w:r w:rsidRPr="00C54C6E">
              <w:rPr>
                <w:b/>
                <w:bCs/>
                <w:sz w:val="20"/>
                <w:szCs w:val="20"/>
              </w:rPr>
              <w:t>Согласно письма</w:t>
            </w:r>
            <w:proofErr w:type="gramEnd"/>
            <w:r w:rsidRPr="00C54C6E">
              <w:rPr>
                <w:b/>
                <w:bCs/>
                <w:sz w:val="20"/>
                <w:szCs w:val="20"/>
              </w:rPr>
              <w:t xml:space="preserve"> №ОГ-П8-32 от 12.01.2016 г. срок до 16 марта, далее – ежегодно.</w:t>
            </w:r>
          </w:p>
        </w:tc>
        <w:tc>
          <w:tcPr>
            <w:tcW w:w="2126" w:type="dxa"/>
            <w:vMerge w:val="restart"/>
            <w:shd w:val="clear" w:color="auto" w:fill="auto"/>
            <w:noWrap/>
            <w:hideMark/>
          </w:tcPr>
          <w:p w:rsidR="002D0810" w:rsidRPr="00C54C6E" w:rsidRDefault="002D0810" w:rsidP="005C4C4B">
            <w:pPr>
              <w:rPr>
                <w:sz w:val="20"/>
                <w:szCs w:val="20"/>
              </w:rPr>
            </w:pPr>
            <w:r w:rsidRPr="00C54C6E">
              <w:rPr>
                <w:sz w:val="20"/>
                <w:szCs w:val="20"/>
              </w:rPr>
              <w:t>15 февраля 2016</w:t>
            </w:r>
          </w:p>
          <w:p w:rsidR="002D0810" w:rsidRPr="00C54C6E" w:rsidRDefault="002D0810" w:rsidP="005C4C4B">
            <w:pPr>
              <w:rPr>
                <w:sz w:val="20"/>
                <w:szCs w:val="20"/>
              </w:rPr>
            </w:pPr>
            <w:r w:rsidRPr="00C54C6E">
              <w:rPr>
                <w:b/>
                <w:bCs/>
                <w:sz w:val="20"/>
                <w:szCs w:val="20"/>
              </w:rPr>
              <w:t>ежегодно</w:t>
            </w:r>
            <w:r w:rsidR="00023B38" w:rsidRPr="00C54C6E">
              <w:rPr>
                <w:b/>
                <w:bCs/>
                <w:sz w:val="20"/>
                <w:szCs w:val="20"/>
              </w:rPr>
              <w:t xml:space="preserve"> в Минобрнауки РФ</w:t>
            </w:r>
          </w:p>
        </w:tc>
        <w:tc>
          <w:tcPr>
            <w:tcW w:w="1843" w:type="dxa"/>
            <w:vMerge w:val="restart"/>
            <w:shd w:val="clear" w:color="auto" w:fill="auto"/>
            <w:hideMark/>
          </w:tcPr>
          <w:p w:rsidR="002D0810" w:rsidRPr="00C54C6E" w:rsidRDefault="002D0810" w:rsidP="005C4C4B">
            <w:pPr>
              <w:rPr>
                <w:sz w:val="20"/>
                <w:szCs w:val="20"/>
              </w:rPr>
            </w:pPr>
            <w:r w:rsidRPr="00C54C6E">
              <w:rPr>
                <w:sz w:val="20"/>
                <w:szCs w:val="20"/>
              </w:rPr>
              <w:t xml:space="preserve">Минобразования РТ, </w:t>
            </w:r>
            <w:proofErr w:type="spellStart"/>
            <w:r w:rsidRPr="00C54C6E">
              <w:rPr>
                <w:sz w:val="20"/>
                <w:szCs w:val="20"/>
              </w:rPr>
              <w:t>Минккультуры</w:t>
            </w:r>
            <w:proofErr w:type="spellEnd"/>
            <w:r w:rsidRPr="00C54C6E">
              <w:rPr>
                <w:sz w:val="20"/>
                <w:szCs w:val="20"/>
              </w:rPr>
              <w:t xml:space="preserve"> РТ, Минмолодежи РТ</w:t>
            </w:r>
          </w:p>
        </w:tc>
        <w:tc>
          <w:tcPr>
            <w:tcW w:w="2842" w:type="dxa"/>
            <w:vMerge w:val="restart"/>
            <w:shd w:val="clear" w:color="auto" w:fill="auto"/>
            <w:noWrap/>
          </w:tcPr>
          <w:p w:rsidR="002D0810" w:rsidRPr="00C54C6E" w:rsidRDefault="002D0810" w:rsidP="00731BDE">
            <w:pPr>
              <w:jc w:val="center"/>
              <w:rPr>
                <w:sz w:val="20"/>
                <w:szCs w:val="20"/>
              </w:rPr>
            </w:pPr>
          </w:p>
        </w:tc>
      </w:tr>
      <w:tr w:rsidR="00C54C6E" w:rsidRPr="00C54C6E" w:rsidTr="0045304E">
        <w:trPr>
          <w:trHeight w:val="276"/>
        </w:trPr>
        <w:tc>
          <w:tcPr>
            <w:tcW w:w="568" w:type="dxa"/>
            <w:gridSpan w:val="2"/>
            <w:vMerge/>
            <w:vAlign w:val="center"/>
          </w:tcPr>
          <w:p w:rsidR="002D0810" w:rsidRPr="00C54C6E" w:rsidRDefault="002D0810" w:rsidP="00731BDE">
            <w:pPr>
              <w:pStyle w:val="a7"/>
              <w:numPr>
                <w:ilvl w:val="0"/>
                <w:numId w:val="1"/>
              </w:numPr>
              <w:rPr>
                <w:sz w:val="20"/>
                <w:szCs w:val="20"/>
              </w:rPr>
            </w:pPr>
          </w:p>
        </w:tc>
        <w:tc>
          <w:tcPr>
            <w:tcW w:w="616" w:type="dxa"/>
            <w:vMerge/>
            <w:vAlign w:val="center"/>
            <w:hideMark/>
          </w:tcPr>
          <w:p w:rsidR="002D0810" w:rsidRPr="00C54C6E" w:rsidRDefault="002D0810" w:rsidP="00731BDE">
            <w:pPr>
              <w:rPr>
                <w:sz w:val="20"/>
                <w:szCs w:val="20"/>
              </w:rPr>
            </w:pPr>
          </w:p>
        </w:tc>
        <w:tc>
          <w:tcPr>
            <w:tcW w:w="1183" w:type="dxa"/>
            <w:vMerge/>
            <w:vAlign w:val="center"/>
            <w:hideMark/>
          </w:tcPr>
          <w:p w:rsidR="002D0810" w:rsidRPr="00C54C6E" w:rsidRDefault="002D0810" w:rsidP="00731BDE">
            <w:pPr>
              <w:rPr>
                <w:sz w:val="20"/>
                <w:szCs w:val="20"/>
              </w:rPr>
            </w:pPr>
          </w:p>
        </w:tc>
        <w:tc>
          <w:tcPr>
            <w:tcW w:w="2311" w:type="dxa"/>
            <w:vMerge/>
            <w:vAlign w:val="center"/>
            <w:hideMark/>
          </w:tcPr>
          <w:p w:rsidR="002D0810" w:rsidRPr="00C54C6E" w:rsidRDefault="002D0810" w:rsidP="00731BDE">
            <w:pPr>
              <w:rPr>
                <w:sz w:val="20"/>
                <w:szCs w:val="20"/>
              </w:rPr>
            </w:pPr>
          </w:p>
        </w:tc>
        <w:tc>
          <w:tcPr>
            <w:tcW w:w="4962" w:type="dxa"/>
            <w:vMerge/>
            <w:vAlign w:val="center"/>
            <w:hideMark/>
          </w:tcPr>
          <w:p w:rsidR="002D0810" w:rsidRPr="00C54C6E" w:rsidRDefault="002D0810" w:rsidP="00731BDE">
            <w:pPr>
              <w:rPr>
                <w:sz w:val="20"/>
                <w:szCs w:val="20"/>
              </w:rPr>
            </w:pPr>
          </w:p>
        </w:tc>
        <w:tc>
          <w:tcPr>
            <w:tcW w:w="2126" w:type="dxa"/>
            <w:vMerge/>
            <w:vAlign w:val="center"/>
            <w:hideMark/>
          </w:tcPr>
          <w:p w:rsidR="002D0810" w:rsidRPr="00C54C6E" w:rsidRDefault="002D0810" w:rsidP="00731BDE">
            <w:pPr>
              <w:rPr>
                <w:sz w:val="20"/>
                <w:szCs w:val="20"/>
              </w:rPr>
            </w:pPr>
          </w:p>
        </w:tc>
        <w:tc>
          <w:tcPr>
            <w:tcW w:w="1843" w:type="dxa"/>
            <w:vMerge/>
            <w:vAlign w:val="center"/>
            <w:hideMark/>
          </w:tcPr>
          <w:p w:rsidR="002D0810" w:rsidRPr="00C54C6E" w:rsidRDefault="002D0810" w:rsidP="00731BDE">
            <w:pPr>
              <w:rPr>
                <w:sz w:val="20"/>
                <w:szCs w:val="20"/>
              </w:rPr>
            </w:pPr>
          </w:p>
        </w:tc>
        <w:tc>
          <w:tcPr>
            <w:tcW w:w="2842" w:type="dxa"/>
            <w:vMerge/>
            <w:vAlign w:val="center"/>
          </w:tcPr>
          <w:p w:rsidR="002D0810" w:rsidRPr="00C54C6E" w:rsidRDefault="002D0810" w:rsidP="00731BDE">
            <w:pPr>
              <w:rPr>
                <w:sz w:val="20"/>
                <w:szCs w:val="20"/>
              </w:rPr>
            </w:pP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Пр-15ГС от 02.01.2016</w:t>
            </w:r>
          </w:p>
        </w:tc>
        <w:tc>
          <w:tcPr>
            <w:tcW w:w="2311" w:type="dxa"/>
            <w:shd w:val="clear" w:color="auto" w:fill="auto"/>
            <w:hideMark/>
          </w:tcPr>
          <w:p w:rsidR="002D0810" w:rsidRPr="00C54C6E" w:rsidRDefault="002D0810" w:rsidP="00731BDE">
            <w:pPr>
              <w:spacing w:after="240"/>
              <w:rPr>
                <w:sz w:val="20"/>
                <w:szCs w:val="20"/>
              </w:rPr>
            </w:pPr>
            <w:r w:rsidRPr="00C54C6E">
              <w:rPr>
                <w:sz w:val="20"/>
                <w:szCs w:val="20"/>
              </w:rPr>
              <w:t>Перечень поручений по 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shd w:val="clear" w:color="auto" w:fill="auto"/>
            <w:hideMark/>
          </w:tcPr>
          <w:p w:rsidR="002D0810" w:rsidRPr="00C54C6E" w:rsidRDefault="002D0810" w:rsidP="006E2571">
            <w:pPr>
              <w:rPr>
                <w:sz w:val="20"/>
                <w:szCs w:val="20"/>
              </w:rPr>
            </w:pPr>
            <w:proofErr w:type="gramStart"/>
            <w:r w:rsidRPr="00C54C6E">
              <w:rPr>
                <w:sz w:val="20"/>
                <w:szCs w:val="20"/>
              </w:rPr>
              <w:t>Пр-15ГС, п.2е)</w:t>
            </w:r>
            <w:r w:rsidRPr="00C54C6E">
              <w:rPr>
                <w:sz w:val="20"/>
                <w:szCs w:val="20"/>
              </w:rPr>
              <w:br/>
              <w:t>е) обеспечить создание современных условий обучения и воспитания, включая обновление учебного оборудования, библиотек и иных средств, необходимых для внедрения в общеобразовательных организациях эффективных образовательных технологий и педагогических методик.</w:t>
            </w:r>
            <w:proofErr w:type="gramEnd"/>
            <w:r w:rsidRPr="00C54C6E">
              <w:rPr>
                <w:sz w:val="20"/>
                <w:szCs w:val="20"/>
              </w:rPr>
              <w:br/>
            </w:r>
            <w:r w:rsidRPr="00C54C6E">
              <w:rPr>
                <w:b/>
                <w:bCs/>
                <w:sz w:val="20"/>
                <w:szCs w:val="20"/>
              </w:rPr>
              <w:t>Доклад — до 1 января 2017 г., далее — ежегодно.</w:t>
            </w:r>
            <w:r w:rsidRPr="00C54C6E">
              <w:rPr>
                <w:sz w:val="20"/>
                <w:szCs w:val="20"/>
              </w:rPr>
              <w:b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r w:rsidRPr="00C54C6E">
              <w:rPr>
                <w:sz w:val="20"/>
                <w:szCs w:val="20"/>
              </w:rPr>
              <w:br/>
            </w:r>
            <w:r w:rsidRPr="00C54C6E">
              <w:rPr>
                <w:b/>
                <w:bCs/>
                <w:sz w:val="20"/>
                <w:szCs w:val="20"/>
              </w:rPr>
              <w:t>Согласно ОГ-П8-32 от 12.01.16 - Минобрнауки России (</w:t>
            </w:r>
            <w:proofErr w:type="spellStart"/>
            <w:r w:rsidRPr="00C54C6E">
              <w:rPr>
                <w:b/>
                <w:bCs/>
                <w:sz w:val="20"/>
                <w:szCs w:val="20"/>
              </w:rPr>
              <w:t>Д.В.Ливанову</w:t>
            </w:r>
            <w:proofErr w:type="spellEnd"/>
            <w:r w:rsidRPr="00C54C6E">
              <w:rPr>
                <w:b/>
                <w:bCs/>
                <w:sz w:val="20"/>
                <w:szCs w:val="20"/>
              </w:rPr>
              <w:t>) совместно с ОИВ СРФ -</w:t>
            </w:r>
            <w:r w:rsidRPr="00C54C6E">
              <w:rPr>
                <w:sz w:val="20"/>
                <w:szCs w:val="20"/>
              </w:rPr>
              <w:t xml:space="preserve">  </w:t>
            </w:r>
            <w:r w:rsidRPr="00C54C6E">
              <w:rPr>
                <w:b/>
                <w:bCs/>
                <w:sz w:val="20"/>
                <w:szCs w:val="20"/>
              </w:rPr>
              <w:t xml:space="preserve">до </w:t>
            </w:r>
            <w:r w:rsidRPr="00C54C6E">
              <w:rPr>
                <w:b/>
                <w:bCs/>
                <w:sz w:val="20"/>
                <w:szCs w:val="20"/>
              </w:rPr>
              <w:lastRenderedPageBreak/>
              <w:t>13 декабря  2016,  далее - ежегодно</w:t>
            </w:r>
          </w:p>
        </w:tc>
        <w:tc>
          <w:tcPr>
            <w:tcW w:w="2126" w:type="dxa"/>
            <w:shd w:val="clear" w:color="auto" w:fill="auto"/>
            <w:noWrap/>
            <w:hideMark/>
          </w:tcPr>
          <w:p w:rsidR="002D0810" w:rsidRPr="00C54C6E" w:rsidRDefault="00E278D8" w:rsidP="00731BDE">
            <w:pPr>
              <w:rPr>
                <w:sz w:val="20"/>
                <w:szCs w:val="20"/>
              </w:rPr>
            </w:pPr>
            <w:r w:rsidRPr="00C54C6E">
              <w:rPr>
                <w:b/>
                <w:bCs/>
                <w:sz w:val="20"/>
                <w:szCs w:val="20"/>
              </w:rPr>
              <w:lastRenderedPageBreak/>
              <w:t>1 января</w:t>
            </w:r>
            <w:proofErr w:type="gramStart"/>
            <w:r w:rsidRPr="00C54C6E">
              <w:rPr>
                <w:b/>
                <w:bCs/>
                <w:sz w:val="20"/>
                <w:szCs w:val="20"/>
              </w:rPr>
              <w:t xml:space="preserve"> ,</w:t>
            </w:r>
            <w:proofErr w:type="gramEnd"/>
            <w:r w:rsidRPr="00C54C6E">
              <w:rPr>
                <w:b/>
                <w:bCs/>
                <w:sz w:val="20"/>
                <w:szCs w:val="20"/>
              </w:rPr>
              <w:t xml:space="preserve"> </w:t>
            </w:r>
            <w:r w:rsidR="002D0810" w:rsidRPr="00C54C6E">
              <w:rPr>
                <w:b/>
                <w:bCs/>
                <w:sz w:val="20"/>
                <w:szCs w:val="20"/>
              </w:rPr>
              <w:t>ежегодно.</w:t>
            </w:r>
            <w:r w:rsidR="002D0810" w:rsidRPr="00C54C6E">
              <w:rPr>
                <w:sz w:val="20"/>
                <w:szCs w:val="20"/>
              </w:rPr>
              <w:br/>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Минобразования РТ</w:t>
            </w:r>
          </w:p>
        </w:tc>
        <w:tc>
          <w:tcPr>
            <w:tcW w:w="2842" w:type="dxa"/>
            <w:shd w:val="clear" w:color="auto" w:fill="auto"/>
            <w:noWrap/>
          </w:tcPr>
          <w:p w:rsidR="002D0810" w:rsidRPr="00C54C6E" w:rsidRDefault="002D0810" w:rsidP="00731BDE">
            <w:pPr>
              <w:rPr>
                <w:sz w:val="20"/>
                <w:szCs w:val="20"/>
              </w:rPr>
            </w:pPr>
          </w:p>
        </w:tc>
      </w:tr>
      <w:tr w:rsidR="00C54C6E" w:rsidRPr="00C54C6E" w:rsidTr="0045304E">
        <w:trPr>
          <w:trHeight w:val="1329"/>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Пр-15ГС от 02.01.2016</w:t>
            </w:r>
          </w:p>
        </w:tc>
        <w:tc>
          <w:tcPr>
            <w:tcW w:w="2311" w:type="dxa"/>
            <w:shd w:val="clear" w:color="auto" w:fill="auto"/>
            <w:hideMark/>
          </w:tcPr>
          <w:p w:rsidR="002D0810" w:rsidRPr="00C54C6E" w:rsidRDefault="002D0810" w:rsidP="00747CED">
            <w:pPr>
              <w:rPr>
                <w:sz w:val="20"/>
                <w:szCs w:val="20"/>
              </w:rPr>
            </w:pPr>
            <w:r w:rsidRPr="00C54C6E">
              <w:rPr>
                <w:sz w:val="20"/>
                <w:szCs w:val="20"/>
              </w:rPr>
              <w:t>Перечень поручений по 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shd w:val="clear" w:color="auto" w:fill="auto"/>
            <w:hideMark/>
          </w:tcPr>
          <w:p w:rsidR="002D0810" w:rsidRPr="00C54C6E" w:rsidRDefault="002D0810" w:rsidP="00731BDE">
            <w:pPr>
              <w:rPr>
                <w:b/>
                <w:bCs/>
                <w:sz w:val="20"/>
                <w:szCs w:val="20"/>
              </w:rPr>
            </w:pPr>
            <w:proofErr w:type="gramStart"/>
            <w:r w:rsidRPr="00C54C6E">
              <w:rPr>
                <w:sz w:val="20"/>
                <w:szCs w:val="20"/>
              </w:rPr>
              <w:t>Пр-15ГС, п.3б)</w:t>
            </w:r>
            <w:r w:rsidRPr="00C54C6E">
              <w:rPr>
                <w:sz w:val="20"/>
                <w:szCs w:val="20"/>
              </w:rPr>
              <w:br/>
              <w:t>3.</w:t>
            </w:r>
            <w:proofErr w:type="gramEnd"/>
            <w:r w:rsidRPr="00C54C6E">
              <w:rPr>
                <w:sz w:val="20"/>
                <w:szCs w:val="20"/>
              </w:rPr>
              <w:t xml:space="preserve"> Рекомендовать органам исполнительной власти субъектов Российской Федерации совместно с Минобрнауки России:</w:t>
            </w:r>
            <w:r w:rsidRPr="00C54C6E">
              <w:rPr>
                <w:sz w:val="20"/>
                <w:szCs w:val="20"/>
              </w:rPr>
              <w:br/>
              <w:t>б) разработать и реализовать комплекс мер,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w:t>
            </w:r>
            <w:r w:rsidRPr="00C54C6E">
              <w:rPr>
                <w:sz w:val="20"/>
                <w:szCs w:val="20"/>
              </w:rPr>
              <w:br/>
              <w:t>Ответственные Ливанов Дмитрий Викторович, Высшие должностные лица субъектов РФ</w:t>
            </w:r>
            <w:r w:rsidRPr="00C54C6E">
              <w:rPr>
                <w:sz w:val="20"/>
                <w:szCs w:val="20"/>
              </w:rPr>
              <w:br/>
            </w:r>
            <w:r w:rsidRPr="00C54C6E">
              <w:rPr>
                <w:b/>
                <w:bCs/>
                <w:sz w:val="20"/>
                <w:szCs w:val="20"/>
              </w:rPr>
              <w:t>Срок исполнения 1 сентября 2016 года</w:t>
            </w:r>
          </w:p>
          <w:p w:rsidR="002D0810" w:rsidRPr="00C54C6E" w:rsidRDefault="002D0810" w:rsidP="00731BDE">
            <w:pPr>
              <w:rPr>
                <w:b/>
                <w:sz w:val="20"/>
                <w:szCs w:val="20"/>
                <w:lang w:bidi="ru-RU"/>
              </w:rPr>
            </w:pPr>
            <w:r w:rsidRPr="00C54C6E">
              <w:rPr>
                <w:b/>
                <w:sz w:val="20"/>
                <w:szCs w:val="20"/>
                <w:lang w:bidi="ru-RU"/>
              </w:rPr>
              <w:t>Согласно №А55-3-521 от 4 июля 2017 г.</w:t>
            </w:r>
          </w:p>
          <w:p w:rsidR="00F06E1F" w:rsidRPr="00C54C6E" w:rsidRDefault="00F06E1F" w:rsidP="00731BDE">
            <w:pPr>
              <w:rPr>
                <w:b/>
                <w:sz w:val="20"/>
                <w:szCs w:val="20"/>
                <w:lang w:bidi="ru-RU"/>
              </w:rPr>
            </w:pPr>
            <w:r w:rsidRPr="00C54C6E">
              <w:rPr>
                <w:b/>
                <w:sz w:val="20"/>
                <w:szCs w:val="20"/>
                <w:lang w:bidi="ru-RU"/>
              </w:rPr>
              <w:t>Согласно №А55-3-803 от 10 октября 2017 г.</w:t>
            </w:r>
          </w:p>
          <w:p w:rsidR="002A72C1" w:rsidRPr="00C54C6E" w:rsidRDefault="002A72C1" w:rsidP="00731BDE">
            <w:pPr>
              <w:rPr>
                <w:sz w:val="20"/>
                <w:szCs w:val="20"/>
              </w:rPr>
            </w:pPr>
            <w:r w:rsidRPr="00C54C6E">
              <w:rPr>
                <w:b/>
                <w:sz w:val="20"/>
                <w:szCs w:val="20"/>
                <w:lang w:bidi="ru-RU"/>
              </w:rPr>
              <w:t>Согласно №А55-3-877 от 9 ноября 2017 г. оставлено на контроле.</w:t>
            </w:r>
          </w:p>
        </w:tc>
        <w:tc>
          <w:tcPr>
            <w:tcW w:w="2126" w:type="dxa"/>
            <w:shd w:val="clear" w:color="auto" w:fill="auto"/>
            <w:noWrap/>
            <w:hideMark/>
          </w:tcPr>
          <w:p w:rsidR="002D0810" w:rsidRPr="00C54C6E" w:rsidRDefault="002D0810" w:rsidP="00731BDE">
            <w:pPr>
              <w:rPr>
                <w:sz w:val="20"/>
                <w:szCs w:val="20"/>
              </w:rPr>
            </w:pPr>
            <w:r w:rsidRPr="00C54C6E">
              <w:rPr>
                <w:sz w:val="20"/>
                <w:szCs w:val="20"/>
              </w:rPr>
              <w:t>15 августа 2016</w:t>
            </w:r>
          </w:p>
          <w:p w:rsidR="00F06E1F" w:rsidRPr="00C54C6E" w:rsidRDefault="00F06E1F" w:rsidP="00731BDE">
            <w:pPr>
              <w:rPr>
                <w:sz w:val="20"/>
                <w:szCs w:val="20"/>
              </w:rPr>
            </w:pPr>
          </w:p>
          <w:p w:rsidR="002D0810" w:rsidRPr="00C54C6E" w:rsidRDefault="00F06E1F" w:rsidP="005C4C4B">
            <w:pPr>
              <w:rPr>
                <w:b/>
                <w:sz w:val="20"/>
                <w:szCs w:val="20"/>
              </w:rPr>
            </w:pPr>
            <w:r w:rsidRPr="00C54C6E">
              <w:rPr>
                <w:b/>
                <w:sz w:val="20"/>
                <w:szCs w:val="20"/>
              </w:rPr>
              <w:t>Оставлено на контроле до 15 июня 2018 г.</w:t>
            </w:r>
          </w:p>
        </w:tc>
        <w:tc>
          <w:tcPr>
            <w:tcW w:w="1843" w:type="dxa"/>
            <w:shd w:val="clear" w:color="auto" w:fill="auto"/>
            <w:noWrap/>
            <w:hideMark/>
          </w:tcPr>
          <w:p w:rsidR="002D0810" w:rsidRPr="00C54C6E" w:rsidRDefault="00CE05C9" w:rsidP="00731BDE">
            <w:pPr>
              <w:rPr>
                <w:sz w:val="20"/>
                <w:szCs w:val="20"/>
              </w:rPr>
            </w:pPr>
            <w:r w:rsidRPr="00C54C6E">
              <w:rPr>
                <w:sz w:val="20"/>
                <w:szCs w:val="20"/>
              </w:rPr>
              <w:t>Минобразования РТ</w:t>
            </w:r>
          </w:p>
        </w:tc>
        <w:tc>
          <w:tcPr>
            <w:tcW w:w="2842" w:type="dxa"/>
            <w:shd w:val="clear" w:color="auto" w:fill="auto"/>
          </w:tcPr>
          <w:p w:rsidR="002D0810" w:rsidRPr="00C54C6E" w:rsidRDefault="002D0810" w:rsidP="005C4C4B">
            <w:pPr>
              <w:rPr>
                <w:sz w:val="20"/>
                <w:szCs w:val="20"/>
              </w:rPr>
            </w:pPr>
            <w:r w:rsidRPr="00C54C6E">
              <w:rPr>
                <w:sz w:val="20"/>
                <w:szCs w:val="20"/>
              </w:rPr>
              <w:t>Направлен доклад Президенту РФ от 1 сентября 2016 г. № ШК-9-3361/16.</w:t>
            </w:r>
          </w:p>
          <w:p w:rsidR="002D0810" w:rsidRPr="00C54C6E" w:rsidRDefault="002D0810" w:rsidP="00731BDE">
            <w:pPr>
              <w:rPr>
                <w:sz w:val="20"/>
                <w:szCs w:val="20"/>
              </w:rPr>
            </w:pPr>
          </w:p>
        </w:tc>
      </w:tr>
      <w:tr w:rsidR="00C54C6E" w:rsidRPr="00C54C6E" w:rsidTr="0045304E">
        <w:trPr>
          <w:trHeight w:val="239"/>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Пр-15ГС от 02.01.2016</w:t>
            </w:r>
          </w:p>
        </w:tc>
        <w:tc>
          <w:tcPr>
            <w:tcW w:w="2311" w:type="dxa"/>
            <w:shd w:val="clear" w:color="auto" w:fill="auto"/>
            <w:hideMark/>
          </w:tcPr>
          <w:p w:rsidR="002D0810" w:rsidRPr="00C54C6E" w:rsidRDefault="002D0810" w:rsidP="00747CED">
            <w:pPr>
              <w:rPr>
                <w:sz w:val="20"/>
                <w:szCs w:val="20"/>
              </w:rPr>
            </w:pPr>
            <w:r w:rsidRPr="00C54C6E">
              <w:rPr>
                <w:sz w:val="20"/>
                <w:szCs w:val="20"/>
              </w:rPr>
              <w:t>Перечень поручений по 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shd w:val="clear" w:color="auto" w:fill="auto"/>
            <w:hideMark/>
          </w:tcPr>
          <w:p w:rsidR="002D0810" w:rsidRPr="00C54C6E" w:rsidRDefault="002D0810" w:rsidP="00731BDE">
            <w:pPr>
              <w:rPr>
                <w:b/>
                <w:bCs/>
                <w:sz w:val="20"/>
                <w:szCs w:val="20"/>
              </w:rPr>
            </w:pPr>
            <w:proofErr w:type="gramStart"/>
            <w:r w:rsidRPr="00C54C6E">
              <w:rPr>
                <w:sz w:val="20"/>
                <w:szCs w:val="20"/>
              </w:rPr>
              <w:t>Пр-15ГС, п.3в)</w:t>
            </w:r>
            <w:r w:rsidRPr="00C54C6E">
              <w:rPr>
                <w:sz w:val="20"/>
                <w:szCs w:val="20"/>
              </w:rPr>
              <w:br/>
              <w:t>3.</w:t>
            </w:r>
            <w:proofErr w:type="gramEnd"/>
            <w:r w:rsidRPr="00C54C6E">
              <w:rPr>
                <w:sz w:val="20"/>
                <w:szCs w:val="20"/>
              </w:rPr>
              <w:t xml:space="preserve"> </w:t>
            </w:r>
            <w:proofErr w:type="gramStart"/>
            <w:r w:rsidRPr="00C54C6E">
              <w:rPr>
                <w:sz w:val="20"/>
                <w:szCs w:val="20"/>
              </w:rPr>
              <w:t>Рекомендовать органам исполнительной власти субъектов Российской Федерации совместно с Минобрнауки России:</w:t>
            </w:r>
            <w:r w:rsidRPr="00C54C6E">
              <w:rPr>
                <w:sz w:val="20"/>
                <w:szCs w:val="20"/>
              </w:rPr>
              <w:br/>
              <w:t>в) обеспечить предоставление в соответствии с законодательством Российской Федерации единых социальных гарантий учащимся образовательных организаций, реализующих общеобразовательные программы, вне зависимости от формы собственности таких организаций;</w:t>
            </w:r>
            <w:r w:rsidRPr="00C54C6E">
              <w:rPr>
                <w:sz w:val="20"/>
                <w:szCs w:val="20"/>
              </w:rPr>
              <w:br/>
              <w:t>Ответственные Ливанов Дмитрий Викторович, Высшие должностные лица субъектов РФ</w:t>
            </w:r>
            <w:r w:rsidRPr="00C54C6E">
              <w:rPr>
                <w:sz w:val="20"/>
                <w:szCs w:val="20"/>
              </w:rPr>
              <w:br/>
            </w:r>
            <w:r w:rsidRPr="00C54C6E">
              <w:rPr>
                <w:b/>
                <w:bCs/>
                <w:sz w:val="20"/>
                <w:szCs w:val="20"/>
              </w:rPr>
              <w:t>Срок исполнения 1 сентября 2016 года</w:t>
            </w:r>
            <w:proofErr w:type="gramEnd"/>
          </w:p>
          <w:p w:rsidR="002D0810" w:rsidRPr="00C54C6E" w:rsidRDefault="002D0810" w:rsidP="00731BDE">
            <w:pPr>
              <w:rPr>
                <w:b/>
                <w:sz w:val="20"/>
                <w:szCs w:val="20"/>
                <w:lang w:bidi="ru-RU"/>
              </w:rPr>
            </w:pPr>
            <w:r w:rsidRPr="00C54C6E">
              <w:rPr>
                <w:b/>
                <w:sz w:val="20"/>
                <w:szCs w:val="20"/>
                <w:lang w:bidi="ru-RU"/>
              </w:rPr>
              <w:t>Согласно №А55-3-521 от 4 июля 2017 г.</w:t>
            </w:r>
          </w:p>
          <w:p w:rsidR="00424258" w:rsidRPr="00C54C6E" w:rsidRDefault="00424258" w:rsidP="00731BDE">
            <w:pPr>
              <w:rPr>
                <w:sz w:val="20"/>
                <w:szCs w:val="20"/>
              </w:rPr>
            </w:pPr>
            <w:r w:rsidRPr="00C54C6E">
              <w:rPr>
                <w:b/>
                <w:sz w:val="20"/>
                <w:szCs w:val="20"/>
                <w:lang w:bidi="ru-RU"/>
              </w:rPr>
              <w:t>Согласно №А55-3-803 от 10 октября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t>15 августа 2016</w:t>
            </w:r>
          </w:p>
          <w:p w:rsidR="002D0810" w:rsidRPr="00C54C6E" w:rsidRDefault="00424258" w:rsidP="005C4C4B">
            <w:pPr>
              <w:rPr>
                <w:sz w:val="20"/>
                <w:szCs w:val="20"/>
              </w:rPr>
            </w:pPr>
            <w:r w:rsidRPr="00C54C6E">
              <w:rPr>
                <w:b/>
                <w:sz w:val="20"/>
                <w:szCs w:val="20"/>
              </w:rPr>
              <w:t>Оставлено на контроле до 15 июня 2018 г.</w:t>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Минобразования РТ</w:t>
            </w:r>
          </w:p>
        </w:tc>
        <w:tc>
          <w:tcPr>
            <w:tcW w:w="2842" w:type="dxa"/>
            <w:shd w:val="clear" w:color="auto" w:fill="auto"/>
          </w:tcPr>
          <w:p w:rsidR="002D0810" w:rsidRPr="00C54C6E" w:rsidRDefault="002D0810" w:rsidP="005C4C4B">
            <w:pPr>
              <w:rPr>
                <w:sz w:val="20"/>
                <w:szCs w:val="20"/>
              </w:rPr>
            </w:pPr>
            <w:r w:rsidRPr="00C54C6E">
              <w:rPr>
                <w:sz w:val="20"/>
                <w:szCs w:val="20"/>
              </w:rPr>
              <w:t>Направлен доклад Президенту РФ от 1 сентября 2016 г. № ШК-9-3361/16.</w:t>
            </w:r>
          </w:p>
          <w:p w:rsidR="002D0810" w:rsidRPr="00C54C6E" w:rsidRDefault="002D0810" w:rsidP="00731BDE">
            <w:pPr>
              <w:rPr>
                <w:sz w:val="20"/>
                <w:szCs w:val="20"/>
              </w:rPr>
            </w:pPr>
          </w:p>
        </w:tc>
      </w:tr>
      <w:tr w:rsidR="00C54C6E" w:rsidRPr="00C54C6E" w:rsidTr="0045304E">
        <w:trPr>
          <w:trHeight w:val="91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Пр-15ГС от 02.01.2016</w:t>
            </w:r>
          </w:p>
        </w:tc>
        <w:tc>
          <w:tcPr>
            <w:tcW w:w="2311" w:type="dxa"/>
            <w:shd w:val="clear" w:color="auto" w:fill="auto"/>
            <w:hideMark/>
          </w:tcPr>
          <w:p w:rsidR="002D0810" w:rsidRPr="00C54C6E" w:rsidRDefault="002D0810" w:rsidP="00731BDE">
            <w:pPr>
              <w:spacing w:after="240"/>
              <w:rPr>
                <w:sz w:val="20"/>
                <w:szCs w:val="20"/>
              </w:rPr>
            </w:pPr>
            <w:r w:rsidRPr="00C54C6E">
              <w:rPr>
                <w:sz w:val="20"/>
                <w:szCs w:val="20"/>
              </w:rPr>
              <w:t>Перечень поручений по 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shd w:val="clear" w:color="auto" w:fill="auto"/>
            <w:hideMark/>
          </w:tcPr>
          <w:p w:rsidR="002D0810" w:rsidRPr="00C54C6E" w:rsidRDefault="002D0810" w:rsidP="00731BDE">
            <w:pPr>
              <w:rPr>
                <w:b/>
                <w:bCs/>
                <w:sz w:val="20"/>
                <w:szCs w:val="20"/>
              </w:rPr>
            </w:pPr>
            <w:proofErr w:type="gramStart"/>
            <w:r w:rsidRPr="00C54C6E">
              <w:rPr>
                <w:sz w:val="20"/>
                <w:szCs w:val="20"/>
              </w:rPr>
              <w:t>Пр-15ГС, п.3г)</w:t>
            </w:r>
            <w:r w:rsidRPr="00C54C6E">
              <w:rPr>
                <w:sz w:val="20"/>
                <w:szCs w:val="20"/>
              </w:rPr>
              <w:br/>
              <w:t>3.</w:t>
            </w:r>
            <w:proofErr w:type="gramEnd"/>
            <w:r w:rsidRPr="00C54C6E">
              <w:rPr>
                <w:sz w:val="20"/>
                <w:szCs w:val="20"/>
              </w:rPr>
              <w:t xml:space="preserve"> </w:t>
            </w:r>
            <w:proofErr w:type="gramStart"/>
            <w:r w:rsidRPr="00C54C6E">
              <w:rPr>
                <w:sz w:val="20"/>
                <w:szCs w:val="20"/>
              </w:rPr>
              <w:t>Рекомендовать органам исполнительной власти субъектов Российской Федерации совместно с Минобрнауки России:</w:t>
            </w:r>
            <w:r w:rsidRPr="00C54C6E">
              <w:rPr>
                <w:sz w:val="20"/>
                <w:szCs w:val="20"/>
              </w:rPr>
              <w:br/>
              <w:t>г) представить предложения по формированию системы взаимодействия образовательных организаций с родителями (законными представителями) в целях их оперативного информирования в случае выявления фактов отсутствия детей на учебных занятиях;</w:t>
            </w:r>
            <w:r w:rsidRPr="00C54C6E">
              <w:rPr>
                <w:sz w:val="20"/>
                <w:szCs w:val="20"/>
              </w:rPr>
              <w:br/>
              <w:t>Ответственные Ливанов Дмитрий Викторович, Высшие должностные лица субъектов РФ</w:t>
            </w:r>
            <w:r w:rsidRPr="00C54C6E">
              <w:rPr>
                <w:sz w:val="20"/>
                <w:szCs w:val="20"/>
              </w:rPr>
              <w:br/>
            </w:r>
            <w:r w:rsidRPr="00C54C6E">
              <w:rPr>
                <w:b/>
                <w:bCs/>
                <w:sz w:val="20"/>
                <w:szCs w:val="20"/>
              </w:rPr>
              <w:t>Срок исполнения 1 сентября 2016 года</w:t>
            </w:r>
            <w:proofErr w:type="gramEnd"/>
          </w:p>
          <w:p w:rsidR="002D0810" w:rsidRPr="00C54C6E" w:rsidRDefault="002D0810" w:rsidP="00731BDE">
            <w:pPr>
              <w:rPr>
                <w:b/>
                <w:sz w:val="20"/>
                <w:szCs w:val="20"/>
                <w:lang w:bidi="ru-RU"/>
              </w:rPr>
            </w:pPr>
            <w:r w:rsidRPr="00C54C6E">
              <w:rPr>
                <w:b/>
                <w:sz w:val="20"/>
                <w:szCs w:val="20"/>
                <w:lang w:bidi="ru-RU"/>
              </w:rPr>
              <w:t>Согласно №А55-3-521 от 4 июля 2017 г.</w:t>
            </w:r>
          </w:p>
          <w:p w:rsidR="006242C9" w:rsidRPr="00C54C6E" w:rsidRDefault="006242C9" w:rsidP="00731BDE">
            <w:pPr>
              <w:rPr>
                <w:sz w:val="20"/>
                <w:szCs w:val="20"/>
              </w:rPr>
            </w:pPr>
            <w:r w:rsidRPr="00C54C6E">
              <w:rPr>
                <w:b/>
                <w:sz w:val="20"/>
                <w:szCs w:val="20"/>
                <w:lang w:bidi="ru-RU"/>
              </w:rPr>
              <w:t>Согласно №А55-3-803 от 10 октября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t>15 августа 2016</w:t>
            </w:r>
          </w:p>
          <w:p w:rsidR="002D0810" w:rsidRPr="00C54C6E" w:rsidRDefault="006242C9" w:rsidP="005C4C4B">
            <w:pPr>
              <w:rPr>
                <w:sz w:val="20"/>
                <w:szCs w:val="20"/>
              </w:rPr>
            </w:pPr>
            <w:r w:rsidRPr="00C54C6E">
              <w:rPr>
                <w:b/>
                <w:sz w:val="20"/>
                <w:szCs w:val="20"/>
              </w:rPr>
              <w:t>Оставлено на контроле до 15 июня 2018 г.</w:t>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Минобразования РТ</w:t>
            </w:r>
          </w:p>
        </w:tc>
        <w:tc>
          <w:tcPr>
            <w:tcW w:w="2842" w:type="dxa"/>
            <w:shd w:val="clear" w:color="auto" w:fill="auto"/>
          </w:tcPr>
          <w:p w:rsidR="002D0810" w:rsidRPr="00C54C6E" w:rsidRDefault="002D0810" w:rsidP="005C4C4B">
            <w:pPr>
              <w:rPr>
                <w:sz w:val="20"/>
                <w:szCs w:val="20"/>
              </w:rPr>
            </w:pPr>
            <w:r w:rsidRPr="00C54C6E">
              <w:rPr>
                <w:sz w:val="20"/>
                <w:szCs w:val="20"/>
              </w:rPr>
              <w:t>Направлен доклад Президенту РФ от 1 сентября 2016 г. № ШК-9-3361/16.</w:t>
            </w:r>
          </w:p>
          <w:p w:rsidR="002D0810" w:rsidRPr="00C54C6E" w:rsidRDefault="002D0810" w:rsidP="00731BDE">
            <w:pPr>
              <w:rPr>
                <w:sz w:val="20"/>
                <w:szCs w:val="20"/>
              </w:rPr>
            </w:pPr>
          </w:p>
        </w:tc>
      </w:tr>
      <w:tr w:rsidR="00C54C6E" w:rsidRPr="00C54C6E" w:rsidTr="0045304E">
        <w:trPr>
          <w:trHeight w:val="6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 xml:space="preserve">Пр-15ГС </w:t>
            </w:r>
            <w:r w:rsidRPr="00C54C6E">
              <w:rPr>
                <w:sz w:val="20"/>
                <w:szCs w:val="20"/>
              </w:rPr>
              <w:lastRenderedPageBreak/>
              <w:t>от 02.01.2016</w:t>
            </w:r>
          </w:p>
        </w:tc>
        <w:tc>
          <w:tcPr>
            <w:tcW w:w="2311" w:type="dxa"/>
            <w:shd w:val="clear" w:color="auto" w:fill="auto"/>
            <w:hideMark/>
          </w:tcPr>
          <w:p w:rsidR="002D0810" w:rsidRPr="00C54C6E" w:rsidRDefault="002D0810" w:rsidP="00747CED">
            <w:pPr>
              <w:rPr>
                <w:sz w:val="20"/>
                <w:szCs w:val="20"/>
              </w:rPr>
            </w:pPr>
            <w:r w:rsidRPr="00C54C6E">
              <w:rPr>
                <w:sz w:val="20"/>
                <w:szCs w:val="20"/>
              </w:rPr>
              <w:lastRenderedPageBreak/>
              <w:t xml:space="preserve">Перечень поручений по </w:t>
            </w:r>
            <w:r w:rsidRPr="00C54C6E">
              <w:rPr>
                <w:sz w:val="20"/>
                <w:szCs w:val="20"/>
              </w:rPr>
              <w:lastRenderedPageBreak/>
              <w:t>итогам заседания Государственного совета по вопросам совершенствования системы общего образования, состоявшегося 23 декабря 2015 года.</w:t>
            </w:r>
          </w:p>
        </w:tc>
        <w:tc>
          <w:tcPr>
            <w:tcW w:w="4962" w:type="dxa"/>
            <w:shd w:val="clear" w:color="auto" w:fill="auto"/>
            <w:hideMark/>
          </w:tcPr>
          <w:p w:rsidR="002D0810" w:rsidRPr="00C54C6E" w:rsidRDefault="002D0810" w:rsidP="00731BDE">
            <w:pPr>
              <w:rPr>
                <w:b/>
                <w:bCs/>
                <w:sz w:val="20"/>
                <w:szCs w:val="20"/>
              </w:rPr>
            </w:pPr>
            <w:proofErr w:type="gramStart"/>
            <w:r w:rsidRPr="00C54C6E">
              <w:rPr>
                <w:sz w:val="20"/>
                <w:szCs w:val="20"/>
              </w:rPr>
              <w:lastRenderedPageBreak/>
              <w:t>Пр-15ГС, п.3д)</w:t>
            </w:r>
            <w:r w:rsidRPr="00C54C6E">
              <w:rPr>
                <w:sz w:val="20"/>
                <w:szCs w:val="20"/>
              </w:rPr>
              <w:br/>
            </w:r>
            <w:r w:rsidRPr="00C54C6E">
              <w:rPr>
                <w:sz w:val="20"/>
                <w:szCs w:val="20"/>
              </w:rPr>
              <w:lastRenderedPageBreak/>
              <w:t>3.</w:t>
            </w:r>
            <w:proofErr w:type="gramEnd"/>
            <w:r w:rsidRPr="00C54C6E">
              <w:rPr>
                <w:sz w:val="20"/>
                <w:szCs w:val="20"/>
              </w:rPr>
              <w:t xml:space="preserve"> Рекомендовать органам исполнительной власти субъектов Российской Федерации совместно с Минобрнауки России:</w:t>
            </w:r>
            <w:r w:rsidRPr="00C54C6E">
              <w:rPr>
                <w:sz w:val="20"/>
                <w:szCs w:val="20"/>
              </w:rPr>
              <w:br/>
              <w:t>д) рассмотреть вопрос об оптимизации электронного и бумажного документооборота с учетом оснащенности компьютерным оборудованием общеобразовательных организаций, а также с учетом мнения родителей учащихся;</w:t>
            </w:r>
            <w:r w:rsidRPr="00C54C6E">
              <w:rPr>
                <w:sz w:val="20"/>
                <w:szCs w:val="20"/>
              </w:rPr>
              <w:br/>
              <w:t>Ответственные Ливанов Дмитрий Викторович, Высшие должностные лица субъектов РФ</w:t>
            </w:r>
            <w:r w:rsidRPr="00C54C6E">
              <w:rPr>
                <w:sz w:val="20"/>
                <w:szCs w:val="20"/>
              </w:rPr>
              <w:br/>
            </w:r>
            <w:r w:rsidRPr="00C54C6E">
              <w:rPr>
                <w:b/>
                <w:bCs/>
                <w:sz w:val="20"/>
                <w:szCs w:val="20"/>
              </w:rPr>
              <w:t>Срок исполнения 1 сентября 2016 года</w:t>
            </w:r>
          </w:p>
          <w:p w:rsidR="002D0810" w:rsidRPr="00C54C6E" w:rsidRDefault="002D0810" w:rsidP="00731BDE">
            <w:pPr>
              <w:rPr>
                <w:b/>
                <w:sz w:val="20"/>
                <w:szCs w:val="20"/>
                <w:lang w:bidi="ru-RU"/>
              </w:rPr>
            </w:pPr>
            <w:r w:rsidRPr="00C54C6E">
              <w:rPr>
                <w:b/>
                <w:sz w:val="20"/>
                <w:szCs w:val="20"/>
                <w:lang w:bidi="ru-RU"/>
              </w:rPr>
              <w:t>Согласно №А55-3-521 от 4 июля 2017 г.</w:t>
            </w:r>
          </w:p>
          <w:p w:rsidR="00204683" w:rsidRPr="00C54C6E" w:rsidRDefault="00204683" w:rsidP="00731BDE">
            <w:pPr>
              <w:rPr>
                <w:sz w:val="20"/>
                <w:szCs w:val="20"/>
              </w:rPr>
            </w:pPr>
            <w:r w:rsidRPr="00C54C6E">
              <w:rPr>
                <w:b/>
                <w:sz w:val="20"/>
                <w:szCs w:val="20"/>
                <w:lang w:bidi="ru-RU"/>
              </w:rPr>
              <w:t>Согласно №А55-3-803 от 10 октября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lastRenderedPageBreak/>
              <w:t>15 августа 2016</w:t>
            </w:r>
          </w:p>
          <w:p w:rsidR="00204683" w:rsidRPr="00C54C6E" w:rsidRDefault="00204683" w:rsidP="00731BDE">
            <w:pPr>
              <w:rPr>
                <w:sz w:val="20"/>
                <w:szCs w:val="20"/>
              </w:rPr>
            </w:pPr>
            <w:r w:rsidRPr="00C54C6E">
              <w:rPr>
                <w:b/>
                <w:sz w:val="20"/>
                <w:szCs w:val="20"/>
              </w:rPr>
              <w:lastRenderedPageBreak/>
              <w:t>Оставлено на контроле до 15 июня 2018 г.</w:t>
            </w:r>
          </w:p>
          <w:p w:rsidR="002D0810" w:rsidRPr="00C54C6E" w:rsidRDefault="002D0810" w:rsidP="005C4C4B">
            <w:pPr>
              <w:rPr>
                <w:sz w:val="20"/>
                <w:szCs w:val="20"/>
              </w:rPr>
            </w:pPr>
          </w:p>
        </w:tc>
        <w:tc>
          <w:tcPr>
            <w:tcW w:w="1843" w:type="dxa"/>
            <w:shd w:val="clear" w:color="auto" w:fill="auto"/>
            <w:noWrap/>
            <w:hideMark/>
          </w:tcPr>
          <w:p w:rsidR="002D0810" w:rsidRPr="00C54C6E" w:rsidRDefault="002D0810" w:rsidP="00731BDE">
            <w:pPr>
              <w:rPr>
                <w:sz w:val="20"/>
                <w:szCs w:val="20"/>
              </w:rPr>
            </w:pPr>
            <w:r w:rsidRPr="00C54C6E">
              <w:rPr>
                <w:sz w:val="20"/>
                <w:szCs w:val="20"/>
              </w:rPr>
              <w:lastRenderedPageBreak/>
              <w:t xml:space="preserve">Минобразования </w:t>
            </w:r>
            <w:r w:rsidRPr="00C54C6E">
              <w:rPr>
                <w:sz w:val="20"/>
                <w:szCs w:val="20"/>
              </w:rPr>
              <w:lastRenderedPageBreak/>
              <w:t>РТ</w:t>
            </w:r>
          </w:p>
        </w:tc>
        <w:tc>
          <w:tcPr>
            <w:tcW w:w="2842" w:type="dxa"/>
            <w:shd w:val="clear" w:color="auto" w:fill="auto"/>
          </w:tcPr>
          <w:p w:rsidR="002D0810" w:rsidRPr="00C54C6E" w:rsidRDefault="002D0810" w:rsidP="005C4C4B">
            <w:pPr>
              <w:rPr>
                <w:sz w:val="20"/>
                <w:szCs w:val="20"/>
              </w:rPr>
            </w:pPr>
            <w:r w:rsidRPr="00C54C6E">
              <w:rPr>
                <w:sz w:val="20"/>
                <w:szCs w:val="20"/>
              </w:rPr>
              <w:lastRenderedPageBreak/>
              <w:t xml:space="preserve">Направлен доклад Президенту </w:t>
            </w:r>
            <w:r w:rsidRPr="00C54C6E">
              <w:rPr>
                <w:sz w:val="20"/>
                <w:szCs w:val="20"/>
              </w:rPr>
              <w:lastRenderedPageBreak/>
              <w:t>РФ от 1 сентября 2016 г. № ШК-9-3361/16.</w:t>
            </w:r>
          </w:p>
          <w:p w:rsidR="002D0810" w:rsidRPr="00C54C6E" w:rsidRDefault="002D0810" w:rsidP="00731BDE">
            <w:pPr>
              <w:rPr>
                <w:sz w:val="20"/>
                <w:szCs w:val="20"/>
              </w:rPr>
            </w:pPr>
          </w:p>
        </w:tc>
      </w:tr>
      <w:tr w:rsidR="00C54C6E" w:rsidRPr="00C54C6E" w:rsidTr="0045304E">
        <w:trPr>
          <w:trHeight w:val="70"/>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Пр-688 от 18.04.2016</w:t>
            </w:r>
          </w:p>
        </w:tc>
        <w:tc>
          <w:tcPr>
            <w:tcW w:w="2311" w:type="dxa"/>
            <w:shd w:val="clear" w:color="auto" w:fill="auto"/>
            <w:hideMark/>
          </w:tcPr>
          <w:p w:rsidR="002D0810" w:rsidRPr="00C54C6E" w:rsidRDefault="002D0810" w:rsidP="00731BDE">
            <w:pPr>
              <w:rPr>
                <w:sz w:val="20"/>
                <w:szCs w:val="20"/>
              </w:rPr>
            </w:pPr>
            <w:r w:rsidRPr="00C54C6E">
              <w:rPr>
                <w:sz w:val="20"/>
                <w:szCs w:val="20"/>
              </w:rPr>
              <w:t>Протокол заседания Российского организационного комитета "Победа" от 5 апреля 2016 № 37 (Пр-688)</w:t>
            </w:r>
          </w:p>
        </w:tc>
        <w:tc>
          <w:tcPr>
            <w:tcW w:w="4962" w:type="dxa"/>
            <w:shd w:val="clear" w:color="auto" w:fill="auto"/>
            <w:hideMark/>
          </w:tcPr>
          <w:p w:rsidR="002D0810" w:rsidRPr="00C54C6E" w:rsidRDefault="002D0810" w:rsidP="001D7FE7">
            <w:pPr>
              <w:jc w:val="both"/>
              <w:rPr>
                <w:sz w:val="20"/>
                <w:szCs w:val="20"/>
              </w:rPr>
            </w:pPr>
            <w:r w:rsidRPr="00C54C6E">
              <w:rPr>
                <w:sz w:val="20"/>
                <w:szCs w:val="20"/>
              </w:rPr>
              <w:t xml:space="preserve">4. Рекомендовать высшим должностным лицам субъектов РФ:    </w:t>
            </w:r>
          </w:p>
          <w:p w:rsidR="002D0810" w:rsidRPr="00C54C6E" w:rsidRDefault="002D0810" w:rsidP="001D7FE7">
            <w:pPr>
              <w:jc w:val="both"/>
              <w:rPr>
                <w:sz w:val="20"/>
                <w:szCs w:val="20"/>
              </w:rPr>
            </w:pPr>
            <w:r w:rsidRPr="00C54C6E">
              <w:rPr>
                <w:sz w:val="20"/>
                <w:szCs w:val="20"/>
              </w:rPr>
              <w:t xml:space="preserve"> а) продолжить работу по оказанию мер социальной поддержки в целях проведения ремонта жилых помещений, в которых проживают инвалиды и ветераны ВОВ, не имеющие оснований для обеспечения жильем в соответствии с ФЗ от 12 января 1995 г. № 5-ФЗ "О ветеранах", о результатах информировать Минтруд России.  </w:t>
            </w:r>
            <w:r w:rsidRPr="00C54C6E">
              <w:rPr>
                <w:b/>
                <w:bCs/>
                <w:sz w:val="20"/>
                <w:szCs w:val="20"/>
              </w:rPr>
              <w:t>Срок - 30 декабря 2016 г., далее - ежегодно</w:t>
            </w:r>
          </w:p>
        </w:tc>
        <w:tc>
          <w:tcPr>
            <w:tcW w:w="2126" w:type="dxa"/>
            <w:shd w:val="clear" w:color="auto" w:fill="auto"/>
            <w:hideMark/>
          </w:tcPr>
          <w:p w:rsidR="002D0810" w:rsidRPr="00C54C6E" w:rsidRDefault="002D0810" w:rsidP="00731BDE">
            <w:pPr>
              <w:rPr>
                <w:sz w:val="20"/>
                <w:szCs w:val="20"/>
              </w:rPr>
            </w:pPr>
            <w:r w:rsidRPr="00C54C6E">
              <w:rPr>
                <w:sz w:val="20"/>
                <w:szCs w:val="20"/>
              </w:rPr>
              <w:t>30 ноября 2016, далее - ежегодно</w:t>
            </w:r>
          </w:p>
        </w:tc>
        <w:tc>
          <w:tcPr>
            <w:tcW w:w="1843" w:type="dxa"/>
            <w:shd w:val="clear" w:color="auto" w:fill="auto"/>
            <w:hideMark/>
          </w:tcPr>
          <w:p w:rsidR="002D0810" w:rsidRPr="00C54C6E" w:rsidRDefault="002D0810" w:rsidP="00731BDE">
            <w:pPr>
              <w:rPr>
                <w:sz w:val="20"/>
                <w:szCs w:val="20"/>
              </w:rPr>
            </w:pPr>
            <w:r w:rsidRPr="00C54C6E">
              <w:rPr>
                <w:sz w:val="20"/>
                <w:szCs w:val="20"/>
              </w:rPr>
              <w:t>Минтруд РТ</w:t>
            </w:r>
          </w:p>
        </w:tc>
        <w:tc>
          <w:tcPr>
            <w:tcW w:w="2842" w:type="dxa"/>
            <w:shd w:val="clear" w:color="auto" w:fill="auto"/>
          </w:tcPr>
          <w:p w:rsidR="002D0810" w:rsidRPr="00C54C6E" w:rsidRDefault="00A20F70" w:rsidP="00731BDE">
            <w:pPr>
              <w:rPr>
                <w:sz w:val="20"/>
                <w:szCs w:val="20"/>
              </w:rPr>
            </w:pPr>
            <w:r w:rsidRPr="00C54C6E">
              <w:rPr>
                <w:sz w:val="20"/>
                <w:szCs w:val="20"/>
              </w:rPr>
              <w:t>Информация направлена Президенту РФ от 15 декабря 2017 г. № ШК-9-6022/17</w:t>
            </w:r>
          </w:p>
        </w:tc>
      </w:tr>
      <w:tr w:rsidR="00C54C6E" w:rsidRPr="00C54C6E" w:rsidTr="0045304E">
        <w:trPr>
          <w:trHeight w:val="105"/>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Пр-688 от 18.04.2016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p>
        </w:tc>
        <w:tc>
          <w:tcPr>
            <w:tcW w:w="4962" w:type="dxa"/>
            <w:shd w:val="clear" w:color="auto" w:fill="auto"/>
            <w:hideMark/>
          </w:tcPr>
          <w:p w:rsidR="002D0810" w:rsidRPr="00C54C6E" w:rsidRDefault="002D0810" w:rsidP="001D7FE7">
            <w:pPr>
              <w:jc w:val="both"/>
              <w:rPr>
                <w:sz w:val="20"/>
                <w:szCs w:val="20"/>
              </w:rPr>
            </w:pPr>
            <w:r w:rsidRPr="00C54C6E">
              <w:rPr>
                <w:sz w:val="20"/>
                <w:szCs w:val="20"/>
              </w:rPr>
              <w:t xml:space="preserve">б) содействовать расширению участия общ-х объединений ветеранов боевых действий, </w:t>
            </w:r>
            <w:r w:rsidR="0039530B" w:rsidRPr="00C54C6E">
              <w:rPr>
                <w:sz w:val="20"/>
                <w:szCs w:val="20"/>
              </w:rPr>
              <w:t>военной</w:t>
            </w:r>
            <w:r w:rsidRPr="00C54C6E">
              <w:rPr>
                <w:sz w:val="20"/>
                <w:szCs w:val="20"/>
              </w:rPr>
              <w:t xml:space="preserve"> службы и труда в работе с молодежью, в том числе посредством их представительства в </w:t>
            </w:r>
            <w:r w:rsidR="0039530B" w:rsidRPr="00C54C6E">
              <w:rPr>
                <w:sz w:val="20"/>
                <w:szCs w:val="20"/>
              </w:rPr>
              <w:t>координационных</w:t>
            </w:r>
            <w:r w:rsidRPr="00C54C6E">
              <w:rPr>
                <w:sz w:val="20"/>
                <w:szCs w:val="20"/>
              </w:rPr>
              <w:t xml:space="preserve"> советах по патриотическому воспитанию, заключения соглашений о сотрудничестве с органами </w:t>
            </w:r>
            <w:proofErr w:type="spellStart"/>
            <w:r w:rsidRPr="00C54C6E">
              <w:rPr>
                <w:sz w:val="20"/>
                <w:szCs w:val="20"/>
              </w:rPr>
              <w:t>гос</w:t>
            </w:r>
            <w:proofErr w:type="gramStart"/>
            <w:r w:rsidRPr="00C54C6E">
              <w:rPr>
                <w:sz w:val="20"/>
                <w:szCs w:val="20"/>
              </w:rPr>
              <w:t>.в</w:t>
            </w:r>
            <w:proofErr w:type="gramEnd"/>
            <w:r w:rsidRPr="00C54C6E">
              <w:rPr>
                <w:sz w:val="20"/>
                <w:szCs w:val="20"/>
              </w:rPr>
              <w:t>ласти</w:t>
            </w:r>
            <w:proofErr w:type="spellEnd"/>
            <w:r w:rsidRPr="00C54C6E">
              <w:rPr>
                <w:sz w:val="20"/>
                <w:szCs w:val="20"/>
              </w:rPr>
              <w:t xml:space="preserve"> и МСУ, взаимодействие между ветеранскими и молодежными организациями, развития шефских связей.  </w:t>
            </w:r>
            <w:r w:rsidRPr="00C54C6E">
              <w:rPr>
                <w:b/>
                <w:bCs/>
                <w:sz w:val="20"/>
                <w:szCs w:val="20"/>
              </w:rPr>
              <w:t>Срок - 30 декабря 2016 г.,  далее - раз в полгода</w:t>
            </w:r>
          </w:p>
        </w:tc>
        <w:tc>
          <w:tcPr>
            <w:tcW w:w="2126" w:type="dxa"/>
            <w:shd w:val="clear" w:color="auto" w:fill="auto"/>
            <w:hideMark/>
          </w:tcPr>
          <w:p w:rsidR="002D0810" w:rsidRPr="00C54C6E" w:rsidRDefault="002D0810" w:rsidP="00731BDE">
            <w:pPr>
              <w:rPr>
                <w:sz w:val="20"/>
                <w:szCs w:val="20"/>
              </w:rPr>
            </w:pPr>
            <w:r w:rsidRPr="00C54C6E">
              <w:rPr>
                <w:sz w:val="20"/>
                <w:szCs w:val="20"/>
              </w:rPr>
              <w:t>30 декабря 2016, далее раз в полгода</w:t>
            </w:r>
          </w:p>
        </w:tc>
        <w:tc>
          <w:tcPr>
            <w:tcW w:w="1843" w:type="dxa"/>
            <w:shd w:val="clear" w:color="auto" w:fill="auto"/>
            <w:noWrap/>
            <w:hideMark/>
          </w:tcPr>
          <w:p w:rsidR="00050F6C" w:rsidRPr="00C54C6E" w:rsidRDefault="00050F6C" w:rsidP="00731BDE">
            <w:pPr>
              <w:rPr>
                <w:sz w:val="20"/>
                <w:szCs w:val="20"/>
              </w:rPr>
            </w:pPr>
            <w:r w:rsidRPr="00C54C6E">
              <w:rPr>
                <w:sz w:val="20"/>
                <w:szCs w:val="20"/>
              </w:rPr>
              <w:t>Минобрнауки РТ</w:t>
            </w:r>
          </w:p>
          <w:p w:rsidR="002D0810" w:rsidRPr="00C54C6E" w:rsidRDefault="002D0810" w:rsidP="00731BDE">
            <w:pPr>
              <w:rPr>
                <w:sz w:val="20"/>
                <w:szCs w:val="20"/>
              </w:rPr>
            </w:pPr>
            <w:r w:rsidRPr="00C54C6E">
              <w:rPr>
                <w:sz w:val="20"/>
                <w:szCs w:val="20"/>
              </w:rPr>
              <w:t>Минтруд РТ</w:t>
            </w:r>
          </w:p>
        </w:tc>
        <w:tc>
          <w:tcPr>
            <w:tcW w:w="2842" w:type="dxa"/>
            <w:shd w:val="clear" w:color="auto" w:fill="auto"/>
          </w:tcPr>
          <w:p w:rsidR="002D0810" w:rsidRPr="00C54C6E" w:rsidRDefault="00A20F70" w:rsidP="00731BDE">
            <w:pPr>
              <w:rPr>
                <w:sz w:val="20"/>
                <w:szCs w:val="20"/>
              </w:rPr>
            </w:pPr>
            <w:r w:rsidRPr="00C54C6E">
              <w:rPr>
                <w:sz w:val="20"/>
                <w:szCs w:val="20"/>
              </w:rPr>
              <w:t>Информация направлена Президенту РФ от 15 декабря 2017 г. № ШК-9-6022/17</w:t>
            </w:r>
          </w:p>
        </w:tc>
      </w:tr>
      <w:tr w:rsidR="00C54C6E" w:rsidRPr="00C54C6E" w:rsidTr="0045304E">
        <w:trPr>
          <w:trHeight w:val="1274"/>
        </w:trPr>
        <w:tc>
          <w:tcPr>
            <w:tcW w:w="568" w:type="dxa"/>
            <w:gridSpan w:val="2"/>
            <w:shd w:val="clear" w:color="auto" w:fill="auto"/>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Пр-686 от 18.04.2016</w:t>
            </w:r>
          </w:p>
        </w:tc>
        <w:tc>
          <w:tcPr>
            <w:tcW w:w="2311" w:type="dxa"/>
            <w:shd w:val="clear" w:color="auto" w:fill="auto"/>
            <w:hideMark/>
          </w:tcPr>
          <w:p w:rsidR="002D0810" w:rsidRPr="00C54C6E" w:rsidRDefault="002D0810" w:rsidP="00731BDE">
            <w:pPr>
              <w:spacing w:after="240"/>
              <w:rPr>
                <w:sz w:val="20"/>
                <w:szCs w:val="20"/>
              </w:rPr>
            </w:pPr>
            <w:r w:rsidRPr="00C54C6E">
              <w:rPr>
                <w:sz w:val="20"/>
                <w:szCs w:val="20"/>
              </w:rPr>
              <w:t xml:space="preserve"> Перечень поручений по итогам 37-го заседания Российского организационного комитета «Победа», состоявшегося 5 апреля 2016 года.</w:t>
            </w:r>
          </w:p>
        </w:tc>
        <w:tc>
          <w:tcPr>
            <w:tcW w:w="4962" w:type="dxa"/>
            <w:shd w:val="clear" w:color="auto" w:fill="auto"/>
            <w:hideMark/>
          </w:tcPr>
          <w:p w:rsidR="002D0810" w:rsidRPr="00C54C6E" w:rsidRDefault="002D0810" w:rsidP="00ED391E">
            <w:pPr>
              <w:rPr>
                <w:sz w:val="20"/>
                <w:szCs w:val="20"/>
              </w:rPr>
            </w:pPr>
            <w:r w:rsidRPr="00C54C6E">
              <w:rPr>
                <w:sz w:val="20"/>
                <w:szCs w:val="20"/>
              </w:rPr>
              <w:t xml:space="preserve">Пр-686, п.5 </w:t>
            </w:r>
            <w:r w:rsidRPr="00C54C6E">
              <w:rPr>
                <w:sz w:val="20"/>
                <w:szCs w:val="20"/>
              </w:rPr>
              <w:br/>
            </w:r>
            <w:r w:rsidRPr="00C54C6E">
              <w:rPr>
                <w:b/>
                <w:bCs/>
                <w:sz w:val="20"/>
                <w:szCs w:val="20"/>
              </w:rPr>
              <w:t>5.</w:t>
            </w:r>
            <w:r w:rsidRPr="00C54C6E">
              <w:rPr>
                <w:sz w:val="20"/>
                <w:szCs w:val="20"/>
              </w:rPr>
              <w:t xml:space="preserve"> Высшим исполнительным органам государственной власти субъектов Российской Федерации разработать региональные программы (планы) патриотического воспитания граждан с учётом целей, задач и положений государственной программы «Патриотическое воспитание граждан Российской Федерации на 2016 – 2020 годы» и обеспечить их выполнение.</w:t>
            </w:r>
            <w:r w:rsidRPr="00C54C6E">
              <w:rPr>
                <w:sz w:val="20"/>
                <w:szCs w:val="20"/>
              </w:rPr>
              <w:br/>
            </w:r>
            <w:r w:rsidRPr="00C54C6E">
              <w:rPr>
                <w:b/>
                <w:bCs/>
                <w:sz w:val="20"/>
                <w:szCs w:val="20"/>
              </w:rPr>
              <w:t>Доклад – до 30 декабря 2016 года,  далее – ежегодно.</w:t>
            </w:r>
            <w:r w:rsidRPr="00C54C6E">
              <w:rPr>
                <w:sz w:val="20"/>
                <w:szCs w:val="20"/>
              </w:rPr>
              <w:br/>
              <w:t>Ответственные Высшие должностные лица субъектов РФ,</w:t>
            </w:r>
          </w:p>
          <w:p w:rsidR="002D0810" w:rsidRPr="00C54C6E" w:rsidRDefault="002D0810" w:rsidP="00A7000D">
            <w:pPr>
              <w:rPr>
                <w:sz w:val="20"/>
                <w:szCs w:val="20"/>
              </w:rPr>
            </w:pPr>
            <w:proofErr w:type="gramStart"/>
            <w:r w:rsidRPr="00C54C6E">
              <w:rPr>
                <w:sz w:val="20"/>
                <w:szCs w:val="20"/>
              </w:rPr>
              <w:t>Согласно письма</w:t>
            </w:r>
            <w:proofErr w:type="gramEnd"/>
            <w:r w:rsidRPr="00C54C6E">
              <w:rPr>
                <w:sz w:val="20"/>
                <w:szCs w:val="20"/>
              </w:rPr>
              <w:t xml:space="preserve"> ГФИ по РТ от 2 мая 2017 г. №А55-3-346 оставлено на контроле (по результатам полугодия – до 10 июля, по итогам года – до 15 декабря)</w:t>
            </w:r>
          </w:p>
          <w:p w:rsidR="002D0810" w:rsidRPr="00C54C6E" w:rsidRDefault="002D0810" w:rsidP="00A7000D">
            <w:pPr>
              <w:rPr>
                <w:sz w:val="20"/>
                <w:szCs w:val="20"/>
              </w:rPr>
            </w:pPr>
            <w:r w:rsidRPr="00C54C6E">
              <w:rPr>
                <w:b/>
                <w:sz w:val="20"/>
                <w:szCs w:val="20"/>
                <w:lang w:bidi="ru-RU"/>
              </w:rPr>
              <w:lastRenderedPageBreak/>
              <w:t>Согласно №А55-3-521 от 4 июля 2017 г.</w:t>
            </w:r>
          </w:p>
        </w:tc>
        <w:tc>
          <w:tcPr>
            <w:tcW w:w="2126" w:type="dxa"/>
            <w:shd w:val="clear" w:color="auto" w:fill="auto"/>
            <w:noWrap/>
            <w:hideMark/>
          </w:tcPr>
          <w:p w:rsidR="002D0810" w:rsidRPr="00C54C6E" w:rsidRDefault="002D0810" w:rsidP="007A2A86">
            <w:pPr>
              <w:pStyle w:val="20"/>
              <w:shd w:val="clear" w:color="auto" w:fill="auto"/>
              <w:spacing w:after="0" w:line="240" w:lineRule="auto"/>
              <w:jc w:val="both"/>
              <w:rPr>
                <w:sz w:val="20"/>
                <w:szCs w:val="20"/>
              </w:rPr>
            </w:pPr>
            <w:r w:rsidRPr="00C54C6E">
              <w:rPr>
                <w:b/>
                <w:bCs/>
                <w:sz w:val="20"/>
                <w:szCs w:val="20"/>
              </w:rPr>
              <w:lastRenderedPageBreak/>
              <w:t xml:space="preserve"> </w:t>
            </w:r>
            <w:r w:rsidRPr="00C54C6E">
              <w:rPr>
                <w:sz w:val="20"/>
                <w:szCs w:val="20"/>
              </w:rPr>
              <w:t>Первоначальный срок исполнения - 30.12.2016, продлен до 30 декабря 2017, доклад - ежегодно.</w:t>
            </w:r>
          </w:p>
          <w:p w:rsidR="002D0810" w:rsidRPr="00C54C6E" w:rsidRDefault="002D0810" w:rsidP="005C4C4B">
            <w:pPr>
              <w:pStyle w:val="20"/>
              <w:shd w:val="clear" w:color="auto" w:fill="auto"/>
              <w:spacing w:after="0" w:line="240" w:lineRule="auto"/>
              <w:jc w:val="both"/>
              <w:rPr>
                <w:sz w:val="20"/>
                <w:szCs w:val="20"/>
              </w:rPr>
            </w:pPr>
          </w:p>
        </w:tc>
        <w:tc>
          <w:tcPr>
            <w:tcW w:w="1843" w:type="dxa"/>
            <w:shd w:val="clear" w:color="auto" w:fill="auto"/>
            <w:hideMark/>
          </w:tcPr>
          <w:p w:rsidR="002D0810" w:rsidRPr="00C54C6E" w:rsidRDefault="002D0810" w:rsidP="00ED391E">
            <w:pPr>
              <w:rPr>
                <w:sz w:val="20"/>
                <w:szCs w:val="20"/>
              </w:rPr>
            </w:pPr>
            <w:r w:rsidRPr="00C54C6E">
              <w:rPr>
                <w:sz w:val="20"/>
                <w:szCs w:val="20"/>
              </w:rPr>
              <w:t>Минтруд РТ,</w:t>
            </w:r>
          </w:p>
          <w:p w:rsidR="002D0810" w:rsidRPr="00C54C6E" w:rsidRDefault="002D0810" w:rsidP="00ED391E">
            <w:pPr>
              <w:rPr>
                <w:sz w:val="20"/>
                <w:szCs w:val="20"/>
              </w:rPr>
            </w:pPr>
            <w:r w:rsidRPr="00C54C6E">
              <w:rPr>
                <w:sz w:val="20"/>
                <w:szCs w:val="20"/>
              </w:rPr>
              <w:t>Минобразования РТ, Минздрав РТ, Минкультуры РТ</w:t>
            </w:r>
          </w:p>
        </w:tc>
        <w:tc>
          <w:tcPr>
            <w:tcW w:w="2842" w:type="dxa"/>
            <w:shd w:val="clear" w:color="auto" w:fill="auto"/>
          </w:tcPr>
          <w:p w:rsidR="002D0810" w:rsidRPr="00C54C6E" w:rsidRDefault="002D0810" w:rsidP="005C4C4B">
            <w:pPr>
              <w:pStyle w:val="20"/>
              <w:shd w:val="clear" w:color="auto" w:fill="auto"/>
              <w:spacing w:after="0" w:line="240" w:lineRule="auto"/>
              <w:jc w:val="both"/>
              <w:rPr>
                <w:sz w:val="20"/>
                <w:szCs w:val="20"/>
              </w:rPr>
            </w:pPr>
            <w:r w:rsidRPr="00C54C6E">
              <w:rPr>
                <w:sz w:val="20"/>
                <w:szCs w:val="20"/>
              </w:rPr>
              <w:t>Информация  за 2016 г. направлена В.В. Путину от 30.12.2016 г. №ШК-9-4944/16</w:t>
            </w:r>
          </w:p>
          <w:p w:rsidR="002D0810" w:rsidRPr="00C54C6E" w:rsidRDefault="002D0810" w:rsidP="00731BDE">
            <w:pPr>
              <w:rPr>
                <w:sz w:val="20"/>
                <w:szCs w:val="20"/>
              </w:rPr>
            </w:pPr>
          </w:p>
          <w:p w:rsidR="00A20F70" w:rsidRPr="00C54C6E" w:rsidRDefault="00A20F70" w:rsidP="00731BDE">
            <w:pPr>
              <w:rPr>
                <w:sz w:val="20"/>
                <w:szCs w:val="20"/>
              </w:rPr>
            </w:pPr>
          </w:p>
          <w:p w:rsidR="00A20F70" w:rsidRPr="00C54C6E" w:rsidRDefault="00A20F70" w:rsidP="00731BDE">
            <w:pPr>
              <w:rPr>
                <w:sz w:val="20"/>
                <w:szCs w:val="20"/>
              </w:rPr>
            </w:pPr>
          </w:p>
          <w:p w:rsidR="00A20F70" w:rsidRPr="00C54C6E" w:rsidRDefault="00A20F70" w:rsidP="00731BDE">
            <w:pPr>
              <w:rPr>
                <w:sz w:val="20"/>
                <w:szCs w:val="20"/>
              </w:rPr>
            </w:pPr>
          </w:p>
          <w:p w:rsidR="00A20F70" w:rsidRPr="00C54C6E" w:rsidRDefault="00A20F70" w:rsidP="00731BDE">
            <w:pPr>
              <w:rPr>
                <w:sz w:val="20"/>
                <w:szCs w:val="20"/>
              </w:rPr>
            </w:pPr>
            <w:r w:rsidRPr="00C54C6E">
              <w:rPr>
                <w:sz w:val="20"/>
                <w:szCs w:val="20"/>
              </w:rPr>
              <w:t>Информация направлена Президенту РФ от 15 декабря 2017 г. № ШК-9-6022/17</w:t>
            </w:r>
          </w:p>
        </w:tc>
      </w:tr>
      <w:tr w:rsidR="00C54C6E" w:rsidRPr="00C54C6E" w:rsidTr="0045304E">
        <w:trPr>
          <w:trHeight w:val="1054"/>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Пр-637ГС от 11.04.2016</w:t>
            </w:r>
          </w:p>
        </w:tc>
        <w:tc>
          <w:tcPr>
            <w:tcW w:w="2311" w:type="dxa"/>
            <w:shd w:val="clear" w:color="auto" w:fill="auto"/>
            <w:hideMark/>
          </w:tcPr>
          <w:p w:rsidR="002D0810" w:rsidRPr="00C54C6E" w:rsidRDefault="002D0810" w:rsidP="00731BDE">
            <w:pPr>
              <w:spacing w:after="240"/>
              <w:rPr>
                <w:sz w:val="20"/>
                <w:szCs w:val="20"/>
              </w:rPr>
            </w:pPr>
            <w:r w:rsidRPr="00C54C6E">
              <w:rPr>
                <w:sz w:val="20"/>
                <w:szCs w:val="20"/>
              </w:rPr>
              <w:t>Перечень поручений по итогам заседания президиума Государственного совета, состоявшегося 14 марта 2016 года.</w:t>
            </w:r>
          </w:p>
        </w:tc>
        <w:tc>
          <w:tcPr>
            <w:tcW w:w="4962" w:type="dxa"/>
            <w:shd w:val="clear" w:color="auto" w:fill="auto"/>
            <w:hideMark/>
          </w:tcPr>
          <w:p w:rsidR="002D0810" w:rsidRPr="00C54C6E" w:rsidRDefault="002D0810" w:rsidP="006630F5">
            <w:pPr>
              <w:rPr>
                <w:sz w:val="20"/>
                <w:szCs w:val="20"/>
              </w:rPr>
            </w:pPr>
            <w:r w:rsidRPr="00C54C6E">
              <w:rPr>
                <w:sz w:val="20"/>
                <w:szCs w:val="20"/>
              </w:rPr>
              <w:t xml:space="preserve">Пр-637, п.4а </w:t>
            </w:r>
            <w:r w:rsidRPr="00C54C6E">
              <w:rPr>
                <w:sz w:val="20"/>
                <w:szCs w:val="20"/>
              </w:rPr>
              <w:br/>
              <w:t>4. Рекомендовать органам исполнительной власти субъектов Российской Федерации:</w:t>
            </w:r>
            <w:r w:rsidRPr="00C54C6E">
              <w:rPr>
                <w:sz w:val="20"/>
                <w:szCs w:val="20"/>
              </w:rPr>
              <w:br/>
              <w:t>а) при подготовке проектов бюджетов на очередной финансовый год планировать объём бюджетных ассигнований дорожных фондов в размере не менее фактически полученных за отчётный финансовый год доходов, учитываемых при формировании дорожных фондов.</w:t>
            </w:r>
            <w:r w:rsidRPr="00C54C6E">
              <w:rPr>
                <w:sz w:val="20"/>
                <w:szCs w:val="20"/>
              </w:rPr>
              <w:br/>
            </w:r>
            <w:r w:rsidRPr="00C54C6E">
              <w:rPr>
                <w:b/>
                <w:bCs/>
                <w:sz w:val="20"/>
                <w:szCs w:val="20"/>
              </w:rPr>
              <w:t xml:space="preserve">Доклад – до 1 февраля 2017 г., далее – один раз в год. </w:t>
            </w:r>
            <w:r w:rsidRPr="00C54C6E">
              <w:rPr>
                <w:sz w:val="20"/>
                <w:szCs w:val="20"/>
              </w:rPr>
              <w:br/>
              <w:t>Ответственные Высшие должностные лица субъектов РФ</w:t>
            </w:r>
          </w:p>
          <w:p w:rsidR="002D0810" w:rsidRPr="00C54C6E" w:rsidRDefault="002D0810" w:rsidP="006630F5">
            <w:pPr>
              <w:rPr>
                <w:sz w:val="20"/>
                <w:szCs w:val="20"/>
              </w:rPr>
            </w:pPr>
            <w:r w:rsidRPr="00C54C6E">
              <w:rPr>
                <w:b/>
                <w:sz w:val="20"/>
                <w:szCs w:val="20"/>
                <w:lang w:bidi="ru-RU"/>
              </w:rPr>
              <w:t>Согласно №А55-3-521 от 4 июля 2017 г.</w:t>
            </w:r>
          </w:p>
        </w:tc>
        <w:tc>
          <w:tcPr>
            <w:tcW w:w="2126" w:type="dxa"/>
            <w:shd w:val="clear" w:color="auto" w:fill="auto"/>
            <w:noWrap/>
            <w:hideMark/>
          </w:tcPr>
          <w:p w:rsidR="002D0810" w:rsidRPr="00C54C6E" w:rsidRDefault="002D0810" w:rsidP="00D167EE">
            <w:pPr>
              <w:rPr>
                <w:sz w:val="20"/>
                <w:szCs w:val="20"/>
              </w:rPr>
            </w:pPr>
            <w:r w:rsidRPr="00C54C6E">
              <w:rPr>
                <w:sz w:val="20"/>
                <w:szCs w:val="20"/>
              </w:rPr>
              <w:t>до 1 февраля 2017, доклад – ежегодно (1 февраля 2018)</w:t>
            </w:r>
          </w:p>
          <w:p w:rsidR="002D0810" w:rsidRPr="00C54C6E" w:rsidRDefault="002D0810" w:rsidP="00D167EE">
            <w:pPr>
              <w:rPr>
                <w:sz w:val="20"/>
                <w:szCs w:val="20"/>
              </w:rPr>
            </w:pPr>
          </w:p>
        </w:tc>
        <w:tc>
          <w:tcPr>
            <w:tcW w:w="1843" w:type="dxa"/>
            <w:shd w:val="clear" w:color="auto" w:fill="auto"/>
            <w:hideMark/>
          </w:tcPr>
          <w:p w:rsidR="002D0810" w:rsidRPr="00C54C6E" w:rsidRDefault="002D0810" w:rsidP="00731BDE">
            <w:pPr>
              <w:rPr>
                <w:sz w:val="20"/>
                <w:szCs w:val="20"/>
              </w:rPr>
            </w:pPr>
            <w:r w:rsidRPr="00C54C6E">
              <w:rPr>
                <w:sz w:val="20"/>
                <w:szCs w:val="20"/>
              </w:rPr>
              <w:t xml:space="preserve">Миндортранс РТ, Минфин РТ, </w:t>
            </w:r>
            <w:proofErr w:type="gramStart"/>
            <w:r w:rsidRPr="00C54C6E">
              <w:rPr>
                <w:sz w:val="20"/>
                <w:szCs w:val="20"/>
              </w:rPr>
              <w:t>Кара-Сал</w:t>
            </w:r>
            <w:proofErr w:type="gramEnd"/>
            <w:r w:rsidRPr="00C54C6E">
              <w:rPr>
                <w:sz w:val="20"/>
                <w:szCs w:val="20"/>
              </w:rPr>
              <w:t xml:space="preserve"> Л.Ы.</w:t>
            </w:r>
          </w:p>
        </w:tc>
        <w:tc>
          <w:tcPr>
            <w:tcW w:w="2842" w:type="dxa"/>
            <w:shd w:val="clear" w:color="auto" w:fill="auto"/>
            <w:noWrap/>
          </w:tcPr>
          <w:p w:rsidR="002D0810" w:rsidRPr="00C54C6E" w:rsidRDefault="002D0810" w:rsidP="00FE6266">
            <w:pPr>
              <w:rPr>
                <w:sz w:val="20"/>
                <w:szCs w:val="20"/>
              </w:rPr>
            </w:pPr>
            <w:r w:rsidRPr="00C54C6E">
              <w:rPr>
                <w:sz w:val="20"/>
                <w:szCs w:val="20"/>
              </w:rPr>
              <w:t>Доклад направлен В.В. Путину от 18.01.2017 г. №ШК-9-175/17</w:t>
            </w:r>
          </w:p>
          <w:p w:rsidR="00752D38" w:rsidRPr="00C54C6E" w:rsidRDefault="00752D38" w:rsidP="00FE6266">
            <w:pPr>
              <w:rPr>
                <w:b/>
                <w:sz w:val="20"/>
                <w:szCs w:val="20"/>
              </w:rPr>
            </w:pPr>
            <w:r w:rsidRPr="00C54C6E">
              <w:rPr>
                <w:sz w:val="20"/>
                <w:szCs w:val="20"/>
              </w:rPr>
              <w:t>Информация направлена Президенту РФ от 19 января 2018 г. № ШК-9-237/18.</w:t>
            </w:r>
          </w:p>
        </w:tc>
      </w:tr>
      <w:tr w:rsidR="00C54C6E" w:rsidRPr="00C54C6E" w:rsidTr="0045304E">
        <w:trPr>
          <w:trHeight w:val="282"/>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Пр-637ГС от 11.04.2016</w:t>
            </w:r>
          </w:p>
        </w:tc>
        <w:tc>
          <w:tcPr>
            <w:tcW w:w="2311" w:type="dxa"/>
            <w:shd w:val="clear" w:color="auto" w:fill="auto"/>
            <w:hideMark/>
          </w:tcPr>
          <w:p w:rsidR="002D0810" w:rsidRPr="00C54C6E" w:rsidRDefault="002D0810" w:rsidP="00731BDE">
            <w:pPr>
              <w:rPr>
                <w:sz w:val="20"/>
                <w:szCs w:val="20"/>
              </w:rPr>
            </w:pPr>
            <w:r w:rsidRPr="00C54C6E">
              <w:rPr>
                <w:sz w:val="20"/>
                <w:szCs w:val="20"/>
              </w:rPr>
              <w:t>Перечень поручений по итогам заседания президиума Государственного совета, состоявшегося 14 марта 2016 года.</w:t>
            </w:r>
          </w:p>
        </w:tc>
        <w:tc>
          <w:tcPr>
            <w:tcW w:w="4962" w:type="dxa"/>
            <w:shd w:val="clear" w:color="auto" w:fill="auto"/>
            <w:hideMark/>
          </w:tcPr>
          <w:p w:rsidR="00483EC7" w:rsidRPr="00C54C6E" w:rsidRDefault="002D0810" w:rsidP="006630F5">
            <w:pPr>
              <w:rPr>
                <w:sz w:val="20"/>
                <w:szCs w:val="20"/>
              </w:rPr>
            </w:pPr>
            <w:r w:rsidRPr="00C54C6E">
              <w:rPr>
                <w:sz w:val="20"/>
                <w:szCs w:val="20"/>
              </w:rPr>
              <w:t xml:space="preserve">Пр-637, п.4б </w:t>
            </w:r>
            <w:r w:rsidRPr="00C54C6E">
              <w:rPr>
                <w:sz w:val="20"/>
                <w:szCs w:val="20"/>
              </w:rPr>
              <w:br/>
            </w:r>
            <w:r w:rsidR="00483EC7" w:rsidRPr="00C54C6E">
              <w:rPr>
                <w:sz w:val="20"/>
                <w:szCs w:val="20"/>
              </w:rPr>
              <w:t>4. Рекомендовать органам исполнительной власти субъектов Российской Федерации:</w:t>
            </w:r>
          </w:p>
          <w:p w:rsidR="002D0810" w:rsidRPr="00C54C6E" w:rsidRDefault="002D0810" w:rsidP="006630F5">
            <w:pPr>
              <w:rPr>
                <w:sz w:val="20"/>
                <w:szCs w:val="20"/>
              </w:rPr>
            </w:pPr>
            <w:r w:rsidRPr="00C54C6E">
              <w:rPr>
                <w:sz w:val="20"/>
                <w:szCs w:val="20"/>
              </w:rPr>
              <w:t>б)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w:t>
            </w:r>
            <w:r w:rsidRPr="00C54C6E">
              <w:rPr>
                <w:sz w:val="20"/>
                <w:szCs w:val="20"/>
              </w:rPr>
              <w:br/>
            </w:r>
            <w:r w:rsidRPr="00C54C6E">
              <w:rPr>
                <w:b/>
                <w:bCs/>
                <w:sz w:val="20"/>
                <w:szCs w:val="20"/>
              </w:rPr>
              <w:t>Срок – 1 декабря 2018 г.</w:t>
            </w:r>
            <w:r w:rsidRPr="00C54C6E">
              <w:rPr>
                <w:sz w:val="20"/>
                <w:szCs w:val="20"/>
              </w:rPr>
              <w:b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2D0810" w:rsidRPr="00C54C6E" w:rsidRDefault="002D0810" w:rsidP="006630F5">
            <w:pPr>
              <w:rPr>
                <w:sz w:val="20"/>
                <w:szCs w:val="20"/>
              </w:rPr>
            </w:pPr>
            <w:r w:rsidRPr="00C54C6E">
              <w:rPr>
                <w:b/>
                <w:sz w:val="20"/>
                <w:szCs w:val="20"/>
                <w:lang w:bidi="ru-RU"/>
              </w:rPr>
              <w:t>Согласно №А55-3-521 от 4 июля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t>1 декабря 2018</w:t>
            </w:r>
          </w:p>
        </w:tc>
        <w:tc>
          <w:tcPr>
            <w:tcW w:w="1843" w:type="dxa"/>
            <w:shd w:val="clear" w:color="auto" w:fill="auto"/>
            <w:hideMark/>
          </w:tcPr>
          <w:p w:rsidR="002D0810" w:rsidRPr="00C54C6E" w:rsidRDefault="002D0810" w:rsidP="00731BDE">
            <w:pPr>
              <w:rPr>
                <w:sz w:val="20"/>
                <w:szCs w:val="20"/>
              </w:rPr>
            </w:pPr>
            <w:r w:rsidRPr="00C54C6E">
              <w:rPr>
                <w:sz w:val="20"/>
                <w:szCs w:val="20"/>
              </w:rPr>
              <w:t xml:space="preserve">Миндортранс РТ, Минфин РТ, </w:t>
            </w:r>
            <w:proofErr w:type="gramStart"/>
            <w:r w:rsidRPr="00C54C6E">
              <w:rPr>
                <w:sz w:val="20"/>
                <w:szCs w:val="20"/>
              </w:rPr>
              <w:t>Кара-Сал</w:t>
            </w:r>
            <w:proofErr w:type="gramEnd"/>
            <w:r w:rsidRPr="00C54C6E">
              <w:rPr>
                <w:sz w:val="20"/>
                <w:szCs w:val="20"/>
              </w:rPr>
              <w:t xml:space="preserve"> Л.Ы.</w:t>
            </w:r>
          </w:p>
        </w:tc>
        <w:tc>
          <w:tcPr>
            <w:tcW w:w="2842" w:type="dxa"/>
            <w:shd w:val="clear" w:color="auto" w:fill="auto"/>
            <w:noWrap/>
          </w:tcPr>
          <w:p w:rsidR="002D0810" w:rsidRPr="00C54C6E" w:rsidRDefault="002D0810" w:rsidP="00731BDE">
            <w:pPr>
              <w:rPr>
                <w:sz w:val="20"/>
                <w:szCs w:val="20"/>
              </w:rPr>
            </w:pPr>
          </w:p>
        </w:tc>
      </w:tr>
      <w:tr w:rsidR="00C54C6E" w:rsidRPr="00C54C6E" w:rsidTr="0045304E">
        <w:trPr>
          <w:trHeight w:val="60"/>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Пр-1191 от 22.06.2016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Перечень поручений по итогам пленарного заседания межрегионального форума Общероссийского народного фронта «Форум действий. Регионы», состоявшегося 25 апреля 2016 года.</w:t>
            </w:r>
          </w:p>
        </w:tc>
        <w:tc>
          <w:tcPr>
            <w:tcW w:w="4962" w:type="dxa"/>
            <w:shd w:val="clear" w:color="auto" w:fill="auto"/>
            <w:hideMark/>
          </w:tcPr>
          <w:p w:rsidR="002D0810" w:rsidRPr="00C54C6E" w:rsidRDefault="002D0810" w:rsidP="001D7FE7">
            <w:pPr>
              <w:jc w:val="both"/>
              <w:rPr>
                <w:sz w:val="20"/>
                <w:szCs w:val="20"/>
              </w:rPr>
            </w:pPr>
            <w:r w:rsidRPr="00C54C6E">
              <w:rPr>
                <w:sz w:val="20"/>
                <w:szCs w:val="20"/>
              </w:rPr>
              <w:t xml:space="preserve">Пр-1191, п.2 б) </w:t>
            </w:r>
          </w:p>
          <w:p w:rsidR="002D0810" w:rsidRPr="00C54C6E" w:rsidRDefault="002D0810" w:rsidP="001D7FE7">
            <w:pPr>
              <w:jc w:val="both"/>
              <w:rPr>
                <w:sz w:val="20"/>
                <w:szCs w:val="20"/>
              </w:rPr>
            </w:pPr>
            <w:r w:rsidRPr="00C54C6E">
              <w:rPr>
                <w:sz w:val="20"/>
                <w:szCs w:val="20"/>
              </w:rPr>
              <w:t>б) о целесообразности софинансирования деятельности краеведческих музеев в рамках федеральной целевой программы «Культура России (2012 – 2018 годы)».</w:t>
            </w:r>
          </w:p>
          <w:p w:rsidR="002D0810" w:rsidRPr="00C54C6E" w:rsidRDefault="002D0810" w:rsidP="001D7FE7">
            <w:pPr>
              <w:jc w:val="both"/>
              <w:rPr>
                <w:b/>
                <w:bCs/>
                <w:sz w:val="20"/>
                <w:szCs w:val="20"/>
              </w:rPr>
            </w:pPr>
            <w:r w:rsidRPr="00C54C6E">
              <w:rPr>
                <w:b/>
                <w:bCs/>
                <w:sz w:val="20"/>
                <w:szCs w:val="20"/>
              </w:rPr>
              <w:t>Доклад – до 15 августа 2016 г. (19 августа 2016 г.)</w:t>
            </w:r>
          </w:p>
          <w:p w:rsidR="002D0810" w:rsidRPr="00C54C6E" w:rsidRDefault="002D0810" w:rsidP="001D7FE7">
            <w:pPr>
              <w:jc w:val="both"/>
              <w:rPr>
                <w:sz w:val="20"/>
                <w:szCs w:val="20"/>
              </w:rPr>
            </w:pPr>
            <w:r w:rsidRPr="00C54C6E">
              <w:rPr>
                <w:sz w:val="20"/>
                <w:szCs w:val="20"/>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hideMark/>
          </w:tcPr>
          <w:p w:rsidR="002D0810" w:rsidRPr="00C54C6E" w:rsidRDefault="002D0810" w:rsidP="00731BDE">
            <w:pPr>
              <w:rPr>
                <w:sz w:val="20"/>
                <w:szCs w:val="20"/>
              </w:rPr>
            </w:pPr>
            <w:r w:rsidRPr="00C54C6E">
              <w:rPr>
                <w:sz w:val="20"/>
                <w:szCs w:val="20"/>
              </w:rPr>
              <w:t>01 августа 2016</w:t>
            </w:r>
          </w:p>
          <w:p w:rsidR="002D0810" w:rsidRPr="00C54C6E" w:rsidRDefault="002D0810" w:rsidP="005C4C4B">
            <w:pPr>
              <w:rPr>
                <w:sz w:val="20"/>
                <w:szCs w:val="20"/>
              </w:rPr>
            </w:pPr>
          </w:p>
        </w:tc>
        <w:tc>
          <w:tcPr>
            <w:tcW w:w="1843" w:type="dxa"/>
            <w:shd w:val="clear" w:color="auto" w:fill="auto"/>
            <w:noWrap/>
            <w:hideMark/>
          </w:tcPr>
          <w:p w:rsidR="002D0810" w:rsidRPr="00C54C6E" w:rsidRDefault="002D0810" w:rsidP="00731BDE">
            <w:pPr>
              <w:rPr>
                <w:sz w:val="20"/>
                <w:szCs w:val="20"/>
              </w:rPr>
            </w:pPr>
            <w:r w:rsidRPr="00C54C6E">
              <w:rPr>
                <w:sz w:val="20"/>
                <w:szCs w:val="20"/>
              </w:rPr>
              <w:t>Минкультуры РТ</w:t>
            </w:r>
          </w:p>
        </w:tc>
        <w:tc>
          <w:tcPr>
            <w:tcW w:w="2842" w:type="dxa"/>
            <w:shd w:val="clear" w:color="auto" w:fill="auto"/>
          </w:tcPr>
          <w:p w:rsidR="002D0810" w:rsidRPr="00C54C6E" w:rsidRDefault="002D0810" w:rsidP="005C4C4B">
            <w:pPr>
              <w:rPr>
                <w:sz w:val="20"/>
                <w:szCs w:val="20"/>
              </w:rPr>
            </w:pPr>
            <w:r w:rsidRPr="00C54C6E">
              <w:rPr>
                <w:sz w:val="20"/>
                <w:szCs w:val="20"/>
              </w:rPr>
              <w:t xml:space="preserve">Направлена информация на имя Министра культуры РФ В.Р. </w:t>
            </w:r>
            <w:proofErr w:type="spellStart"/>
            <w:r w:rsidRPr="00C54C6E">
              <w:rPr>
                <w:sz w:val="20"/>
                <w:szCs w:val="20"/>
              </w:rPr>
              <w:t>Мединскому</w:t>
            </w:r>
            <w:proofErr w:type="spellEnd"/>
            <w:r w:rsidRPr="00C54C6E">
              <w:rPr>
                <w:sz w:val="20"/>
                <w:szCs w:val="20"/>
              </w:rPr>
              <w:t xml:space="preserve"> от 22.06.2016 №ОН-11-2887/16 и от19.08.2016 №ОН-11-3251/16</w:t>
            </w:r>
          </w:p>
          <w:p w:rsidR="002D0810" w:rsidRPr="00C54C6E" w:rsidRDefault="002D0810" w:rsidP="00731BDE">
            <w:pPr>
              <w:rPr>
                <w:sz w:val="20"/>
                <w:szCs w:val="20"/>
              </w:rPr>
            </w:pPr>
          </w:p>
        </w:tc>
      </w:tr>
      <w:tr w:rsidR="00C54C6E" w:rsidRPr="00C54C6E" w:rsidTr="0045304E">
        <w:trPr>
          <w:trHeight w:val="694"/>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Пр-1138ГС от 17.05.2016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r w:rsidR="00D012D9" w:rsidRPr="00C54C6E">
              <w:rPr>
                <w:sz w:val="20"/>
                <w:szCs w:val="20"/>
              </w:rPr>
              <w:t>Перечень поручений по итогам заседания Государственного совета, состоявшегося 17 мая 2016 года.</w:t>
            </w:r>
          </w:p>
        </w:tc>
        <w:tc>
          <w:tcPr>
            <w:tcW w:w="4962" w:type="dxa"/>
            <w:shd w:val="clear" w:color="auto" w:fill="auto"/>
            <w:hideMark/>
          </w:tcPr>
          <w:p w:rsidR="002D0810" w:rsidRPr="00C54C6E" w:rsidRDefault="002D0810" w:rsidP="00E764A5">
            <w:pPr>
              <w:rPr>
                <w:sz w:val="20"/>
                <w:szCs w:val="20"/>
              </w:rPr>
            </w:pPr>
            <w:r w:rsidRPr="00C54C6E">
              <w:rPr>
                <w:sz w:val="20"/>
                <w:szCs w:val="20"/>
              </w:rPr>
              <w:t xml:space="preserve">Пр-1138ГС, п.6 б) </w:t>
            </w:r>
            <w:r w:rsidRPr="00C54C6E">
              <w:rPr>
                <w:sz w:val="20"/>
                <w:szCs w:val="20"/>
              </w:rPr>
              <w:br/>
              <w:t>б) с привлечением акционерного общества «Агентство по ипотечному жилищному кредитованию»:</w:t>
            </w:r>
            <w:r w:rsidRPr="00C54C6E">
              <w:rPr>
                <w:sz w:val="20"/>
                <w:szCs w:val="20"/>
              </w:rPr>
              <w:br/>
              <w:t>представить предложения по вовлечению земельных участков, находящихся в федеральной собственности и расположенных в крупных административных центрах, в оборот в целях жилищного строительства;</w:t>
            </w:r>
            <w:r w:rsidRPr="00C54C6E">
              <w:rPr>
                <w:sz w:val="20"/>
                <w:szCs w:val="20"/>
              </w:rPr>
              <w:br/>
            </w:r>
            <w:r w:rsidRPr="00C54C6E">
              <w:rPr>
                <w:b/>
                <w:bCs/>
                <w:sz w:val="20"/>
                <w:szCs w:val="20"/>
              </w:rPr>
              <w:t xml:space="preserve">Доклад – до 1 февраля 2017 г., </w:t>
            </w:r>
            <w:r w:rsidRPr="00C54C6E">
              <w:rPr>
                <w:sz w:val="20"/>
                <w:szCs w:val="20"/>
              </w:rPr>
              <w:t>Ответственный Медведев Дмитрий Анатольевич</w:t>
            </w:r>
          </w:p>
        </w:tc>
        <w:tc>
          <w:tcPr>
            <w:tcW w:w="2126" w:type="dxa"/>
            <w:shd w:val="clear" w:color="auto" w:fill="auto"/>
            <w:noWrap/>
            <w:hideMark/>
          </w:tcPr>
          <w:p w:rsidR="002D0810" w:rsidRPr="00C54C6E" w:rsidRDefault="00DA6EE6" w:rsidP="00731BDE">
            <w:pPr>
              <w:rPr>
                <w:sz w:val="20"/>
                <w:szCs w:val="20"/>
              </w:rPr>
            </w:pPr>
            <w:r w:rsidRPr="00C54C6E">
              <w:rPr>
                <w:sz w:val="20"/>
                <w:szCs w:val="20"/>
              </w:rPr>
              <w:t>17 января 2017</w:t>
            </w:r>
            <w:r w:rsidR="00E764A5" w:rsidRPr="00C54C6E">
              <w:rPr>
                <w:b/>
                <w:bCs/>
                <w:sz w:val="20"/>
                <w:szCs w:val="20"/>
              </w:rPr>
              <w:t xml:space="preserve"> </w:t>
            </w:r>
            <w:r w:rsidR="00E764A5" w:rsidRPr="00C54C6E">
              <w:rPr>
                <w:b/>
                <w:bCs/>
                <w:sz w:val="20"/>
                <w:szCs w:val="20"/>
              </w:rPr>
              <w:t>далее – ежегодно</w:t>
            </w:r>
            <w:r w:rsidR="00E764A5" w:rsidRPr="00C54C6E">
              <w:rPr>
                <w:sz w:val="20"/>
                <w:szCs w:val="20"/>
              </w:rPr>
              <w:br/>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Минэкономики РТ, Минстрой РТ</w:t>
            </w:r>
          </w:p>
        </w:tc>
        <w:tc>
          <w:tcPr>
            <w:tcW w:w="2842" w:type="dxa"/>
            <w:shd w:val="clear" w:color="auto" w:fill="auto"/>
            <w:noWrap/>
          </w:tcPr>
          <w:p w:rsidR="002D0810" w:rsidRPr="00C54C6E" w:rsidRDefault="002D0810" w:rsidP="00731BDE">
            <w:pPr>
              <w:rPr>
                <w:sz w:val="20"/>
                <w:szCs w:val="20"/>
              </w:rPr>
            </w:pPr>
          </w:p>
        </w:tc>
      </w:tr>
      <w:tr w:rsidR="00C54C6E" w:rsidRPr="00C54C6E" w:rsidTr="0045304E">
        <w:trPr>
          <w:trHeight w:val="60"/>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Пр-1138ГС от 17.05.2016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r w:rsidR="00D012D9" w:rsidRPr="00C54C6E">
              <w:rPr>
                <w:sz w:val="20"/>
                <w:szCs w:val="20"/>
              </w:rPr>
              <w:t>Перечень поручений по итогам заседания Государственного совета, состоявшегося 17 мая 2016 года.</w:t>
            </w:r>
          </w:p>
        </w:tc>
        <w:tc>
          <w:tcPr>
            <w:tcW w:w="4962" w:type="dxa"/>
            <w:shd w:val="clear" w:color="auto" w:fill="auto"/>
            <w:hideMark/>
          </w:tcPr>
          <w:p w:rsidR="002D0810" w:rsidRPr="00C54C6E" w:rsidRDefault="002D0810" w:rsidP="00E764A5">
            <w:pPr>
              <w:rPr>
                <w:sz w:val="20"/>
                <w:szCs w:val="20"/>
              </w:rPr>
            </w:pPr>
            <w:r w:rsidRPr="00C54C6E">
              <w:rPr>
                <w:sz w:val="20"/>
                <w:szCs w:val="20"/>
              </w:rPr>
              <w:t xml:space="preserve">Пр-1138ГС, п.6 б) </w:t>
            </w:r>
            <w:r w:rsidRPr="00C54C6E">
              <w:rPr>
                <w:sz w:val="20"/>
                <w:szCs w:val="20"/>
              </w:rPr>
              <w:br/>
              <w:t>б) с привлечением акционерного общества «Агентство по ипотечному жилищному кредитованию»:</w:t>
            </w:r>
            <w:r w:rsidRPr="00C54C6E">
              <w:rPr>
                <w:sz w:val="20"/>
                <w:szCs w:val="20"/>
              </w:rPr>
              <w:br/>
              <w:t>обеспечить реализацию пилотных проектов по строительству жилья, включая апартаменты для коммерческого найма, в том числе с привлечением частных инвестиций;</w:t>
            </w:r>
            <w:r w:rsidRPr="00C54C6E">
              <w:rPr>
                <w:sz w:val="20"/>
                <w:szCs w:val="20"/>
              </w:rPr>
              <w:br/>
            </w:r>
            <w:r w:rsidRPr="00C54C6E">
              <w:rPr>
                <w:b/>
                <w:bCs/>
                <w:sz w:val="20"/>
                <w:szCs w:val="20"/>
              </w:rPr>
              <w:t xml:space="preserve">Доклад – до 1 февраля 2017 г., </w:t>
            </w:r>
            <w:r w:rsidRPr="00C54C6E">
              <w:rPr>
                <w:sz w:val="20"/>
                <w:szCs w:val="20"/>
              </w:rPr>
              <w:t>Ответственный Медведев Дмитрий Анатольевич</w:t>
            </w:r>
          </w:p>
        </w:tc>
        <w:tc>
          <w:tcPr>
            <w:tcW w:w="2126" w:type="dxa"/>
            <w:shd w:val="clear" w:color="auto" w:fill="auto"/>
            <w:noWrap/>
            <w:hideMark/>
          </w:tcPr>
          <w:p w:rsidR="002D0810" w:rsidRPr="00C54C6E" w:rsidRDefault="00DA6EE6" w:rsidP="005C4C4B">
            <w:pPr>
              <w:rPr>
                <w:sz w:val="20"/>
                <w:szCs w:val="20"/>
              </w:rPr>
            </w:pPr>
            <w:r w:rsidRPr="00C54C6E">
              <w:rPr>
                <w:sz w:val="20"/>
                <w:szCs w:val="20"/>
              </w:rPr>
              <w:t>17 января 2017</w:t>
            </w:r>
            <w:r w:rsidR="00E764A5" w:rsidRPr="00C54C6E">
              <w:rPr>
                <w:b/>
                <w:bCs/>
                <w:sz w:val="20"/>
                <w:szCs w:val="20"/>
              </w:rPr>
              <w:t xml:space="preserve"> </w:t>
            </w:r>
            <w:r w:rsidR="00E764A5" w:rsidRPr="00C54C6E">
              <w:rPr>
                <w:b/>
                <w:bCs/>
                <w:sz w:val="20"/>
                <w:szCs w:val="20"/>
              </w:rPr>
              <w:t>далее – ежегодно</w:t>
            </w:r>
            <w:r w:rsidR="00E764A5" w:rsidRPr="00C54C6E">
              <w:rPr>
                <w:sz w:val="20"/>
                <w:szCs w:val="20"/>
              </w:rPr>
              <w:br/>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Минстрой РТ, Минэкономики РТ</w:t>
            </w:r>
          </w:p>
        </w:tc>
        <w:tc>
          <w:tcPr>
            <w:tcW w:w="2842" w:type="dxa"/>
            <w:shd w:val="clear" w:color="auto" w:fill="auto"/>
            <w:noWrap/>
          </w:tcPr>
          <w:p w:rsidR="002D0810" w:rsidRPr="00C54C6E" w:rsidRDefault="002D0810" w:rsidP="00731BDE">
            <w:pPr>
              <w:rPr>
                <w:sz w:val="20"/>
                <w:szCs w:val="20"/>
              </w:rPr>
            </w:pPr>
            <w:r w:rsidRPr="00C54C6E">
              <w:rPr>
                <w:sz w:val="20"/>
                <w:szCs w:val="20"/>
              </w:rPr>
              <w:t>Информация направлена ГФИ по РТ от 23 июля 2017 г. №ВФ-18-2739/17</w:t>
            </w:r>
          </w:p>
        </w:tc>
      </w:tr>
      <w:tr w:rsidR="00C54C6E" w:rsidRPr="00C54C6E" w:rsidTr="0045304E">
        <w:trPr>
          <w:trHeight w:val="60"/>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Пр-1138ГС от 17.05.2016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r w:rsidR="00D012D9" w:rsidRPr="00C54C6E">
              <w:rPr>
                <w:sz w:val="20"/>
                <w:szCs w:val="20"/>
              </w:rPr>
              <w:t>Перечень поручений по итогам заседания Государственного совета, состоявшегося 17 мая 2016 года.</w:t>
            </w:r>
          </w:p>
        </w:tc>
        <w:tc>
          <w:tcPr>
            <w:tcW w:w="4962" w:type="dxa"/>
            <w:shd w:val="clear" w:color="auto" w:fill="auto"/>
            <w:hideMark/>
          </w:tcPr>
          <w:p w:rsidR="002D0810" w:rsidRPr="00C54C6E" w:rsidRDefault="002D0810" w:rsidP="00E764A5">
            <w:pPr>
              <w:rPr>
                <w:sz w:val="20"/>
                <w:szCs w:val="20"/>
              </w:rPr>
            </w:pPr>
            <w:r w:rsidRPr="00C54C6E">
              <w:rPr>
                <w:sz w:val="20"/>
                <w:szCs w:val="20"/>
              </w:rPr>
              <w:t xml:space="preserve">Пр-1138ГС, п.6 б) </w:t>
            </w:r>
            <w:r w:rsidRPr="00C54C6E">
              <w:rPr>
                <w:sz w:val="20"/>
                <w:szCs w:val="20"/>
              </w:rPr>
              <w:br/>
              <w:t>б) с привлечением акционерного общества «Агентство по ипотечному жилищному кредитованию»:</w:t>
            </w:r>
            <w:r w:rsidRPr="00C54C6E">
              <w:rPr>
                <w:sz w:val="20"/>
                <w:szCs w:val="20"/>
              </w:rPr>
              <w:br/>
              <w:t>разработать концепции развития и проекты благоустройства улиц, площадей, парков, набережных, а также городской инфраструктуры для занятий физической культурой и спортом.</w:t>
            </w:r>
            <w:r w:rsidRPr="00C54C6E">
              <w:rPr>
                <w:sz w:val="20"/>
                <w:szCs w:val="20"/>
              </w:rPr>
              <w:br/>
            </w:r>
            <w:r w:rsidRPr="00C54C6E">
              <w:rPr>
                <w:b/>
                <w:bCs/>
                <w:sz w:val="20"/>
                <w:szCs w:val="20"/>
              </w:rPr>
              <w:t xml:space="preserve">Доклад – до 1 февраля 2017 г., </w:t>
            </w:r>
            <w:r w:rsidRPr="00C54C6E">
              <w:rPr>
                <w:sz w:val="20"/>
                <w:szCs w:val="20"/>
              </w:rPr>
              <w:t>Ответственный Медведев Дмитрий Анатольевич</w:t>
            </w:r>
          </w:p>
        </w:tc>
        <w:tc>
          <w:tcPr>
            <w:tcW w:w="2126" w:type="dxa"/>
            <w:shd w:val="clear" w:color="auto" w:fill="auto"/>
            <w:noWrap/>
            <w:hideMark/>
          </w:tcPr>
          <w:p w:rsidR="002D0810" w:rsidRPr="00C54C6E" w:rsidRDefault="002D0810" w:rsidP="00731BDE">
            <w:pPr>
              <w:rPr>
                <w:sz w:val="20"/>
                <w:szCs w:val="20"/>
              </w:rPr>
            </w:pPr>
            <w:r w:rsidRPr="00C54C6E">
              <w:rPr>
                <w:sz w:val="20"/>
                <w:szCs w:val="20"/>
              </w:rPr>
              <w:t xml:space="preserve">17 января 2017 </w:t>
            </w:r>
            <w:r w:rsidR="00E764A5" w:rsidRPr="00C54C6E">
              <w:rPr>
                <w:b/>
                <w:bCs/>
                <w:sz w:val="20"/>
                <w:szCs w:val="20"/>
              </w:rPr>
              <w:t>далее – ежегодно</w:t>
            </w:r>
            <w:r w:rsidR="00E764A5" w:rsidRPr="00C54C6E">
              <w:rPr>
                <w:sz w:val="20"/>
                <w:szCs w:val="20"/>
              </w:rPr>
              <w:br/>
            </w:r>
          </w:p>
          <w:p w:rsidR="002D0810" w:rsidRPr="00C54C6E" w:rsidRDefault="002D0810" w:rsidP="00731BDE">
            <w:pPr>
              <w:rPr>
                <w:sz w:val="20"/>
                <w:szCs w:val="20"/>
              </w:rPr>
            </w:pPr>
          </w:p>
        </w:tc>
        <w:tc>
          <w:tcPr>
            <w:tcW w:w="1843" w:type="dxa"/>
            <w:shd w:val="clear" w:color="auto" w:fill="auto"/>
            <w:noWrap/>
            <w:hideMark/>
          </w:tcPr>
          <w:p w:rsidR="002D0810" w:rsidRPr="00C54C6E" w:rsidRDefault="002D0810" w:rsidP="00731BDE">
            <w:pPr>
              <w:rPr>
                <w:sz w:val="20"/>
                <w:szCs w:val="20"/>
              </w:rPr>
            </w:pPr>
            <w:r w:rsidRPr="00C54C6E">
              <w:rPr>
                <w:sz w:val="20"/>
                <w:szCs w:val="20"/>
              </w:rPr>
              <w:t xml:space="preserve">Минстрой РТ, </w:t>
            </w:r>
            <w:proofErr w:type="spellStart"/>
            <w:r w:rsidRPr="00C54C6E">
              <w:rPr>
                <w:sz w:val="20"/>
                <w:szCs w:val="20"/>
              </w:rPr>
              <w:t>Минспорт</w:t>
            </w:r>
            <w:proofErr w:type="spellEnd"/>
            <w:r w:rsidRPr="00C54C6E">
              <w:rPr>
                <w:sz w:val="20"/>
                <w:szCs w:val="20"/>
              </w:rPr>
              <w:t xml:space="preserve"> РТ</w:t>
            </w:r>
          </w:p>
        </w:tc>
        <w:tc>
          <w:tcPr>
            <w:tcW w:w="2842" w:type="dxa"/>
            <w:shd w:val="clear" w:color="auto" w:fill="auto"/>
            <w:noWrap/>
          </w:tcPr>
          <w:p w:rsidR="002D0810" w:rsidRPr="00C54C6E" w:rsidRDefault="002D0810" w:rsidP="00731BDE">
            <w:pPr>
              <w:rPr>
                <w:sz w:val="20"/>
                <w:szCs w:val="20"/>
              </w:rPr>
            </w:pPr>
            <w:r w:rsidRPr="00C54C6E">
              <w:rPr>
                <w:sz w:val="20"/>
                <w:szCs w:val="20"/>
              </w:rPr>
              <w:t>Информация направлена ГФИ по РТ от 23 июля 2017 г. №ВФ-18-2739/17</w:t>
            </w:r>
          </w:p>
        </w:tc>
      </w:tr>
      <w:tr w:rsidR="00C54C6E" w:rsidRPr="00C54C6E" w:rsidTr="0045304E">
        <w:trPr>
          <w:trHeight w:val="363"/>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Пр-1138ГС от 17.05.2016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r w:rsidR="0029130E" w:rsidRPr="00C54C6E">
              <w:rPr>
                <w:sz w:val="20"/>
                <w:szCs w:val="20"/>
              </w:rPr>
              <w:t>Перечень поручений по итогам заседания Государственного совета, состоявшегося 17 мая 2016 года.</w:t>
            </w:r>
          </w:p>
        </w:tc>
        <w:tc>
          <w:tcPr>
            <w:tcW w:w="4962" w:type="dxa"/>
            <w:shd w:val="clear" w:color="auto" w:fill="auto"/>
            <w:hideMark/>
          </w:tcPr>
          <w:p w:rsidR="002D0810" w:rsidRPr="00C54C6E" w:rsidRDefault="002D0810" w:rsidP="006222B6">
            <w:pPr>
              <w:rPr>
                <w:b/>
                <w:bCs/>
                <w:sz w:val="20"/>
                <w:szCs w:val="20"/>
              </w:rPr>
            </w:pPr>
            <w:r w:rsidRPr="00C54C6E">
              <w:rPr>
                <w:sz w:val="20"/>
                <w:szCs w:val="20"/>
              </w:rPr>
              <w:t>7. Рекомендовать органам исполнительной власти субъектов Российской Федерации:</w:t>
            </w:r>
            <w:r w:rsidRPr="00C54C6E">
              <w:rPr>
                <w:sz w:val="20"/>
                <w:szCs w:val="20"/>
              </w:rPr>
              <w:br/>
              <w:t>а) установить прямое подчинение главного архитектора субъекта Российской Федерации высшему должностному лицу (руководителю высшего исполнительного органа государственной власти) субъекта Российской Федерации;</w:t>
            </w:r>
            <w:r w:rsidRPr="00C54C6E">
              <w:rPr>
                <w:sz w:val="20"/>
                <w:szCs w:val="20"/>
              </w:rPr>
              <w:br/>
              <w:t>Ответственные Высшие должностные лица субъектов РФ</w:t>
            </w:r>
            <w:r w:rsidRPr="00C54C6E">
              <w:rPr>
                <w:sz w:val="20"/>
                <w:szCs w:val="20"/>
              </w:rPr>
              <w:br/>
            </w:r>
            <w:r w:rsidRPr="00C54C6E">
              <w:rPr>
                <w:b/>
                <w:bCs/>
                <w:sz w:val="20"/>
                <w:szCs w:val="20"/>
              </w:rPr>
              <w:t xml:space="preserve">Срок исполнения 30 декабря 2016 года </w:t>
            </w:r>
          </w:p>
          <w:p w:rsidR="002D0810" w:rsidRPr="00C54C6E" w:rsidRDefault="002D0810" w:rsidP="006222B6">
            <w:pPr>
              <w:rPr>
                <w:b/>
                <w:sz w:val="20"/>
                <w:szCs w:val="20"/>
                <w:lang w:bidi="ru-RU"/>
              </w:rPr>
            </w:pPr>
            <w:r w:rsidRPr="00C54C6E">
              <w:rPr>
                <w:b/>
                <w:sz w:val="20"/>
                <w:szCs w:val="20"/>
                <w:lang w:bidi="ru-RU"/>
              </w:rPr>
              <w:t>Согласно №А55-3-521 от 4 июля 2017 г.</w:t>
            </w:r>
          </w:p>
          <w:p w:rsidR="00A2520F" w:rsidRPr="00C54C6E" w:rsidRDefault="00A2520F" w:rsidP="00A2520F">
            <w:pPr>
              <w:rPr>
                <w:b/>
                <w:sz w:val="20"/>
                <w:szCs w:val="20"/>
                <w:lang w:bidi="ru-RU"/>
              </w:rPr>
            </w:pPr>
            <w:r w:rsidRPr="00C54C6E">
              <w:rPr>
                <w:b/>
                <w:sz w:val="20"/>
                <w:szCs w:val="20"/>
                <w:lang w:bidi="ru-RU"/>
              </w:rPr>
              <w:t>Согласно №А55-3-803 от 10 октября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t>30 декабря 2016, доклад - ежегодно</w:t>
            </w:r>
          </w:p>
          <w:p w:rsidR="002D0810" w:rsidRPr="00C54C6E" w:rsidRDefault="002D0810" w:rsidP="00731BDE">
            <w:pPr>
              <w:rPr>
                <w:sz w:val="20"/>
                <w:szCs w:val="20"/>
              </w:rPr>
            </w:pPr>
          </w:p>
          <w:p w:rsidR="00A2520F" w:rsidRPr="00C54C6E" w:rsidRDefault="00A2520F" w:rsidP="00731BDE">
            <w:pPr>
              <w:rPr>
                <w:sz w:val="20"/>
                <w:szCs w:val="20"/>
              </w:rPr>
            </w:pPr>
          </w:p>
          <w:p w:rsidR="00A2520F" w:rsidRPr="00C54C6E" w:rsidRDefault="00A2520F" w:rsidP="00731BDE">
            <w:pPr>
              <w:rPr>
                <w:b/>
                <w:sz w:val="20"/>
                <w:szCs w:val="20"/>
              </w:rPr>
            </w:pPr>
            <w:r w:rsidRPr="00C54C6E">
              <w:rPr>
                <w:b/>
                <w:sz w:val="20"/>
                <w:szCs w:val="20"/>
              </w:rPr>
              <w:t>Оставлено на контроле до 30 декабря 2017 г.</w:t>
            </w:r>
            <w:proofErr w:type="gramStart"/>
            <w:r w:rsidRPr="00C54C6E">
              <w:rPr>
                <w:b/>
                <w:sz w:val="20"/>
                <w:szCs w:val="20"/>
              </w:rPr>
              <w:t xml:space="preserve"> ,</w:t>
            </w:r>
            <w:proofErr w:type="gramEnd"/>
            <w:r w:rsidRPr="00C54C6E">
              <w:rPr>
                <w:b/>
                <w:sz w:val="20"/>
                <w:szCs w:val="20"/>
              </w:rPr>
              <w:t xml:space="preserve"> далее - ежегодно</w:t>
            </w:r>
          </w:p>
        </w:tc>
        <w:tc>
          <w:tcPr>
            <w:tcW w:w="1843" w:type="dxa"/>
            <w:shd w:val="clear" w:color="auto" w:fill="auto"/>
            <w:noWrap/>
            <w:hideMark/>
          </w:tcPr>
          <w:p w:rsidR="002D0810" w:rsidRPr="00C54C6E" w:rsidRDefault="002D0810" w:rsidP="00731BDE">
            <w:pPr>
              <w:rPr>
                <w:sz w:val="20"/>
                <w:szCs w:val="20"/>
              </w:rPr>
            </w:pPr>
            <w:r w:rsidRPr="00C54C6E">
              <w:rPr>
                <w:sz w:val="20"/>
                <w:szCs w:val="20"/>
              </w:rPr>
              <w:t>Минстрой РТ</w:t>
            </w:r>
          </w:p>
        </w:tc>
        <w:tc>
          <w:tcPr>
            <w:tcW w:w="2842" w:type="dxa"/>
            <w:shd w:val="clear" w:color="auto" w:fill="auto"/>
            <w:noWrap/>
          </w:tcPr>
          <w:p w:rsidR="002D0810" w:rsidRPr="00C54C6E" w:rsidRDefault="002D0810" w:rsidP="00731BDE">
            <w:pPr>
              <w:rPr>
                <w:sz w:val="20"/>
                <w:szCs w:val="20"/>
              </w:rPr>
            </w:pPr>
            <w:r w:rsidRPr="00C54C6E">
              <w:rPr>
                <w:sz w:val="20"/>
                <w:szCs w:val="20"/>
              </w:rPr>
              <w:t>Информация направлена ГФИ по РТ от 23 июля 2017 г. №ВФ-18-2739/17</w:t>
            </w:r>
          </w:p>
          <w:p w:rsidR="00EC5CB5" w:rsidRPr="00C54C6E" w:rsidRDefault="00EC5CB5" w:rsidP="00731BDE">
            <w:pPr>
              <w:rPr>
                <w:sz w:val="20"/>
                <w:szCs w:val="20"/>
              </w:rPr>
            </w:pPr>
          </w:p>
          <w:p w:rsidR="00EC5CB5" w:rsidRPr="00C54C6E" w:rsidRDefault="00EC5CB5" w:rsidP="00731BDE">
            <w:pPr>
              <w:rPr>
                <w:sz w:val="20"/>
                <w:szCs w:val="20"/>
              </w:rPr>
            </w:pPr>
          </w:p>
          <w:p w:rsidR="00EC5CB5" w:rsidRPr="00C54C6E" w:rsidRDefault="00EC5CB5" w:rsidP="00731BDE">
            <w:pPr>
              <w:rPr>
                <w:sz w:val="20"/>
                <w:szCs w:val="20"/>
              </w:rPr>
            </w:pPr>
          </w:p>
          <w:p w:rsidR="00EC5CB5" w:rsidRPr="00C54C6E" w:rsidRDefault="00EC5CB5" w:rsidP="00731BDE">
            <w:pPr>
              <w:rPr>
                <w:sz w:val="20"/>
                <w:szCs w:val="20"/>
              </w:rPr>
            </w:pPr>
          </w:p>
          <w:p w:rsidR="00EC5CB5" w:rsidRPr="00C54C6E" w:rsidRDefault="00EC5CB5" w:rsidP="00731BDE">
            <w:pPr>
              <w:rPr>
                <w:sz w:val="20"/>
                <w:szCs w:val="20"/>
              </w:rPr>
            </w:pPr>
          </w:p>
          <w:p w:rsidR="00EC5CB5" w:rsidRPr="00C54C6E" w:rsidRDefault="00EC5CB5" w:rsidP="00731BDE">
            <w:pPr>
              <w:rPr>
                <w:sz w:val="20"/>
                <w:szCs w:val="20"/>
              </w:rPr>
            </w:pPr>
          </w:p>
          <w:p w:rsidR="00EC5CB5" w:rsidRPr="00C54C6E" w:rsidRDefault="009A0640" w:rsidP="00731BDE">
            <w:pPr>
              <w:rPr>
                <w:sz w:val="20"/>
                <w:szCs w:val="20"/>
              </w:rPr>
            </w:pPr>
            <w:r w:rsidRPr="00C54C6E">
              <w:rPr>
                <w:sz w:val="20"/>
                <w:szCs w:val="20"/>
              </w:rPr>
              <w:t>Информация направлена Президенту РФ от 14 декабря 2017 г. № ШК-9-5979/17</w:t>
            </w:r>
          </w:p>
        </w:tc>
      </w:tr>
      <w:tr w:rsidR="00C54C6E" w:rsidRPr="00C54C6E" w:rsidTr="0045304E">
        <w:trPr>
          <w:trHeight w:val="140"/>
        </w:trPr>
        <w:tc>
          <w:tcPr>
            <w:tcW w:w="568" w:type="dxa"/>
            <w:gridSpan w:val="2"/>
            <w:shd w:val="clear" w:color="auto" w:fill="auto"/>
            <w:noWrap/>
          </w:tcPr>
          <w:p w:rsidR="002D0810" w:rsidRPr="00C54C6E" w:rsidRDefault="002D0810" w:rsidP="00731BDE">
            <w:pPr>
              <w:pStyle w:val="a7"/>
              <w:numPr>
                <w:ilvl w:val="0"/>
                <w:numId w:val="1"/>
              </w:numPr>
              <w:rPr>
                <w:sz w:val="20"/>
                <w:szCs w:val="20"/>
              </w:rPr>
            </w:pPr>
          </w:p>
        </w:tc>
        <w:tc>
          <w:tcPr>
            <w:tcW w:w="616" w:type="dxa"/>
            <w:shd w:val="clear" w:color="auto" w:fill="auto"/>
            <w:noWrap/>
            <w:hideMark/>
          </w:tcPr>
          <w:p w:rsidR="002D0810" w:rsidRPr="00C54C6E" w:rsidRDefault="002D0810" w:rsidP="00731BDE">
            <w:pPr>
              <w:rPr>
                <w:sz w:val="20"/>
                <w:szCs w:val="20"/>
              </w:rPr>
            </w:pPr>
            <w:r w:rsidRPr="00C54C6E">
              <w:rPr>
                <w:sz w:val="20"/>
                <w:szCs w:val="20"/>
              </w:rPr>
              <w:t>2016</w:t>
            </w:r>
          </w:p>
        </w:tc>
        <w:tc>
          <w:tcPr>
            <w:tcW w:w="1183" w:type="dxa"/>
            <w:shd w:val="clear" w:color="auto" w:fill="auto"/>
            <w:hideMark/>
          </w:tcPr>
          <w:p w:rsidR="002D0810" w:rsidRPr="00C54C6E" w:rsidRDefault="002D0810" w:rsidP="00731BDE">
            <w:pPr>
              <w:rPr>
                <w:sz w:val="20"/>
                <w:szCs w:val="20"/>
              </w:rPr>
            </w:pPr>
            <w:r w:rsidRPr="00C54C6E">
              <w:rPr>
                <w:sz w:val="20"/>
                <w:szCs w:val="20"/>
              </w:rPr>
              <w:t>Пр-1138ГС от 17.05.2016</w:t>
            </w:r>
          </w:p>
        </w:tc>
        <w:tc>
          <w:tcPr>
            <w:tcW w:w="2311" w:type="dxa"/>
            <w:shd w:val="clear" w:color="auto" w:fill="auto"/>
            <w:noWrap/>
            <w:hideMark/>
          </w:tcPr>
          <w:p w:rsidR="002D0810" w:rsidRPr="00C54C6E" w:rsidRDefault="002D0810" w:rsidP="00731BDE">
            <w:pPr>
              <w:rPr>
                <w:sz w:val="20"/>
                <w:szCs w:val="20"/>
              </w:rPr>
            </w:pPr>
            <w:r w:rsidRPr="00C54C6E">
              <w:rPr>
                <w:sz w:val="20"/>
                <w:szCs w:val="20"/>
              </w:rPr>
              <w:t> </w:t>
            </w:r>
            <w:r w:rsidR="0029130E" w:rsidRPr="00C54C6E">
              <w:rPr>
                <w:sz w:val="20"/>
                <w:szCs w:val="20"/>
              </w:rPr>
              <w:t>Перечень поручений по итогам заседания Государственного совета, состоявшегося 17 мая 2016 года.</w:t>
            </w:r>
          </w:p>
        </w:tc>
        <w:tc>
          <w:tcPr>
            <w:tcW w:w="4962" w:type="dxa"/>
            <w:shd w:val="clear" w:color="auto" w:fill="auto"/>
            <w:hideMark/>
          </w:tcPr>
          <w:p w:rsidR="0037379E" w:rsidRPr="00C54C6E" w:rsidRDefault="0037379E" w:rsidP="00804098">
            <w:pPr>
              <w:rPr>
                <w:sz w:val="20"/>
                <w:szCs w:val="20"/>
              </w:rPr>
            </w:pPr>
            <w:r w:rsidRPr="00C54C6E">
              <w:rPr>
                <w:sz w:val="20"/>
                <w:szCs w:val="20"/>
              </w:rPr>
              <w:t>ч. 1 п. 7</w:t>
            </w:r>
          </w:p>
          <w:p w:rsidR="002D0810" w:rsidRPr="00C54C6E" w:rsidRDefault="002D0810" w:rsidP="00804098">
            <w:pPr>
              <w:rPr>
                <w:sz w:val="20"/>
                <w:szCs w:val="20"/>
              </w:rPr>
            </w:pPr>
            <w:r w:rsidRPr="00C54C6E">
              <w:rPr>
                <w:sz w:val="20"/>
                <w:szCs w:val="20"/>
              </w:rPr>
              <w:t xml:space="preserve">б) совместно с </w:t>
            </w:r>
            <w:proofErr w:type="spellStart"/>
            <w:r w:rsidRPr="00C54C6E">
              <w:rPr>
                <w:sz w:val="20"/>
                <w:szCs w:val="20"/>
              </w:rPr>
              <w:t>ресурсоснабжающими</w:t>
            </w:r>
            <w:proofErr w:type="spellEnd"/>
            <w:r w:rsidRPr="00C54C6E">
              <w:rPr>
                <w:sz w:val="20"/>
                <w:szCs w:val="20"/>
              </w:rPr>
              <w:t xml:space="preserve"> организациями принять меры:</w:t>
            </w:r>
            <w:r w:rsidRPr="00C54C6E">
              <w:rPr>
                <w:sz w:val="20"/>
                <w:szCs w:val="20"/>
              </w:rPr>
              <w:br/>
              <w:t xml:space="preserve">по 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w:t>
            </w:r>
            <w:proofErr w:type="spellStart"/>
            <w:r w:rsidRPr="00C54C6E">
              <w:rPr>
                <w:sz w:val="20"/>
                <w:szCs w:val="20"/>
              </w:rPr>
              <w:t>ресурсоснабжающих</w:t>
            </w:r>
            <w:proofErr w:type="spellEnd"/>
            <w:r w:rsidRPr="00C54C6E">
              <w:rPr>
                <w:sz w:val="20"/>
                <w:szCs w:val="20"/>
              </w:rPr>
              <w:t xml:space="preserve"> организаций;</w:t>
            </w:r>
            <w:r w:rsidRPr="00C54C6E">
              <w:rPr>
                <w:sz w:val="20"/>
                <w:szCs w:val="20"/>
              </w:rPr>
              <w:br/>
            </w:r>
            <w:r w:rsidRPr="00C54C6E">
              <w:rPr>
                <w:b/>
                <w:bCs/>
                <w:sz w:val="20"/>
                <w:szCs w:val="20"/>
              </w:rPr>
              <w:lastRenderedPageBreak/>
              <w:t>Доклад – до 30 декабря 2016 г., далее – ежегодно.</w:t>
            </w:r>
            <w:r w:rsidRPr="00C54C6E">
              <w:rPr>
                <w:sz w:val="20"/>
                <w:szCs w:val="20"/>
              </w:rPr>
              <w:br/>
              <w:t>Ответственные: высшие должностные лица (руководители высших исполнительных органов государственной власти) субъектов РФ</w:t>
            </w:r>
          </w:p>
          <w:p w:rsidR="002D0810" w:rsidRPr="00C54C6E" w:rsidRDefault="002D0810" w:rsidP="00804098">
            <w:pPr>
              <w:rPr>
                <w:b/>
                <w:sz w:val="20"/>
                <w:szCs w:val="20"/>
                <w:lang w:bidi="ru-RU"/>
              </w:rPr>
            </w:pPr>
            <w:r w:rsidRPr="00C54C6E">
              <w:rPr>
                <w:b/>
                <w:sz w:val="20"/>
                <w:szCs w:val="20"/>
                <w:lang w:bidi="ru-RU"/>
              </w:rPr>
              <w:t>Согласно №А55-3-521 от 4 июля 2017 г.</w:t>
            </w:r>
          </w:p>
          <w:p w:rsidR="00B03DD5" w:rsidRPr="00C54C6E" w:rsidRDefault="00B03DD5" w:rsidP="00804098">
            <w:pPr>
              <w:rPr>
                <w:sz w:val="20"/>
                <w:szCs w:val="20"/>
              </w:rPr>
            </w:pPr>
            <w:r w:rsidRPr="00C54C6E">
              <w:rPr>
                <w:b/>
                <w:sz w:val="20"/>
                <w:szCs w:val="20"/>
                <w:lang w:bidi="ru-RU"/>
              </w:rPr>
              <w:t>Согласно №А55-3-803 от 10 октября 2017 г.</w:t>
            </w:r>
          </w:p>
        </w:tc>
        <w:tc>
          <w:tcPr>
            <w:tcW w:w="2126" w:type="dxa"/>
            <w:shd w:val="clear" w:color="auto" w:fill="auto"/>
            <w:noWrap/>
            <w:hideMark/>
          </w:tcPr>
          <w:p w:rsidR="002D0810" w:rsidRPr="00C54C6E" w:rsidRDefault="002D0810" w:rsidP="00731BDE">
            <w:pPr>
              <w:rPr>
                <w:sz w:val="20"/>
                <w:szCs w:val="20"/>
              </w:rPr>
            </w:pPr>
            <w:r w:rsidRPr="00C54C6E">
              <w:rPr>
                <w:sz w:val="20"/>
                <w:szCs w:val="20"/>
              </w:rPr>
              <w:lastRenderedPageBreak/>
              <w:t>30 декабря 2016</w:t>
            </w:r>
          </w:p>
          <w:p w:rsidR="002D0810" w:rsidRPr="00C54C6E" w:rsidRDefault="002D0810" w:rsidP="00E51471">
            <w:pPr>
              <w:rPr>
                <w:sz w:val="20"/>
                <w:szCs w:val="20"/>
              </w:rPr>
            </w:pPr>
            <w:r w:rsidRPr="00C54C6E">
              <w:rPr>
                <w:sz w:val="20"/>
                <w:szCs w:val="20"/>
              </w:rPr>
              <w:t>доклад - ежегодно</w:t>
            </w:r>
          </w:p>
          <w:p w:rsidR="002D0810" w:rsidRPr="00C54C6E" w:rsidRDefault="002D0810" w:rsidP="00731BDE">
            <w:pPr>
              <w:rPr>
                <w:b/>
                <w:sz w:val="20"/>
                <w:szCs w:val="20"/>
              </w:rPr>
            </w:pPr>
          </w:p>
          <w:p w:rsidR="002D0810" w:rsidRPr="00C54C6E" w:rsidRDefault="00B03DD5" w:rsidP="00731BDE">
            <w:pPr>
              <w:rPr>
                <w:sz w:val="20"/>
                <w:szCs w:val="20"/>
              </w:rPr>
            </w:pPr>
            <w:r w:rsidRPr="00C54C6E">
              <w:rPr>
                <w:b/>
                <w:sz w:val="20"/>
                <w:szCs w:val="20"/>
              </w:rPr>
              <w:t>Оставлено на контроле до 30 декабря 2017 г., далее ежегодно</w:t>
            </w:r>
          </w:p>
        </w:tc>
        <w:tc>
          <w:tcPr>
            <w:tcW w:w="1843" w:type="dxa"/>
            <w:shd w:val="clear" w:color="auto" w:fill="auto"/>
            <w:noWrap/>
            <w:hideMark/>
          </w:tcPr>
          <w:p w:rsidR="002D0810" w:rsidRPr="00C54C6E" w:rsidRDefault="002D0810" w:rsidP="00731BDE">
            <w:pPr>
              <w:rPr>
                <w:sz w:val="20"/>
                <w:szCs w:val="20"/>
              </w:rPr>
            </w:pPr>
            <w:r w:rsidRPr="00C54C6E">
              <w:rPr>
                <w:sz w:val="20"/>
                <w:szCs w:val="20"/>
              </w:rPr>
              <w:t xml:space="preserve">Минстрой РТ, АЖКХ </w:t>
            </w:r>
          </w:p>
        </w:tc>
        <w:tc>
          <w:tcPr>
            <w:tcW w:w="2842" w:type="dxa"/>
            <w:shd w:val="clear" w:color="auto" w:fill="auto"/>
            <w:noWrap/>
          </w:tcPr>
          <w:p w:rsidR="002D0810" w:rsidRPr="00C54C6E" w:rsidRDefault="002D0810" w:rsidP="00731BDE">
            <w:pPr>
              <w:rPr>
                <w:sz w:val="20"/>
                <w:szCs w:val="20"/>
              </w:rPr>
            </w:pPr>
            <w:r w:rsidRPr="00C54C6E">
              <w:rPr>
                <w:sz w:val="20"/>
                <w:szCs w:val="20"/>
              </w:rPr>
              <w:t>Информация направлена ГФИ по РТ от 23 июля 2017 г. №ВФ-18-2739/17</w:t>
            </w:r>
          </w:p>
          <w:p w:rsidR="009A0640" w:rsidRPr="00C54C6E" w:rsidRDefault="009A0640" w:rsidP="00731BDE">
            <w:pPr>
              <w:rPr>
                <w:sz w:val="20"/>
                <w:szCs w:val="20"/>
              </w:rPr>
            </w:pPr>
            <w:r w:rsidRPr="00C54C6E">
              <w:rPr>
                <w:sz w:val="20"/>
                <w:szCs w:val="20"/>
              </w:rPr>
              <w:t>Информация направлена Президенту РФ от 14 декабря 2017 г. № ШК-9-5979/17</w:t>
            </w:r>
          </w:p>
        </w:tc>
      </w:tr>
      <w:tr w:rsidR="00C54C6E" w:rsidRPr="00C54C6E" w:rsidTr="0045304E">
        <w:trPr>
          <w:trHeight w:val="14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8027D4">
            <w:pPr>
              <w:rPr>
                <w:sz w:val="20"/>
                <w:szCs w:val="20"/>
              </w:rPr>
            </w:pPr>
            <w:r w:rsidRPr="00C54C6E">
              <w:rPr>
                <w:sz w:val="20"/>
                <w:szCs w:val="20"/>
              </w:rPr>
              <w:t>2016</w:t>
            </w:r>
          </w:p>
        </w:tc>
        <w:tc>
          <w:tcPr>
            <w:tcW w:w="1183" w:type="dxa"/>
            <w:shd w:val="clear" w:color="auto" w:fill="auto"/>
          </w:tcPr>
          <w:p w:rsidR="0037379E" w:rsidRPr="00C54C6E" w:rsidRDefault="0037379E" w:rsidP="008027D4">
            <w:pPr>
              <w:rPr>
                <w:sz w:val="20"/>
                <w:szCs w:val="20"/>
              </w:rPr>
            </w:pPr>
            <w:r w:rsidRPr="00C54C6E">
              <w:rPr>
                <w:sz w:val="20"/>
                <w:szCs w:val="20"/>
              </w:rPr>
              <w:t>Пр-1138ГС от 17.05.2016</w:t>
            </w:r>
          </w:p>
        </w:tc>
        <w:tc>
          <w:tcPr>
            <w:tcW w:w="2311" w:type="dxa"/>
            <w:shd w:val="clear" w:color="auto" w:fill="auto"/>
            <w:noWrap/>
          </w:tcPr>
          <w:p w:rsidR="0037379E" w:rsidRPr="00C54C6E" w:rsidRDefault="0037379E" w:rsidP="008027D4">
            <w:pPr>
              <w:rPr>
                <w:sz w:val="20"/>
                <w:szCs w:val="20"/>
              </w:rPr>
            </w:pPr>
            <w:r w:rsidRPr="00C54C6E">
              <w:rPr>
                <w:sz w:val="20"/>
                <w:szCs w:val="20"/>
              </w:rPr>
              <w:t> </w:t>
            </w:r>
          </w:p>
        </w:tc>
        <w:tc>
          <w:tcPr>
            <w:tcW w:w="4962" w:type="dxa"/>
            <w:shd w:val="clear" w:color="auto" w:fill="auto"/>
          </w:tcPr>
          <w:p w:rsidR="0037379E" w:rsidRPr="00C54C6E" w:rsidRDefault="0037379E" w:rsidP="008027D4">
            <w:pPr>
              <w:rPr>
                <w:sz w:val="20"/>
                <w:szCs w:val="20"/>
              </w:rPr>
            </w:pPr>
            <w:r w:rsidRPr="00C54C6E">
              <w:rPr>
                <w:sz w:val="20"/>
                <w:szCs w:val="20"/>
              </w:rPr>
              <w:t xml:space="preserve">ч. 2  п. 7 «б» совместно с </w:t>
            </w:r>
            <w:proofErr w:type="spellStart"/>
            <w:r w:rsidRPr="00C54C6E">
              <w:rPr>
                <w:sz w:val="20"/>
                <w:szCs w:val="20"/>
              </w:rPr>
              <w:t>ресурсоснабжающими</w:t>
            </w:r>
            <w:proofErr w:type="spellEnd"/>
            <w:r w:rsidRPr="00C54C6E">
              <w:rPr>
                <w:sz w:val="20"/>
                <w:szCs w:val="20"/>
              </w:rPr>
              <w:t xml:space="preserve"> организациями принять меры:</w:t>
            </w:r>
            <w:r w:rsidRPr="00C54C6E">
              <w:rPr>
                <w:sz w:val="20"/>
                <w:szCs w:val="20"/>
              </w:rPr>
              <w:br/>
              <w:t>по соблюдению сроков и процедур технологического присоединения объектов комплексной жилой застройки к системам коммунальной инфраструктуры.</w:t>
            </w:r>
            <w:r w:rsidRPr="00C54C6E">
              <w:rPr>
                <w:sz w:val="20"/>
                <w:szCs w:val="20"/>
              </w:rPr>
              <w:br/>
            </w:r>
            <w:r w:rsidRPr="00C54C6E">
              <w:rPr>
                <w:b/>
                <w:bCs/>
                <w:sz w:val="20"/>
                <w:szCs w:val="20"/>
              </w:rPr>
              <w:t>Доклад – до 30 декабря 2016 г., далее – ежегодно.</w:t>
            </w:r>
            <w:r w:rsidRPr="00C54C6E">
              <w:rPr>
                <w:sz w:val="20"/>
                <w:szCs w:val="20"/>
              </w:rPr>
              <w:br/>
              <w:t>Ответственные: высшие должностные лица (руководители высших исполнительных органов государственной власти) субъектов РФ</w:t>
            </w:r>
          </w:p>
          <w:p w:rsidR="0037379E" w:rsidRPr="00C54C6E" w:rsidRDefault="0037379E" w:rsidP="008027D4">
            <w:pPr>
              <w:rPr>
                <w:b/>
                <w:sz w:val="20"/>
                <w:szCs w:val="20"/>
                <w:lang w:bidi="ru-RU"/>
              </w:rPr>
            </w:pPr>
            <w:r w:rsidRPr="00C54C6E">
              <w:rPr>
                <w:b/>
                <w:sz w:val="20"/>
                <w:szCs w:val="20"/>
                <w:lang w:bidi="ru-RU"/>
              </w:rPr>
              <w:t>Согласно №А55-3-521 от 4 июля 2017 г.</w:t>
            </w:r>
          </w:p>
          <w:p w:rsidR="003B0537" w:rsidRPr="00C54C6E" w:rsidRDefault="003B0537" w:rsidP="008027D4">
            <w:pPr>
              <w:rPr>
                <w:sz w:val="20"/>
                <w:szCs w:val="20"/>
              </w:rPr>
            </w:pPr>
            <w:r w:rsidRPr="00C54C6E">
              <w:rPr>
                <w:b/>
                <w:sz w:val="20"/>
                <w:szCs w:val="20"/>
                <w:lang w:bidi="ru-RU"/>
              </w:rPr>
              <w:t>Согласно №А55-3-803 от 10 октября 2017 г.</w:t>
            </w:r>
          </w:p>
        </w:tc>
        <w:tc>
          <w:tcPr>
            <w:tcW w:w="2126" w:type="dxa"/>
            <w:shd w:val="clear" w:color="auto" w:fill="auto"/>
            <w:noWrap/>
          </w:tcPr>
          <w:p w:rsidR="0037379E" w:rsidRPr="00C54C6E" w:rsidRDefault="0037379E" w:rsidP="008027D4">
            <w:pPr>
              <w:rPr>
                <w:sz w:val="20"/>
                <w:szCs w:val="20"/>
              </w:rPr>
            </w:pPr>
            <w:r w:rsidRPr="00C54C6E">
              <w:rPr>
                <w:sz w:val="20"/>
                <w:szCs w:val="20"/>
              </w:rPr>
              <w:t>30 декабря 2016</w:t>
            </w:r>
          </w:p>
          <w:p w:rsidR="0037379E" w:rsidRPr="00C54C6E" w:rsidRDefault="0037379E" w:rsidP="008027D4">
            <w:pPr>
              <w:rPr>
                <w:sz w:val="20"/>
                <w:szCs w:val="20"/>
              </w:rPr>
            </w:pPr>
            <w:r w:rsidRPr="00C54C6E">
              <w:rPr>
                <w:sz w:val="20"/>
                <w:szCs w:val="20"/>
              </w:rPr>
              <w:t>доклад - ежегодно</w:t>
            </w:r>
          </w:p>
          <w:p w:rsidR="0037379E" w:rsidRPr="00C54C6E" w:rsidRDefault="0037379E" w:rsidP="008027D4">
            <w:pPr>
              <w:rPr>
                <w:sz w:val="20"/>
                <w:szCs w:val="20"/>
              </w:rPr>
            </w:pPr>
          </w:p>
          <w:p w:rsidR="0037379E" w:rsidRPr="00C54C6E" w:rsidRDefault="003B0537" w:rsidP="008027D4">
            <w:pPr>
              <w:rPr>
                <w:sz w:val="20"/>
                <w:szCs w:val="20"/>
              </w:rPr>
            </w:pPr>
            <w:r w:rsidRPr="00C54C6E">
              <w:rPr>
                <w:b/>
                <w:sz w:val="20"/>
                <w:szCs w:val="20"/>
              </w:rPr>
              <w:t>Оставлено на контроле до 30 декабря 2017 г., далее ежегодно</w:t>
            </w:r>
          </w:p>
        </w:tc>
        <w:tc>
          <w:tcPr>
            <w:tcW w:w="1843" w:type="dxa"/>
            <w:shd w:val="clear" w:color="auto" w:fill="auto"/>
            <w:noWrap/>
          </w:tcPr>
          <w:p w:rsidR="0037379E" w:rsidRPr="00C54C6E" w:rsidRDefault="0037379E" w:rsidP="008027D4">
            <w:pPr>
              <w:rPr>
                <w:sz w:val="20"/>
                <w:szCs w:val="20"/>
              </w:rPr>
            </w:pPr>
            <w:r w:rsidRPr="00C54C6E">
              <w:rPr>
                <w:sz w:val="20"/>
                <w:szCs w:val="20"/>
              </w:rPr>
              <w:t xml:space="preserve">Минстрой РТ, АЖКХ </w:t>
            </w:r>
          </w:p>
        </w:tc>
        <w:tc>
          <w:tcPr>
            <w:tcW w:w="2842" w:type="dxa"/>
            <w:shd w:val="clear" w:color="auto" w:fill="auto"/>
            <w:noWrap/>
          </w:tcPr>
          <w:p w:rsidR="0037379E" w:rsidRPr="00C54C6E" w:rsidRDefault="0037379E" w:rsidP="00731BDE">
            <w:pPr>
              <w:rPr>
                <w:sz w:val="20"/>
                <w:szCs w:val="20"/>
              </w:rPr>
            </w:pPr>
          </w:p>
          <w:p w:rsidR="0037379E" w:rsidRPr="00C54C6E" w:rsidRDefault="009A0640" w:rsidP="00731BDE">
            <w:pPr>
              <w:rPr>
                <w:sz w:val="20"/>
                <w:szCs w:val="20"/>
              </w:rPr>
            </w:pPr>
            <w:r w:rsidRPr="00C54C6E">
              <w:rPr>
                <w:sz w:val="20"/>
                <w:szCs w:val="20"/>
              </w:rPr>
              <w:t>Информация направлена Президенту РФ от 14 декабря 2017 г. № ШК-9-5979/17</w:t>
            </w:r>
          </w:p>
        </w:tc>
      </w:tr>
      <w:tr w:rsidR="00C54C6E" w:rsidRPr="00C54C6E" w:rsidTr="0045304E">
        <w:trPr>
          <w:trHeight w:val="14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8027D4">
            <w:pPr>
              <w:rPr>
                <w:sz w:val="20"/>
                <w:szCs w:val="20"/>
              </w:rPr>
            </w:pPr>
            <w:r w:rsidRPr="00C54C6E">
              <w:rPr>
                <w:sz w:val="20"/>
                <w:szCs w:val="20"/>
              </w:rPr>
              <w:t>2016</w:t>
            </w:r>
          </w:p>
        </w:tc>
        <w:tc>
          <w:tcPr>
            <w:tcW w:w="1183" w:type="dxa"/>
            <w:shd w:val="clear" w:color="auto" w:fill="auto"/>
          </w:tcPr>
          <w:p w:rsidR="0037379E" w:rsidRPr="00C54C6E" w:rsidRDefault="0037379E" w:rsidP="008027D4">
            <w:pPr>
              <w:rPr>
                <w:sz w:val="20"/>
                <w:szCs w:val="20"/>
              </w:rPr>
            </w:pPr>
            <w:r w:rsidRPr="00C54C6E">
              <w:rPr>
                <w:sz w:val="20"/>
                <w:szCs w:val="20"/>
              </w:rPr>
              <w:t>Пр-1138ГС от 17.05.2016</w:t>
            </w:r>
          </w:p>
        </w:tc>
        <w:tc>
          <w:tcPr>
            <w:tcW w:w="2311" w:type="dxa"/>
            <w:shd w:val="clear" w:color="auto" w:fill="auto"/>
            <w:noWrap/>
          </w:tcPr>
          <w:p w:rsidR="0037379E" w:rsidRPr="00C54C6E" w:rsidRDefault="0037379E" w:rsidP="008027D4">
            <w:pPr>
              <w:rPr>
                <w:sz w:val="20"/>
                <w:szCs w:val="20"/>
              </w:rPr>
            </w:pPr>
          </w:p>
        </w:tc>
        <w:tc>
          <w:tcPr>
            <w:tcW w:w="4962" w:type="dxa"/>
            <w:shd w:val="clear" w:color="auto" w:fill="auto"/>
          </w:tcPr>
          <w:p w:rsidR="0037379E" w:rsidRPr="00C54C6E" w:rsidRDefault="0037379E" w:rsidP="008027D4">
            <w:pPr>
              <w:rPr>
                <w:sz w:val="20"/>
                <w:szCs w:val="20"/>
              </w:rPr>
            </w:pPr>
            <w:r w:rsidRPr="00C54C6E">
              <w:rPr>
                <w:sz w:val="20"/>
                <w:szCs w:val="20"/>
              </w:rPr>
              <w:t>п. 8 Полномочным представителям Президента РФ в ФО обеспечить контроль исполнения органами исполнительной власти субъектов РФ и органами местного самоуправлению поручений, предусмотренных пунктами 4,6 и 7 настоящего перечня поручений. Доклад – до 15 января 2017 г., далее – ежегодно.</w:t>
            </w:r>
          </w:p>
          <w:p w:rsidR="0015610D" w:rsidRPr="00C54C6E" w:rsidRDefault="0015610D" w:rsidP="008027D4">
            <w:pPr>
              <w:rPr>
                <w:b/>
                <w:sz w:val="20"/>
                <w:szCs w:val="20"/>
              </w:rPr>
            </w:pPr>
            <w:r w:rsidRPr="00C54C6E">
              <w:rPr>
                <w:b/>
                <w:sz w:val="20"/>
                <w:szCs w:val="20"/>
                <w:lang w:bidi="ru-RU"/>
              </w:rPr>
              <w:t>Согласно №А55-3-803 от 10 октября 2017 г.</w:t>
            </w:r>
          </w:p>
        </w:tc>
        <w:tc>
          <w:tcPr>
            <w:tcW w:w="2126" w:type="dxa"/>
            <w:shd w:val="clear" w:color="auto" w:fill="auto"/>
            <w:noWrap/>
          </w:tcPr>
          <w:p w:rsidR="0037379E" w:rsidRPr="00C54C6E" w:rsidRDefault="0037379E" w:rsidP="008027D4">
            <w:pPr>
              <w:rPr>
                <w:sz w:val="20"/>
                <w:szCs w:val="20"/>
              </w:rPr>
            </w:pPr>
            <w:r w:rsidRPr="00C54C6E">
              <w:rPr>
                <w:sz w:val="20"/>
                <w:szCs w:val="20"/>
              </w:rPr>
              <w:t>Доклад – до 15 января 2017 г., далее – ежегодно.</w:t>
            </w:r>
          </w:p>
          <w:p w:rsidR="0015610D" w:rsidRPr="00C54C6E" w:rsidRDefault="0015610D" w:rsidP="0040489C">
            <w:pPr>
              <w:rPr>
                <w:sz w:val="20"/>
                <w:szCs w:val="20"/>
              </w:rPr>
            </w:pPr>
            <w:r w:rsidRPr="00C54C6E">
              <w:rPr>
                <w:b/>
                <w:sz w:val="20"/>
                <w:szCs w:val="20"/>
              </w:rPr>
              <w:t xml:space="preserve">Оставлено на контроле до </w:t>
            </w:r>
            <w:r w:rsidR="0040489C" w:rsidRPr="00C54C6E">
              <w:rPr>
                <w:b/>
                <w:sz w:val="20"/>
                <w:szCs w:val="20"/>
              </w:rPr>
              <w:t xml:space="preserve">15 января </w:t>
            </w:r>
            <w:r w:rsidRPr="00C54C6E">
              <w:rPr>
                <w:b/>
                <w:sz w:val="20"/>
                <w:szCs w:val="20"/>
              </w:rPr>
              <w:t>201</w:t>
            </w:r>
            <w:r w:rsidR="0040489C" w:rsidRPr="00C54C6E">
              <w:rPr>
                <w:b/>
                <w:sz w:val="20"/>
                <w:szCs w:val="20"/>
              </w:rPr>
              <w:t>8</w:t>
            </w:r>
            <w:r w:rsidRPr="00C54C6E">
              <w:rPr>
                <w:b/>
                <w:sz w:val="20"/>
                <w:szCs w:val="20"/>
              </w:rPr>
              <w:t xml:space="preserve"> г., далее ежегодно</w:t>
            </w:r>
          </w:p>
        </w:tc>
        <w:tc>
          <w:tcPr>
            <w:tcW w:w="1843" w:type="dxa"/>
            <w:shd w:val="clear" w:color="auto" w:fill="auto"/>
            <w:noWrap/>
          </w:tcPr>
          <w:p w:rsidR="0037379E" w:rsidRPr="00C54C6E" w:rsidRDefault="0037379E" w:rsidP="0037379E">
            <w:pPr>
              <w:rPr>
                <w:b/>
                <w:sz w:val="20"/>
                <w:szCs w:val="20"/>
              </w:rPr>
            </w:pPr>
            <w:r w:rsidRPr="00C54C6E">
              <w:rPr>
                <w:sz w:val="20"/>
                <w:szCs w:val="20"/>
              </w:rPr>
              <w:t>Минстрой</w:t>
            </w:r>
          </w:p>
        </w:tc>
        <w:tc>
          <w:tcPr>
            <w:tcW w:w="2842" w:type="dxa"/>
            <w:shd w:val="clear" w:color="auto" w:fill="auto"/>
            <w:noWrap/>
          </w:tcPr>
          <w:p w:rsidR="0037379E" w:rsidRPr="00C54C6E" w:rsidRDefault="0037379E" w:rsidP="00731BDE">
            <w:pPr>
              <w:rPr>
                <w:sz w:val="20"/>
                <w:szCs w:val="20"/>
              </w:rPr>
            </w:pPr>
          </w:p>
        </w:tc>
      </w:tr>
      <w:tr w:rsidR="00C54C6E" w:rsidRPr="00C54C6E" w:rsidTr="0045304E">
        <w:trPr>
          <w:trHeight w:val="6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hideMark/>
          </w:tcPr>
          <w:p w:rsidR="0037379E" w:rsidRPr="00C54C6E" w:rsidRDefault="0037379E" w:rsidP="00731BDE">
            <w:pPr>
              <w:rPr>
                <w:sz w:val="20"/>
                <w:szCs w:val="20"/>
              </w:rPr>
            </w:pPr>
            <w:r w:rsidRPr="00C54C6E">
              <w:rPr>
                <w:sz w:val="20"/>
                <w:szCs w:val="20"/>
              </w:rPr>
              <w:t>2016</w:t>
            </w:r>
          </w:p>
        </w:tc>
        <w:tc>
          <w:tcPr>
            <w:tcW w:w="1183" w:type="dxa"/>
            <w:shd w:val="clear" w:color="auto" w:fill="auto"/>
            <w:noWrap/>
            <w:hideMark/>
          </w:tcPr>
          <w:p w:rsidR="0037379E" w:rsidRPr="00C54C6E" w:rsidRDefault="0037379E" w:rsidP="00731BDE">
            <w:pPr>
              <w:rPr>
                <w:sz w:val="20"/>
                <w:szCs w:val="20"/>
              </w:rPr>
            </w:pPr>
            <w:r w:rsidRPr="00C54C6E">
              <w:rPr>
                <w:sz w:val="20"/>
                <w:szCs w:val="20"/>
              </w:rPr>
              <w:t> </w:t>
            </w:r>
          </w:p>
        </w:tc>
        <w:tc>
          <w:tcPr>
            <w:tcW w:w="2311" w:type="dxa"/>
            <w:shd w:val="clear" w:color="auto" w:fill="auto"/>
            <w:noWrap/>
            <w:hideMark/>
          </w:tcPr>
          <w:p w:rsidR="0037379E" w:rsidRPr="00C54C6E" w:rsidRDefault="0037379E" w:rsidP="00731BDE">
            <w:pPr>
              <w:rPr>
                <w:sz w:val="20"/>
                <w:szCs w:val="20"/>
              </w:rPr>
            </w:pPr>
            <w:r w:rsidRPr="00C54C6E">
              <w:rPr>
                <w:sz w:val="20"/>
                <w:szCs w:val="20"/>
              </w:rPr>
              <w:t> </w:t>
            </w:r>
          </w:p>
        </w:tc>
        <w:tc>
          <w:tcPr>
            <w:tcW w:w="4962" w:type="dxa"/>
            <w:shd w:val="clear" w:color="auto" w:fill="auto"/>
            <w:hideMark/>
          </w:tcPr>
          <w:p w:rsidR="0037379E" w:rsidRPr="00C54C6E" w:rsidRDefault="0037379E" w:rsidP="009F7C78">
            <w:pPr>
              <w:rPr>
                <w:sz w:val="20"/>
                <w:szCs w:val="20"/>
              </w:rPr>
            </w:pPr>
            <w:r w:rsidRPr="00C54C6E">
              <w:rPr>
                <w:sz w:val="20"/>
                <w:szCs w:val="20"/>
              </w:rPr>
              <w:t xml:space="preserve">Пр-1520, п.2 б) </w:t>
            </w:r>
            <w:r w:rsidRPr="00C54C6E">
              <w:rPr>
                <w:sz w:val="20"/>
                <w:szCs w:val="20"/>
              </w:rPr>
              <w:br/>
              <w:t>б) разработку и реализацию плана-графика («дорожной карты»), предусматривающего осуществление мер законодательного, организационного и финансового характера по защите пострадавших граждан, включённых в реестр граждан, чьи денежные средства привлечены для строительства многоквартирных домов и чьи права нарушены, и содержащего механизмы решения проблем указанных граждан.</w:t>
            </w:r>
            <w:r w:rsidRPr="00C54C6E">
              <w:rPr>
                <w:sz w:val="20"/>
                <w:szCs w:val="20"/>
              </w:rPr>
              <w:br/>
            </w:r>
            <w:r w:rsidRPr="00C54C6E">
              <w:rPr>
                <w:b/>
                <w:bCs/>
                <w:sz w:val="20"/>
                <w:szCs w:val="20"/>
              </w:rPr>
              <w:t>Доклад – до 1 января 2017 г., далее – ежеквартально.</w:t>
            </w:r>
            <w:r w:rsidRPr="00C54C6E">
              <w:rPr>
                <w:sz w:val="20"/>
                <w:szCs w:val="20"/>
              </w:rPr>
              <w:br/>
            </w:r>
            <w:r w:rsidRPr="00C54C6E">
              <w:rPr>
                <w:b/>
                <w:bCs/>
                <w:sz w:val="20"/>
                <w:szCs w:val="20"/>
              </w:rPr>
              <w:t>Контрольный срок 01 декабря 2016 г.</w:t>
            </w:r>
            <w:r w:rsidRPr="00C54C6E">
              <w:rPr>
                <w:sz w:val="20"/>
                <w:szCs w:val="20"/>
              </w:rPr>
              <w:b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roofErr w:type="gramStart"/>
            <w:r w:rsidRPr="00C54C6E">
              <w:rPr>
                <w:sz w:val="20"/>
                <w:szCs w:val="20"/>
              </w:rPr>
              <w:t>.</w:t>
            </w:r>
            <w:proofErr w:type="gramEnd"/>
            <w:r w:rsidRPr="00C54C6E">
              <w:rPr>
                <w:sz w:val="20"/>
                <w:szCs w:val="20"/>
              </w:rPr>
              <w:br/>
            </w:r>
            <w:r w:rsidRPr="00C54C6E">
              <w:rPr>
                <w:b/>
                <w:bCs/>
                <w:sz w:val="20"/>
                <w:szCs w:val="20"/>
              </w:rPr>
              <w:t>(</w:t>
            </w:r>
            <w:proofErr w:type="gramStart"/>
            <w:r w:rsidRPr="00C54C6E">
              <w:rPr>
                <w:b/>
                <w:bCs/>
                <w:sz w:val="20"/>
                <w:szCs w:val="20"/>
              </w:rPr>
              <w:t>р</w:t>
            </w:r>
            <w:proofErr w:type="gramEnd"/>
            <w:r w:rsidRPr="00C54C6E">
              <w:rPr>
                <w:b/>
                <w:bCs/>
                <w:sz w:val="20"/>
                <w:szCs w:val="20"/>
              </w:rPr>
              <w:t xml:space="preserve">езолюция от 11 августа 2016 года №ИШ-П9-4810) </w:t>
            </w:r>
            <w:r w:rsidRPr="00C54C6E">
              <w:rPr>
                <w:b/>
                <w:bCs/>
                <w:sz w:val="20"/>
                <w:szCs w:val="20"/>
              </w:rPr>
              <w:br/>
              <w:t>Представление в установленном порядке в Правительство Российской Федерации проекта акта – до 1 ноября 2016 года.</w:t>
            </w:r>
            <w:r w:rsidRPr="00C54C6E">
              <w:rPr>
                <w:b/>
                <w:bCs/>
                <w:sz w:val="20"/>
                <w:szCs w:val="20"/>
              </w:rPr>
              <w:br/>
              <w:t>Срок – до 15 декабря 2016 года, далее – ежеквартально.</w:t>
            </w:r>
          </w:p>
        </w:tc>
        <w:tc>
          <w:tcPr>
            <w:tcW w:w="2126" w:type="dxa"/>
            <w:shd w:val="clear" w:color="auto" w:fill="auto"/>
            <w:noWrap/>
            <w:hideMark/>
          </w:tcPr>
          <w:p w:rsidR="0037379E" w:rsidRPr="00C54C6E" w:rsidRDefault="0037379E" w:rsidP="00731BDE">
            <w:pPr>
              <w:rPr>
                <w:sz w:val="20"/>
                <w:szCs w:val="20"/>
              </w:rPr>
            </w:pPr>
            <w:r w:rsidRPr="00C54C6E">
              <w:rPr>
                <w:sz w:val="20"/>
                <w:szCs w:val="20"/>
              </w:rPr>
              <w:t> </w:t>
            </w:r>
            <w:r w:rsidRPr="00C54C6E">
              <w:rPr>
                <w:b/>
                <w:bCs/>
                <w:sz w:val="20"/>
                <w:szCs w:val="20"/>
              </w:rPr>
              <w:t>Доклад – до 1 января 2017 г., далее – ежеквартально.</w:t>
            </w:r>
            <w:r w:rsidRPr="00C54C6E">
              <w:rPr>
                <w:sz w:val="20"/>
                <w:szCs w:val="20"/>
              </w:rPr>
              <w:br/>
            </w:r>
          </w:p>
        </w:tc>
        <w:tc>
          <w:tcPr>
            <w:tcW w:w="1843" w:type="dxa"/>
            <w:shd w:val="clear" w:color="auto" w:fill="auto"/>
            <w:noWrap/>
            <w:hideMark/>
          </w:tcPr>
          <w:p w:rsidR="0037379E" w:rsidRPr="00C54C6E" w:rsidRDefault="00D61372" w:rsidP="00731BDE">
            <w:pPr>
              <w:rPr>
                <w:sz w:val="20"/>
                <w:szCs w:val="20"/>
              </w:rPr>
            </w:pPr>
            <w:r w:rsidRPr="00C54C6E">
              <w:rPr>
                <w:sz w:val="20"/>
                <w:szCs w:val="20"/>
              </w:rPr>
              <w:t>М</w:t>
            </w:r>
            <w:r w:rsidR="000037B7" w:rsidRPr="00C54C6E">
              <w:rPr>
                <w:sz w:val="20"/>
                <w:szCs w:val="20"/>
              </w:rPr>
              <w:t>инстрой</w:t>
            </w:r>
            <w:r w:rsidRPr="00C54C6E">
              <w:rPr>
                <w:sz w:val="20"/>
                <w:szCs w:val="20"/>
              </w:rPr>
              <w:t xml:space="preserve"> </w:t>
            </w:r>
            <w:r w:rsidR="0037379E" w:rsidRPr="00C54C6E">
              <w:rPr>
                <w:sz w:val="20"/>
                <w:szCs w:val="20"/>
              </w:rPr>
              <w:t>РТ</w:t>
            </w:r>
          </w:p>
        </w:tc>
        <w:tc>
          <w:tcPr>
            <w:tcW w:w="2842" w:type="dxa"/>
            <w:shd w:val="clear" w:color="auto" w:fill="auto"/>
            <w:noWrap/>
          </w:tcPr>
          <w:p w:rsidR="0037379E" w:rsidRPr="00C54C6E" w:rsidRDefault="0037379E" w:rsidP="00731BDE">
            <w:pPr>
              <w:rPr>
                <w:sz w:val="20"/>
                <w:szCs w:val="20"/>
              </w:rPr>
            </w:pPr>
          </w:p>
        </w:tc>
      </w:tr>
      <w:tr w:rsidR="00C54C6E" w:rsidRPr="00C54C6E" w:rsidTr="0045304E">
        <w:trPr>
          <w:trHeight w:val="6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hideMark/>
          </w:tcPr>
          <w:p w:rsidR="0037379E" w:rsidRPr="00C54C6E" w:rsidRDefault="0037379E" w:rsidP="00731BDE">
            <w:pPr>
              <w:rPr>
                <w:sz w:val="20"/>
                <w:szCs w:val="20"/>
              </w:rPr>
            </w:pPr>
            <w:r w:rsidRPr="00C54C6E">
              <w:rPr>
                <w:sz w:val="20"/>
                <w:szCs w:val="20"/>
              </w:rPr>
              <w:t>2016</w:t>
            </w:r>
          </w:p>
        </w:tc>
        <w:tc>
          <w:tcPr>
            <w:tcW w:w="1183" w:type="dxa"/>
            <w:shd w:val="clear" w:color="auto" w:fill="auto"/>
            <w:hideMark/>
          </w:tcPr>
          <w:p w:rsidR="0037379E" w:rsidRPr="00C54C6E" w:rsidRDefault="0037379E" w:rsidP="00731BDE">
            <w:pPr>
              <w:rPr>
                <w:sz w:val="20"/>
                <w:szCs w:val="20"/>
              </w:rPr>
            </w:pPr>
            <w:r w:rsidRPr="00C54C6E">
              <w:rPr>
                <w:sz w:val="20"/>
                <w:szCs w:val="20"/>
              </w:rPr>
              <w:t>Пр-1817ГС от 19.09.2016</w:t>
            </w:r>
          </w:p>
        </w:tc>
        <w:tc>
          <w:tcPr>
            <w:tcW w:w="2311" w:type="dxa"/>
            <w:shd w:val="clear" w:color="auto" w:fill="auto"/>
            <w:hideMark/>
          </w:tcPr>
          <w:p w:rsidR="0037379E" w:rsidRPr="00C54C6E" w:rsidRDefault="0037379E" w:rsidP="00731BDE">
            <w:pPr>
              <w:spacing w:after="240"/>
              <w:rPr>
                <w:sz w:val="20"/>
                <w:szCs w:val="20"/>
              </w:rPr>
            </w:pPr>
            <w:r w:rsidRPr="00C54C6E">
              <w:rPr>
                <w:sz w:val="20"/>
                <w:szCs w:val="20"/>
              </w:rPr>
              <w:t>Перечень поручений по итогам заседания президиума Государственного совета о мерах по повышению инвестиционной привлекательности санаторно-курортного комплекса в Российской Федерации, состоявшегося 26 августа 2016 года.</w:t>
            </w:r>
          </w:p>
        </w:tc>
        <w:tc>
          <w:tcPr>
            <w:tcW w:w="4962" w:type="dxa"/>
            <w:shd w:val="clear" w:color="auto" w:fill="auto"/>
            <w:hideMark/>
          </w:tcPr>
          <w:p w:rsidR="0037379E" w:rsidRPr="00C54C6E" w:rsidRDefault="0037379E" w:rsidP="00804098">
            <w:pPr>
              <w:rPr>
                <w:sz w:val="20"/>
                <w:szCs w:val="20"/>
              </w:rPr>
            </w:pPr>
            <w:r w:rsidRPr="00C54C6E">
              <w:rPr>
                <w:sz w:val="20"/>
                <w:szCs w:val="20"/>
              </w:rPr>
              <w:t xml:space="preserve">Пр-1817, п.2а </w:t>
            </w:r>
            <w:r w:rsidRPr="00C54C6E">
              <w:rPr>
                <w:sz w:val="20"/>
                <w:szCs w:val="20"/>
              </w:rPr>
              <w:br/>
              <w:t xml:space="preserve">2. </w:t>
            </w:r>
            <w:proofErr w:type="gramStart"/>
            <w:r w:rsidRPr="00C54C6E">
              <w:rPr>
                <w:sz w:val="20"/>
                <w:szCs w:val="20"/>
              </w:rPr>
              <w:t>Правительству Российской Федерации совместно с органами исполнительной власти субъектов Российской Федерации:</w:t>
            </w:r>
            <w:r w:rsidRPr="00C54C6E">
              <w:rPr>
                <w:sz w:val="20"/>
                <w:szCs w:val="20"/>
              </w:rPr>
              <w:br/>
              <w:t>а) разработать на основе анализа эффективности использования объектов санаторно-курортного комплекса Российской Федерации, находящихся в государственной и муниципальной собственности, план мероприятий по стимулированию привлечения частных инвестиций в развитие санаторно-курортного комплекса РФ, предусмотрев возможность реализации инвестиционных проектов с применением механизмов государственно-частного партнёрства, в том числе на условиях концессионного соглашения, и обеспечить</w:t>
            </w:r>
            <w:proofErr w:type="gramEnd"/>
            <w:r w:rsidRPr="00C54C6E">
              <w:rPr>
                <w:sz w:val="20"/>
                <w:szCs w:val="20"/>
              </w:rPr>
              <w:t xml:space="preserve"> его выполнение. </w:t>
            </w:r>
          </w:p>
          <w:p w:rsidR="0037379E" w:rsidRPr="00C54C6E" w:rsidRDefault="0037379E" w:rsidP="00804098">
            <w:pPr>
              <w:rPr>
                <w:sz w:val="20"/>
                <w:szCs w:val="20"/>
              </w:rPr>
            </w:pPr>
            <w:r w:rsidRPr="00C54C6E">
              <w:rPr>
                <w:b/>
                <w:bCs/>
                <w:sz w:val="20"/>
                <w:szCs w:val="20"/>
              </w:rPr>
              <w:t xml:space="preserve">Доклад – до 1 декабря 2016 года, далее – ежегодно; </w:t>
            </w:r>
            <w:r w:rsidRPr="00C54C6E">
              <w:rPr>
                <w:b/>
                <w:sz w:val="20"/>
                <w:szCs w:val="20"/>
              </w:rPr>
              <w:t>Ответственные Медведев Дмитрий Анатольевич, Высшие должностные лица субъектов РФ</w:t>
            </w:r>
          </w:p>
        </w:tc>
        <w:tc>
          <w:tcPr>
            <w:tcW w:w="2126" w:type="dxa"/>
            <w:shd w:val="clear" w:color="auto" w:fill="auto"/>
            <w:noWrap/>
            <w:hideMark/>
          </w:tcPr>
          <w:p w:rsidR="0037379E" w:rsidRPr="00C54C6E" w:rsidRDefault="0037379E" w:rsidP="00731BDE">
            <w:pPr>
              <w:rPr>
                <w:b/>
                <w:bCs/>
                <w:sz w:val="20"/>
                <w:szCs w:val="20"/>
              </w:rPr>
            </w:pPr>
            <w:r w:rsidRPr="00C54C6E">
              <w:rPr>
                <w:sz w:val="20"/>
                <w:szCs w:val="20"/>
              </w:rPr>
              <w:t> </w:t>
            </w:r>
            <w:r w:rsidRPr="00C54C6E">
              <w:rPr>
                <w:b/>
                <w:bCs/>
                <w:sz w:val="20"/>
                <w:szCs w:val="20"/>
              </w:rPr>
              <w:t>Доклад – до 1 декабря 2016 года, далее – ежегодно;</w:t>
            </w:r>
          </w:p>
          <w:p w:rsidR="0037379E" w:rsidRPr="00C54C6E" w:rsidRDefault="0037379E" w:rsidP="00731BDE">
            <w:pPr>
              <w:rPr>
                <w:sz w:val="20"/>
                <w:szCs w:val="20"/>
              </w:rPr>
            </w:pPr>
          </w:p>
        </w:tc>
        <w:tc>
          <w:tcPr>
            <w:tcW w:w="1843" w:type="dxa"/>
            <w:shd w:val="clear" w:color="auto" w:fill="auto"/>
            <w:noWrap/>
            <w:hideMark/>
          </w:tcPr>
          <w:p w:rsidR="0037379E" w:rsidRPr="00C54C6E" w:rsidRDefault="0037379E" w:rsidP="00731BDE">
            <w:pPr>
              <w:rPr>
                <w:sz w:val="20"/>
                <w:szCs w:val="20"/>
              </w:rPr>
            </w:pPr>
            <w:r w:rsidRPr="00C54C6E">
              <w:rPr>
                <w:sz w:val="20"/>
                <w:szCs w:val="20"/>
              </w:rPr>
              <w:t>Минздрав РТ, Минэкономики РТ</w:t>
            </w:r>
          </w:p>
        </w:tc>
        <w:tc>
          <w:tcPr>
            <w:tcW w:w="2842" w:type="dxa"/>
            <w:shd w:val="clear" w:color="auto" w:fill="auto"/>
            <w:noWrap/>
          </w:tcPr>
          <w:p w:rsidR="0037379E" w:rsidRPr="00C54C6E" w:rsidRDefault="0037379E" w:rsidP="005C4C4B">
            <w:pPr>
              <w:rPr>
                <w:b/>
                <w:bCs/>
                <w:sz w:val="20"/>
                <w:szCs w:val="20"/>
              </w:rPr>
            </w:pPr>
            <w:r w:rsidRPr="00C54C6E">
              <w:rPr>
                <w:b/>
                <w:bCs/>
                <w:sz w:val="20"/>
                <w:szCs w:val="20"/>
              </w:rPr>
              <w:t>Информация направлена Минздрав РФ от 02.11.2016 г, № ОН-11-4040/16</w:t>
            </w:r>
          </w:p>
          <w:p w:rsidR="0037379E" w:rsidRPr="00C54C6E" w:rsidRDefault="0037379E" w:rsidP="005C4C4B">
            <w:pPr>
              <w:rPr>
                <w:sz w:val="20"/>
                <w:szCs w:val="20"/>
              </w:rPr>
            </w:pPr>
            <w:r w:rsidRPr="00C54C6E">
              <w:rPr>
                <w:b/>
                <w:bCs/>
                <w:sz w:val="20"/>
                <w:szCs w:val="20"/>
              </w:rPr>
              <w:t>Инфо направлена в Минздрав РФ от 03.05.2017 г. №ШХ-11-1954/17</w:t>
            </w:r>
          </w:p>
        </w:tc>
      </w:tr>
      <w:tr w:rsidR="00C54C6E" w:rsidRPr="00C54C6E" w:rsidTr="0045304E">
        <w:trPr>
          <w:trHeight w:val="6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hideMark/>
          </w:tcPr>
          <w:p w:rsidR="0037379E" w:rsidRPr="00C54C6E" w:rsidRDefault="0037379E" w:rsidP="00731BDE">
            <w:pPr>
              <w:rPr>
                <w:sz w:val="20"/>
                <w:szCs w:val="20"/>
              </w:rPr>
            </w:pPr>
            <w:r w:rsidRPr="00C54C6E">
              <w:rPr>
                <w:sz w:val="20"/>
                <w:szCs w:val="20"/>
              </w:rPr>
              <w:t>2016</w:t>
            </w:r>
          </w:p>
        </w:tc>
        <w:tc>
          <w:tcPr>
            <w:tcW w:w="1183" w:type="dxa"/>
            <w:shd w:val="clear" w:color="auto" w:fill="auto"/>
            <w:noWrap/>
            <w:hideMark/>
          </w:tcPr>
          <w:p w:rsidR="0037379E" w:rsidRPr="00C54C6E" w:rsidRDefault="0037379E" w:rsidP="00731BDE">
            <w:pPr>
              <w:rPr>
                <w:sz w:val="20"/>
                <w:szCs w:val="20"/>
              </w:rPr>
            </w:pPr>
            <w:r w:rsidRPr="00C54C6E">
              <w:rPr>
                <w:sz w:val="20"/>
                <w:szCs w:val="20"/>
              </w:rPr>
              <w:t> Пр-1817ГС от 19.09.2016</w:t>
            </w:r>
          </w:p>
        </w:tc>
        <w:tc>
          <w:tcPr>
            <w:tcW w:w="2311" w:type="dxa"/>
            <w:shd w:val="clear" w:color="auto" w:fill="auto"/>
            <w:noWrap/>
            <w:hideMark/>
          </w:tcPr>
          <w:p w:rsidR="0037379E" w:rsidRPr="00C54C6E" w:rsidRDefault="0037379E" w:rsidP="00731BDE">
            <w:pPr>
              <w:rPr>
                <w:sz w:val="20"/>
                <w:szCs w:val="20"/>
              </w:rPr>
            </w:pPr>
            <w:r w:rsidRPr="00C54C6E">
              <w:rPr>
                <w:sz w:val="20"/>
                <w:szCs w:val="20"/>
              </w:rPr>
              <w:t> </w:t>
            </w:r>
          </w:p>
        </w:tc>
        <w:tc>
          <w:tcPr>
            <w:tcW w:w="4962" w:type="dxa"/>
            <w:shd w:val="clear" w:color="auto" w:fill="auto"/>
            <w:hideMark/>
          </w:tcPr>
          <w:p w:rsidR="0037379E" w:rsidRPr="00C54C6E" w:rsidRDefault="0037379E" w:rsidP="009F7C78">
            <w:pPr>
              <w:rPr>
                <w:sz w:val="20"/>
                <w:szCs w:val="20"/>
              </w:rPr>
            </w:pPr>
            <w:r w:rsidRPr="00C54C6E">
              <w:rPr>
                <w:sz w:val="20"/>
                <w:szCs w:val="20"/>
              </w:rPr>
              <w:t xml:space="preserve">Пр-1817, п.2б </w:t>
            </w:r>
            <w:r w:rsidRPr="00C54C6E">
              <w:rPr>
                <w:sz w:val="20"/>
                <w:szCs w:val="20"/>
              </w:rPr>
              <w:br/>
              <w:t>б) обеспечить внесение в Единый государственный реестр недвижимости сведений о границах округов санитарной (</w:t>
            </w:r>
            <w:proofErr w:type="spellStart"/>
            <w:r w:rsidRPr="00C54C6E">
              <w:rPr>
                <w:sz w:val="20"/>
                <w:szCs w:val="20"/>
              </w:rPr>
              <w:t>горносанитарной</w:t>
            </w:r>
            <w:proofErr w:type="spellEnd"/>
            <w:r w:rsidRPr="00C54C6E">
              <w:rPr>
                <w:sz w:val="20"/>
                <w:szCs w:val="20"/>
              </w:rPr>
              <w:t>) охраны лечебно-оздоровительных местностей и курортов, включая границы зон, входящих в состав этих округов.</w:t>
            </w:r>
            <w:r w:rsidRPr="00C54C6E">
              <w:rPr>
                <w:sz w:val="20"/>
                <w:szCs w:val="20"/>
              </w:rPr>
              <w:br/>
            </w:r>
            <w:r w:rsidRPr="00C54C6E">
              <w:rPr>
                <w:b/>
                <w:bCs/>
                <w:sz w:val="20"/>
                <w:szCs w:val="20"/>
              </w:rPr>
              <w:t>Доклад – до 1 июня 2017 года, далее – ежегодно;</w:t>
            </w:r>
            <w:r w:rsidRPr="00C54C6E">
              <w:rPr>
                <w:sz w:val="20"/>
                <w:szCs w:val="20"/>
              </w:rPr>
              <w:br/>
            </w:r>
            <w:r w:rsidRPr="00C54C6E">
              <w:rPr>
                <w:b/>
                <w:sz w:val="20"/>
                <w:szCs w:val="20"/>
              </w:rPr>
              <w:t>Ответственные Медведев Дмитрий Анатольевич, Высшие должностные лица субъектов РФ</w:t>
            </w:r>
          </w:p>
        </w:tc>
        <w:tc>
          <w:tcPr>
            <w:tcW w:w="2126" w:type="dxa"/>
            <w:shd w:val="clear" w:color="auto" w:fill="auto"/>
            <w:noWrap/>
            <w:hideMark/>
          </w:tcPr>
          <w:p w:rsidR="0037379E" w:rsidRPr="00C54C6E" w:rsidRDefault="0037379E" w:rsidP="00731BDE">
            <w:pPr>
              <w:rPr>
                <w:sz w:val="20"/>
                <w:szCs w:val="20"/>
              </w:rPr>
            </w:pPr>
            <w:r w:rsidRPr="00C54C6E">
              <w:rPr>
                <w:sz w:val="20"/>
                <w:szCs w:val="20"/>
              </w:rPr>
              <w:t> </w:t>
            </w:r>
            <w:r w:rsidRPr="00C54C6E">
              <w:rPr>
                <w:b/>
                <w:bCs/>
                <w:sz w:val="20"/>
                <w:szCs w:val="20"/>
              </w:rPr>
              <w:t>Доклад – до 1 июня 2017 года, далее – ежегодно;</w:t>
            </w:r>
            <w:r w:rsidRPr="00C54C6E">
              <w:rPr>
                <w:sz w:val="20"/>
                <w:szCs w:val="20"/>
              </w:rPr>
              <w:br/>
            </w:r>
          </w:p>
        </w:tc>
        <w:tc>
          <w:tcPr>
            <w:tcW w:w="1843" w:type="dxa"/>
            <w:shd w:val="clear" w:color="auto" w:fill="auto"/>
            <w:noWrap/>
            <w:hideMark/>
          </w:tcPr>
          <w:p w:rsidR="0037379E" w:rsidRPr="00C54C6E" w:rsidRDefault="0037379E" w:rsidP="00731BDE">
            <w:pPr>
              <w:rPr>
                <w:sz w:val="20"/>
                <w:szCs w:val="20"/>
              </w:rPr>
            </w:pPr>
            <w:proofErr w:type="spellStart"/>
            <w:r w:rsidRPr="00C54C6E">
              <w:rPr>
                <w:sz w:val="20"/>
                <w:szCs w:val="20"/>
              </w:rPr>
              <w:t>Минземимущества</w:t>
            </w:r>
            <w:proofErr w:type="spellEnd"/>
            <w:r w:rsidRPr="00C54C6E">
              <w:rPr>
                <w:sz w:val="20"/>
                <w:szCs w:val="20"/>
              </w:rPr>
              <w:t xml:space="preserve"> РТ</w:t>
            </w:r>
          </w:p>
        </w:tc>
        <w:tc>
          <w:tcPr>
            <w:tcW w:w="2842" w:type="dxa"/>
            <w:shd w:val="clear" w:color="auto" w:fill="auto"/>
            <w:noWrap/>
          </w:tcPr>
          <w:p w:rsidR="0037379E" w:rsidRPr="00C54C6E" w:rsidRDefault="007744A4" w:rsidP="00731BDE">
            <w:pPr>
              <w:rPr>
                <w:sz w:val="20"/>
                <w:szCs w:val="20"/>
              </w:rPr>
            </w:pPr>
            <w:r w:rsidRPr="00C54C6E">
              <w:rPr>
                <w:sz w:val="20"/>
                <w:szCs w:val="20"/>
              </w:rPr>
              <w:t xml:space="preserve">Информация </w:t>
            </w:r>
            <w:r w:rsidR="004B594F" w:rsidRPr="00C54C6E">
              <w:rPr>
                <w:sz w:val="20"/>
                <w:szCs w:val="20"/>
              </w:rPr>
              <w:t>направлена</w:t>
            </w:r>
            <w:r w:rsidRPr="00C54C6E">
              <w:rPr>
                <w:sz w:val="20"/>
                <w:szCs w:val="20"/>
              </w:rPr>
              <w:t xml:space="preserve"> в Минздрав  РФ от 5 июня</w:t>
            </w:r>
            <w:r w:rsidR="004B594F" w:rsidRPr="00C54C6E">
              <w:rPr>
                <w:sz w:val="20"/>
                <w:szCs w:val="20"/>
              </w:rPr>
              <w:t xml:space="preserve"> 2017 г. « ШХ-11-2945/17.</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r w:rsidRPr="00C54C6E">
              <w:rPr>
                <w:sz w:val="20"/>
                <w:szCs w:val="20"/>
              </w:rPr>
              <w:t>П.</w:t>
            </w: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rsidP="001D2F2A">
            <w:pPr>
              <w:rPr>
                <w:sz w:val="20"/>
                <w:szCs w:val="20"/>
              </w:rPr>
            </w:pPr>
            <w:r w:rsidRPr="00C54C6E">
              <w:rPr>
                <w:sz w:val="20"/>
                <w:szCs w:val="20"/>
              </w:rPr>
              <w:t>Пр-2346</w:t>
            </w:r>
          </w:p>
        </w:tc>
        <w:tc>
          <w:tcPr>
            <w:tcW w:w="2311" w:type="dxa"/>
            <w:shd w:val="clear" w:color="auto" w:fill="auto"/>
          </w:tcPr>
          <w:p w:rsidR="0037379E" w:rsidRPr="00C54C6E" w:rsidRDefault="0037379E" w:rsidP="001D2F2A">
            <w:pPr>
              <w:rPr>
                <w:sz w:val="20"/>
                <w:szCs w:val="20"/>
              </w:rPr>
            </w:pPr>
            <w:r w:rsidRPr="00C54C6E">
              <w:rPr>
                <w:sz w:val="20"/>
                <w:szCs w:val="20"/>
              </w:rPr>
              <w:t>Перечень поручений по реализации послания Президента Российской Федерации Федеральному Собранию Российской Федерации  от 01 декабря 2016г.</w:t>
            </w:r>
          </w:p>
        </w:tc>
        <w:tc>
          <w:tcPr>
            <w:tcW w:w="4962" w:type="dxa"/>
            <w:shd w:val="clear" w:color="auto" w:fill="auto"/>
          </w:tcPr>
          <w:p w:rsidR="0037379E" w:rsidRPr="00C54C6E" w:rsidRDefault="0037379E" w:rsidP="00804098">
            <w:pPr>
              <w:rPr>
                <w:b/>
                <w:sz w:val="20"/>
                <w:szCs w:val="20"/>
              </w:rPr>
            </w:pPr>
            <w:r w:rsidRPr="00C54C6E">
              <w:rPr>
                <w:b/>
                <w:sz w:val="20"/>
                <w:szCs w:val="20"/>
              </w:rPr>
              <w:t>п.4</w:t>
            </w:r>
          </w:p>
          <w:p w:rsidR="0037379E" w:rsidRPr="00C54C6E" w:rsidRDefault="0037379E" w:rsidP="00CF321C">
            <w:pPr>
              <w:rPr>
                <w:sz w:val="20"/>
                <w:szCs w:val="20"/>
              </w:rPr>
            </w:pPr>
            <w:r w:rsidRPr="00C54C6E">
              <w:rPr>
                <w:sz w:val="20"/>
                <w:szCs w:val="20"/>
              </w:rPr>
              <w:t>Правительству Российской Федерации совместно с органами государственной власти субъектов Российской Федерации обеспечить:</w:t>
            </w:r>
          </w:p>
          <w:p w:rsidR="0037379E" w:rsidRPr="00C54C6E" w:rsidRDefault="0037379E" w:rsidP="00CF321C">
            <w:pPr>
              <w:rPr>
                <w:sz w:val="20"/>
                <w:szCs w:val="20"/>
              </w:rPr>
            </w:pPr>
            <w:r w:rsidRPr="00C54C6E">
              <w:rPr>
                <w:b/>
                <w:sz w:val="20"/>
                <w:szCs w:val="20"/>
              </w:rPr>
              <w:t>а)</w:t>
            </w:r>
            <w:r w:rsidRPr="00C54C6E">
              <w:rPr>
                <w:sz w:val="20"/>
                <w:szCs w:val="20"/>
              </w:rPr>
              <w:t xml:space="preserve"> подключение в 2017-2018 годах больниц и поликлиник к скоростному Интернету в соответствии с планом-графиком, предусмотренным пунктом 3 настоящего перечня поручения.</w:t>
            </w:r>
          </w:p>
          <w:p w:rsidR="0037379E" w:rsidRPr="00C54C6E" w:rsidRDefault="0037379E" w:rsidP="00D6658B">
            <w:pPr>
              <w:rPr>
                <w:b/>
                <w:sz w:val="20"/>
                <w:szCs w:val="20"/>
              </w:rPr>
            </w:pPr>
            <w:r w:rsidRPr="00C54C6E">
              <w:rPr>
                <w:b/>
                <w:sz w:val="20"/>
                <w:szCs w:val="20"/>
              </w:rPr>
              <w:t>Доклад – до 1 июля 2017 г., далее – ежегодно</w:t>
            </w:r>
          </w:p>
        </w:tc>
        <w:tc>
          <w:tcPr>
            <w:tcW w:w="2126" w:type="dxa"/>
            <w:shd w:val="clear" w:color="auto" w:fill="auto"/>
            <w:noWrap/>
          </w:tcPr>
          <w:p w:rsidR="0037379E" w:rsidRPr="00C54C6E" w:rsidRDefault="0037379E" w:rsidP="00731BDE">
            <w:pPr>
              <w:rPr>
                <w:b/>
                <w:sz w:val="20"/>
                <w:szCs w:val="20"/>
              </w:rPr>
            </w:pPr>
            <w:r w:rsidRPr="00C54C6E">
              <w:rPr>
                <w:b/>
                <w:sz w:val="20"/>
                <w:szCs w:val="20"/>
              </w:rPr>
              <w:t>Доклад – до 1 июля 2017 г.,</w:t>
            </w:r>
            <w:r w:rsidR="00D55980" w:rsidRPr="00C54C6E">
              <w:rPr>
                <w:b/>
                <w:sz w:val="20"/>
                <w:szCs w:val="20"/>
              </w:rPr>
              <w:t xml:space="preserve"> – ежегодно</w:t>
            </w:r>
          </w:p>
          <w:p w:rsidR="0037379E" w:rsidRPr="00C54C6E" w:rsidRDefault="0037379E" w:rsidP="00731BDE">
            <w:pPr>
              <w:rPr>
                <w:sz w:val="20"/>
                <w:szCs w:val="20"/>
              </w:rPr>
            </w:pPr>
          </w:p>
        </w:tc>
        <w:tc>
          <w:tcPr>
            <w:tcW w:w="1843" w:type="dxa"/>
            <w:shd w:val="clear" w:color="auto" w:fill="auto"/>
            <w:noWrap/>
          </w:tcPr>
          <w:p w:rsidR="0037379E" w:rsidRPr="00C54C6E" w:rsidRDefault="0037379E" w:rsidP="00731BDE">
            <w:pPr>
              <w:rPr>
                <w:sz w:val="20"/>
                <w:szCs w:val="20"/>
              </w:rPr>
            </w:pPr>
            <w:r w:rsidRPr="00C54C6E">
              <w:rPr>
                <w:sz w:val="20"/>
                <w:szCs w:val="20"/>
              </w:rPr>
              <w:t>Минсвязи Республики Тыва, Минздрав Республики Тыва</w:t>
            </w:r>
          </w:p>
          <w:p w:rsidR="0037379E" w:rsidRPr="00C54C6E" w:rsidRDefault="0037379E" w:rsidP="00731BDE">
            <w:pPr>
              <w:rPr>
                <w:sz w:val="20"/>
                <w:szCs w:val="20"/>
              </w:rPr>
            </w:pPr>
            <w:r w:rsidRPr="00C54C6E">
              <w:rPr>
                <w:sz w:val="20"/>
                <w:szCs w:val="20"/>
              </w:rPr>
              <w:t xml:space="preserve">Минобрнауки Республики Тыва </w:t>
            </w:r>
          </w:p>
        </w:tc>
        <w:tc>
          <w:tcPr>
            <w:tcW w:w="2842" w:type="dxa"/>
            <w:shd w:val="clear" w:color="auto" w:fill="auto"/>
            <w:noWrap/>
          </w:tcPr>
          <w:p w:rsidR="0037379E" w:rsidRPr="00C54C6E" w:rsidRDefault="0037379E" w:rsidP="00731BDE">
            <w:pPr>
              <w:rPr>
                <w:b/>
                <w:sz w:val="20"/>
                <w:szCs w:val="20"/>
              </w:rPr>
            </w:pPr>
            <w:r w:rsidRPr="00C54C6E">
              <w:rPr>
                <w:b/>
                <w:sz w:val="20"/>
                <w:szCs w:val="20"/>
              </w:rPr>
              <w:t>Информация Направлена Минсвязи РФ от 04.07.2017 г. №ОН -11-2902/17</w:t>
            </w:r>
            <w:r w:rsidR="009939F9" w:rsidRPr="00C54C6E">
              <w:rPr>
                <w:b/>
                <w:sz w:val="20"/>
                <w:szCs w:val="20"/>
              </w:rPr>
              <w:t>.</w:t>
            </w:r>
          </w:p>
          <w:p w:rsidR="009939F9" w:rsidRPr="00C54C6E" w:rsidRDefault="009939F9" w:rsidP="00731BDE">
            <w:pPr>
              <w:rPr>
                <w:sz w:val="20"/>
                <w:szCs w:val="20"/>
              </w:rPr>
            </w:pPr>
            <w:r w:rsidRPr="00C54C6E">
              <w:rPr>
                <w:b/>
                <w:sz w:val="20"/>
                <w:szCs w:val="20"/>
              </w:rPr>
              <w:t>Минздрав РФ от 01.02.2018 г. №ОН-11-550/18.</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p>
        </w:tc>
        <w:tc>
          <w:tcPr>
            <w:tcW w:w="1183" w:type="dxa"/>
            <w:shd w:val="clear" w:color="auto" w:fill="auto"/>
          </w:tcPr>
          <w:p w:rsidR="0037379E" w:rsidRPr="00C54C6E" w:rsidRDefault="0037379E" w:rsidP="001D2F2A">
            <w:pPr>
              <w:rPr>
                <w:sz w:val="20"/>
                <w:szCs w:val="20"/>
              </w:rPr>
            </w:pPr>
            <w:r w:rsidRPr="00C54C6E">
              <w:rPr>
                <w:sz w:val="20"/>
                <w:szCs w:val="20"/>
              </w:rPr>
              <w:t>Пр-2346</w:t>
            </w:r>
          </w:p>
        </w:tc>
        <w:tc>
          <w:tcPr>
            <w:tcW w:w="2311" w:type="dxa"/>
            <w:shd w:val="clear" w:color="auto" w:fill="auto"/>
          </w:tcPr>
          <w:p w:rsidR="0037379E" w:rsidRPr="00C54C6E" w:rsidRDefault="0037379E" w:rsidP="001D2F2A">
            <w:pPr>
              <w:rPr>
                <w:sz w:val="20"/>
                <w:szCs w:val="20"/>
              </w:rPr>
            </w:pPr>
            <w:r w:rsidRPr="00C54C6E">
              <w:rPr>
                <w:sz w:val="20"/>
                <w:szCs w:val="20"/>
              </w:rPr>
              <w:t>Перечень поручений по реализации послания Президента Российской Федерации Федеральному Собранию Российской Федерации  от 01 декабря 2016г.</w:t>
            </w:r>
          </w:p>
        </w:tc>
        <w:tc>
          <w:tcPr>
            <w:tcW w:w="4962" w:type="dxa"/>
            <w:shd w:val="clear" w:color="auto" w:fill="auto"/>
          </w:tcPr>
          <w:p w:rsidR="0037379E" w:rsidRPr="00C54C6E" w:rsidRDefault="0037379E" w:rsidP="00E51CE9">
            <w:pPr>
              <w:rPr>
                <w:sz w:val="20"/>
                <w:szCs w:val="20"/>
              </w:rPr>
            </w:pPr>
            <w:r w:rsidRPr="00C54C6E">
              <w:rPr>
                <w:b/>
                <w:sz w:val="20"/>
                <w:szCs w:val="20"/>
              </w:rPr>
              <w:t xml:space="preserve">б) </w:t>
            </w:r>
            <w:r w:rsidRPr="00C54C6E">
              <w:rPr>
                <w:sz w:val="20"/>
                <w:szCs w:val="20"/>
              </w:rPr>
              <w:t>создание с учетом опыта</w:t>
            </w:r>
            <w:r w:rsidRPr="00C54C6E">
              <w:rPr>
                <w:b/>
                <w:sz w:val="20"/>
                <w:szCs w:val="20"/>
              </w:rPr>
              <w:t xml:space="preserve">  </w:t>
            </w:r>
            <w:r w:rsidRPr="00C54C6E">
              <w:rPr>
                <w:sz w:val="20"/>
                <w:szCs w:val="20"/>
              </w:rPr>
              <w:t xml:space="preserve"> Образовательного Фонда «Талант и успех» сети центров выявления и поддержки одаренных детей, в том числе  на базе ведущих образовательных организаций.</w:t>
            </w:r>
          </w:p>
          <w:p w:rsidR="0037379E" w:rsidRPr="00C54C6E" w:rsidRDefault="0037379E" w:rsidP="00E51CE9">
            <w:pPr>
              <w:rPr>
                <w:b/>
                <w:sz w:val="20"/>
                <w:szCs w:val="20"/>
              </w:rPr>
            </w:pPr>
            <w:r w:rsidRPr="00C54C6E">
              <w:rPr>
                <w:b/>
                <w:sz w:val="20"/>
                <w:szCs w:val="20"/>
              </w:rPr>
              <w:t>Доклад – 1 ноября 2017 г., далее – один раз в год</w:t>
            </w:r>
          </w:p>
          <w:p w:rsidR="0037379E" w:rsidRPr="00C54C6E" w:rsidRDefault="0037379E" w:rsidP="00E51CE9">
            <w:pPr>
              <w:rPr>
                <w:b/>
                <w:sz w:val="20"/>
                <w:szCs w:val="20"/>
              </w:rPr>
            </w:pPr>
            <w:r w:rsidRPr="00C54C6E">
              <w:rPr>
                <w:b/>
                <w:sz w:val="20"/>
                <w:szCs w:val="20"/>
              </w:rPr>
              <w:t>Ответственные: Медведев Д.А., высшие должностные лица субъектов Российской Федерации</w:t>
            </w:r>
          </w:p>
        </w:tc>
        <w:tc>
          <w:tcPr>
            <w:tcW w:w="2126" w:type="dxa"/>
            <w:shd w:val="clear" w:color="auto" w:fill="auto"/>
            <w:noWrap/>
          </w:tcPr>
          <w:p w:rsidR="0037379E" w:rsidRPr="00C54C6E" w:rsidRDefault="0037379E" w:rsidP="00E51CE9">
            <w:pPr>
              <w:rPr>
                <w:b/>
                <w:sz w:val="20"/>
                <w:szCs w:val="20"/>
              </w:rPr>
            </w:pPr>
            <w:r w:rsidRPr="00C54C6E">
              <w:rPr>
                <w:b/>
                <w:sz w:val="20"/>
                <w:szCs w:val="20"/>
              </w:rPr>
              <w:t>Доклад – 1 ноября 2017 г., далее – один раз в год</w:t>
            </w:r>
          </w:p>
          <w:p w:rsidR="0037379E" w:rsidRPr="00C54C6E" w:rsidRDefault="0037379E" w:rsidP="00731BDE">
            <w:pPr>
              <w:rPr>
                <w:b/>
                <w:sz w:val="20"/>
                <w:szCs w:val="20"/>
              </w:rPr>
            </w:pPr>
          </w:p>
        </w:tc>
        <w:tc>
          <w:tcPr>
            <w:tcW w:w="1843" w:type="dxa"/>
            <w:shd w:val="clear" w:color="auto" w:fill="auto"/>
            <w:noWrap/>
          </w:tcPr>
          <w:p w:rsidR="0037379E" w:rsidRPr="00C54C6E" w:rsidRDefault="0037379E" w:rsidP="00E51CE9">
            <w:pPr>
              <w:rPr>
                <w:sz w:val="20"/>
                <w:szCs w:val="20"/>
              </w:rPr>
            </w:pPr>
            <w:r w:rsidRPr="00C54C6E">
              <w:rPr>
                <w:sz w:val="20"/>
                <w:szCs w:val="20"/>
              </w:rPr>
              <w:t>Минсвязи Республики Тыва, Минздрав Республики Тыва</w:t>
            </w:r>
          </w:p>
          <w:p w:rsidR="0037379E" w:rsidRPr="00C54C6E" w:rsidRDefault="0037379E" w:rsidP="00E51CE9">
            <w:pPr>
              <w:rPr>
                <w:sz w:val="20"/>
                <w:szCs w:val="20"/>
              </w:rPr>
            </w:pPr>
            <w:r w:rsidRPr="00C54C6E">
              <w:rPr>
                <w:sz w:val="20"/>
                <w:szCs w:val="20"/>
              </w:rPr>
              <w:t>Минобрнауки Республики Тыва</w:t>
            </w:r>
          </w:p>
        </w:tc>
        <w:tc>
          <w:tcPr>
            <w:tcW w:w="2842" w:type="dxa"/>
            <w:shd w:val="clear" w:color="auto" w:fill="auto"/>
            <w:noWrap/>
          </w:tcPr>
          <w:p w:rsidR="0037379E" w:rsidRPr="00C54C6E" w:rsidRDefault="0037379E" w:rsidP="00731BDE">
            <w:pPr>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1703D9">
            <w:pPr>
              <w:rPr>
                <w:sz w:val="20"/>
                <w:szCs w:val="20"/>
              </w:rPr>
            </w:pPr>
            <w:r w:rsidRPr="00C54C6E">
              <w:rPr>
                <w:sz w:val="20"/>
                <w:szCs w:val="20"/>
              </w:rPr>
              <w:t>2016</w:t>
            </w:r>
          </w:p>
        </w:tc>
        <w:tc>
          <w:tcPr>
            <w:tcW w:w="1183" w:type="dxa"/>
            <w:shd w:val="clear" w:color="auto" w:fill="auto"/>
          </w:tcPr>
          <w:p w:rsidR="0037379E" w:rsidRPr="00C54C6E" w:rsidRDefault="0037379E" w:rsidP="001D2F2A">
            <w:pPr>
              <w:rPr>
                <w:sz w:val="20"/>
                <w:szCs w:val="20"/>
              </w:rPr>
            </w:pPr>
            <w:r w:rsidRPr="00C54C6E">
              <w:rPr>
                <w:sz w:val="20"/>
                <w:szCs w:val="20"/>
              </w:rPr>
              <w:t>Пр-2347 от 05.12.16г.</w:t>
            </w:r>
          </w:p>
        </w:tc>
        <w:tc>
          <w:tcPr>
            <w:tcW w:w="2311" w:type="dxa"/>
            <w:shd w:val="clear" w:color="auto" w:fill="auto"/>
          </w:tcPr>
          <w:p w:rsidR="0037379E" w:rsidRPr="00C54C6E" w:rsidRDefault="0037379E" w:rsidP="001D2F2A">
            <w:pPr>
              <w:rPr>
                <w:sz w:val="20"/>
                <w:szCs w:val="20"/>
              </w:rPr>
            </w:pPr>
            <w:r w:rsidRPr="00C54C6E">
              <w:rPr>
                <w:sz w:val="20"/>
                <w:szCs w:val="20"/>
              </w:rPr>
              <w:t xml:space="preserve">Перечень поручений Президента Российской Федерации по итогам совместного заседания </w:t>
            </w:r>
            <w:r w:rsidRPr="00C54C6E">
              <w:rPr>
                <w:sz w:val="20"/>
                <w:szCs w:val="20"/>
              </w:rPr>
              <w:lastRenderedPageBreak/>
              <w:t>президиума Государственного совета Российской Федерации и консультативной комиссии Государственного совета Российской Федерации 12 ноября 2016г.</w:t>
            </w:r>
          </w:p>
        </w:tc>
        <w:tc>
          <w:tcPr>
            <w:tcW w:w="4962" w:type="dxa"/>
            <w:shd w:val="clear" w:color="auto" w:fill="auto"/>
          </w:tcPr>
          <w:p w:rsidR="0037379E" w:rsidRPr="00C54C6E" w:rsidRDefault="0037379E" w:rsidP="0035791F">
            <w:pPr>
              <w:rPr>
                <w:sz w:val="20"/>
                <w:szCs w:val="20"/>
              </w:rPr>
            </w:pPr>
            <w:r w:rsidRPr="00C54C6E">
              <w:rPr>
                <w:sz w:val="20"/>
                <w:szCs w:val="20"/>
              </w:rPr>
              <w:lastRenderedPageBreak/>
              <w:t>Рекомендовать органам исполнительной власти субъектов Российской Федерации:</w:t>
            </w:r>
          </w:p>
          <w:p w:rsidR="0037379E" w:rsidRPr="00C54C6E" w:rsidRDefault="0037379E" w:rsidP="0040365A">
            <w:pPr>
              <w:rPr>
                <w:sz w:val="20"/>
                <w:szCs w:val="20"/>
              </w:rPr>
            </w:pPr>
            <w:r w:rsidRPr="00C54C6E">
              <w:rPr>
                <w:b/>
                <w:sz w:val="20"/>
                <w:szCs w:val="20"/>
              </w:rPr>
              <w:t>б)</w:t>
            </w:r>
            <w:r w:rsidRPr="00C54C6E">
              <w:rPr>
                <w:sz w:val="20"/>
                <w:szCs w:val="20"/>
              </w:rPr>
              <w:t xml:space="preserve"> совместно со специализированными организационными штабами (проектными офисами) </w:t>
            </w:r>
            <w:r w:rsidRPr="00C54C6E">
              <w:rPr>
                <w:sz w:val="20"/>
                <w:szCs w:val="20"/>
              </w:rPr>
              <w:lastRenderedPageBreak/>
              <w:t>обеспечить достижение показателей, установленных в целевых моделях, предусмотренных подпунктом «а» пункта 2 настоящего перечня поручений.</w:t>
            </w:r>
          </w:p>
          <w:p w:rsidR="0037379E" w:rsidRPr="00C54C6E" w:rsidRDefault="0037379E" w:rsidP="0040365A">
            <w:pPr>
              <w:rPr>
                <w:b/>
                <w:sz w:val="20"/>
                <w:szCs w:val="20"/>
              </w:rPr>
            </w:pPr>
            <w:r w:rsidRPr="00C54C6E">
              <w:rPr>
                <w:b/>
                <w:sz w:val="20"/>
                <w:szCs w:val="20"/>
              </w:rPr>
              <w:t>Срок – до 1 июня 2017г., далее – ежегодно</w:t>
            </w:r>
          </w:p>
          <w:p w:rsidR="0037379E" w:rsidRPr="00C54C6E" w:rsidRDefault="0037379E" w:rsidP="0040365A">
            <w:pPr>
              <w:rPr>
                <w:b/>
                <w:sz w:val="20"/>
                <w:szCs w:val="20"/>
              </w:rPr>
            </w:pPr>
            <w:r w:rsidRPr="00C54C6E">
              <w:rPr>
                <w:b/>
                <w:sz w:val="20"/>
                <w:szCs w:val="20"/>
              </w:rPr>
              <w:t>Ответственные: высшие должностные лица субъектов Российской Федерации.</w:t>
            </w:r>
          </w:p>
          <w:p w:rsidR="0037379E" w:rsidRPr="00C54C6E" w:rsidRDefault="0037379E" w:rsidP="0040365A">
            <w:pPr>
              <w:rPr>
                <w:b/>
                <w:sz w:val="20"/>
                <w:szCs w:val="20"/>
              </w:rPr>
            </w:pPr>
            <w:r w:rsidRPr="00C54C6E">
              <w:rPr>
                <w:b/>
                <w:sz w:val="20"/>
                <w:szCs w:val="20"/>
                <w:lang w:bidi="ru-RU"/>
              </w:rPr>
              <w:t>Согласно №А55-3-521 от 4 июля 2017 г.</w:t>
            </w:r>
          </w:p>
          <w:p w:rsidR="0037379E" w:rsidRPr="00C54C6E" w:rsidRDefault="00B544FE" w:rsidP="0040365A">
            <w:pPr>
              <w:rPr>
                <w:b/>
                <w:sz w:val="20"/>
                <w:szCs w:val="20"/>
              </w:rPr>
            </w:pPr>
            <w:r w:rsidRPr="00C54C6E">
              <w:rPr>
                <w:b/>
                <w:sz w:val="20"/>
                <w:szCs w:val="20"/>
                <w:lang w:bidi="ru-RU"/>
              </w:rPr>
              <w:t>Согласно №А55-3-803 от 10 октября 2017 г.</w:t>
            </w:r>
          </w:p>
        </w:tc>
        <w:tc>
          <w:tcPr>
            <w:tcW w:w="2126" w:type="dxa"/>
            <w:shd w:val="clear" w:color="auto" w:fill="auto"/>
            <w:noWrap/>
          </w:tcPr>
          <w:p w:rsidR="0037379E" w:rsidRPr="00C54C6E" w:rsidRDefault="0037379E" w:rsidP="0040365A">
            <w:pPr>
              <w:rPr>
                <w:b/>
                <w:sz w:val="20"/>
                <w:szCs w:val="20"/>
              </w:rPr>
            </w:pPr>
            <w:r w:rsidRPr="00C54C6E">
              <w:rPr>
                <w:b/>
                <w:sz w:val="20"/>
                <w:szCs w:val="20"/>
              </w:rPr>
              <w:lastRenderedPageBreak/>
              <w:t>Срок – до 1 июня 2017г., далее – ежегодно</w:t>
            </w:r>
          </w:p>
          <w:p w:rsidR="0037379E" w:rsidRPr="00C54C6E" w:rsidRDefault="00B544FE" w:rsidP="005C4C4B">
            <w:pPr>
              <w:rPr>
                <w:b/>
                <w:sz w:val="20"/>
                <w:szCs w:val="20"/>
              </w:rPr>
            </w:pPr>
            <w:r w:rsidRPr="00C54C6E">
              <w:rPr>
                <w:b/>
                <w:sz w:val="20"/>
                <w:szCs w:val="20"/>
              </w:rPr>
              <w:t xml:space="preserve">  </w:t>
            </w:r>
          </w:p>
          <w:p w:rsidR="00B544FE" w:rsidRPr="00C54C6E" w:rsidRDefault="00B544FE" w:rsidP="005C4C4B">
            <w:pPr>
              <w:rPr>
                <w:b/>
                <w:sz w:val="20"/>
                <w:szCs w:val="20"/>
              </w:rPr>
            </w:pPr>
          </w:p>
          <w:p w:rsidR="00B544FE" w:rsidRPr="00C54C6E" w:rsidRDefault="00B544FE" w:rsidP="005C4C4B">
            <w:pPr>
              <w:rPr>
                <w:b/>
                <w:sz w:val="20"/>
                <w:szCs w:val="20"/>
              </w:rPr>
            </w:pPr>
            <w:r w:rsidRPr="00C54C6E">
              <w:rPr>
                <w:b/>
                <w:sz w:val="20"/>
                <w:szCs w:val="20"/>
              </w:rPr>
              <w:t>Оставлено на контроле до 1 июня 2018 г., далее - ежегодно</w:t>
            </w:r>
          </w:p>
        </w:tc>
        <w:tc>
          <w:tcPr>
            <w:tcW w:w="1843" w:type="dxa"/>
            <w:shd w:val="clear" w:color="auto" w:fill="auto"/>
            <w:noWrap/>
          </w:tcPr>
          <w:p w:rsidR="0037379E" w:rsidRPr="00C54C6E" w:rsidRDefault="0037379E" w:rsidP="00731BDE">
            <w:pPr>
              <w:rPr>
                <w:sz w:val="20"/>
                <w:szCs w:val="20"/>
              </w:rPr>
            </w:pPr>
            <w:proofErr w:type="spellStart"/>
            <w:r w:rsidRPr="00C54C6E">
              <w:rPr>
                <w:sz w:val="20"/>
                <w:szCs w:val="20"/>
              </w:rPr>
              <w:lastRenderedPageBreak/>
              <w:t>Минзем</w:t>
            </w:r>
            <w:proofErr w:type="spellEnd"/>
            <w:r w:rsidRPr="00C54C6E">
              <w:rPr>
                <w:sz w:val="20"/>
                <w:szCs w:val="20"/>
              </w:rPr>
              <w:t>, Минстрой, Минсвязи,</w:t>
            </w:r>
          </w:p>
        </w:tc>
        <w:tc>
          <w:tcPr>
            <w:tcW w:w="2842" w:type="dxa"/>
            <w:shd w:val="clear" w:color="auto" w:fill="auto"/>
            <w:noWrap/>
          </w:tcPr>
          <w:p w:rsidR="0037379E" w:rsidRPr="00C54C6E" w:rsidRDefault="0037379E" w:rsidP="005C4C4B">
            <w:pPr>
              <w:rPr>
                <w:b/>
                <w:sz w:val="20"/>
                <w:szCs w:val="20"/>
              </w:rPr>
            </w:pPr>
            <w:r w:rsidRPr="00C54C6E">
              <w:rPr>
                <w:b/>
                <w:sz w:val="20"/>
                <w:szCs w:val="20"/>
              </w:rPr>
              <w:t>Президенту РФ от 30.05.2017 г. №ШК-9-2224/17</w:t>
            </w:r>
          </w:p>
          <w:p w:rsidR="0037379E" w:rsidRPr="00C54C6E" w:rsidRDefault="0037379E" w:rsidP="00F94A58">
            <w:pPr>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rsidP="00311D86">
            <w:pPr>
              <w:rPr>
                <w:sz w:val="20"/>
                <w:szCs w:val="20"/>
              </w:rPr>
            </w:pPr>
            <w:r w:rsidRPr="00C54C6E">
              <w:rPr>
                <w:sz w:val="20"/>
                <w:szCs w:val="20"/>
              </w:rPr>
              <w:t>Пр-2374 от 08.12.16г.</w:t>
            </w:r>
          </w:p>
        </w:tc>
        <w:tc>
          <w:tcPr>
            <w:tcW w:w="2311" w:type="dxa"/>
            <w:shd w:val="clear" w:color="auto" w:fill="auto"/>
          </w:tcPr>
          <w:p w:rsidR="0037379E" w:rsidRPr="00C54C6E" w:rsidRDefault="0037379E" w:rsidP="00311D86">
            <w:pPr>
              <w:rPr>
                <w:sz w:val="20"/>
                <w:szCs w:val="20"/>
              </w:rPr>
            </w:pPr>
            <w:r w:rsidRPr="00C54C6E">
              <w:rPr>
                <w:sz w:val="20"/>
                <w:szCs w:val="20"/>
              </w:rPr>
              <w:t>Перечень поручений Президента Российской Федерации по вопросам охраны, воспроизводства и использования объектов животного мира и охотничьих ресурсов.</w:t>
            </w:r>
          </w:p>
        </w:tc>
        <w:tc>
          <w:tcPr>
            <w:tcW w:w="4962" w:type="dxa"/>
            <w:shd w:val="clear" w:color="auto" w:fill="auto"/>
          </w:tcPr>
          <w:p w:rsidR="0037379E" w:rsidRPr="00C54C6E" w:rsidRDefault="0037379E" w:rsidP="00804098">
            <w:pPr>
              <w:rPr>
                <w:b/>
                <w:sz w:val="20"/>
                <w:szCs w:val="20"/>
              </w:rPr>
            </w:pPr>
            <w:r w:rsidRPr="00C54C6E">
              <w:rPr>
                <w:b/>
                <w:sz w:val="20"/>
                <w:szCs w:val="20"/>
              </w:rPr>
              <w:t>п.2</w:t>
            </w:r>
          </w:p>
          <w:p w:rsidR="0037379E" w:rsidRPr="00C54C6E" w:rsidRDefault="0037379E" w:rsidP="00877E3A">
            <w:pPr>
              <w:jc w:val="both"/>
              <w:rPr>
                <w:sz w:val="20"/>
                <w:szCs w:val="20"/>
              </w:rPr>
            </w:pPr>
            <w:proofErr w:type="gramStart"/>
            <w:r w:rsidRPr="00C54C6E">
              <w:rPr>
                <w:sz w:val="20"/>
                <w:szCs w:val="20"/>
              </w:rPr>
              <w:t>Правительству Российской Федерации разработать совместно с высшими должностными лицами (руководителями высших исполнительных органов государственной власти) субъектов государственной Российской Федерации и утвердить комплекс мер поэтапному увеличению финансового обеспечения осуществления переданных органам государственной власти субъектов Российской Федерации полномочий Российской Федерации в области охраны и использования охотничьих ресурсов в целях обеспечения эффективной деятельности не менее трех государственных охотничьих инспекторов в каждом муниципальном районе</w:t>
            </w:r>
            <w:proofErr w:type="gramEnd"/>
            <w:r w:rsidRPr="00C54C6E">
              <w:rPr>
                <w:sz w:val="20"/>
                <w:szCs w:val="20"/>
              </w:rPr>
              <w:t xml:space="preserve">, на </w:t>
            </w:r>
            <w:proofErr w:type="gramStart"/>
            <w:r w:rsidRPr="00C54C6E">
              <w:rPr>
                <w:sz w:val="20"/>
                <w:szCs w:val="20"/>
              </w:rPr>
              <w:t>территории</w:t>
            </w:r>
            <w:proofErr w:type="gramEnd"/>
            <w:r w:rsidRPr="00C54C6E">
              <w:rPr>
                <w:sz w:val="20"/>
                <w:szCs w:val="20"/>
              </w:rPr>
              <w:t xml:space="preserve"> которого имеются охотничьи угодья, а  также обеспечить реализации указанных мер.</w:t>
            </w:r>
          </w:p>
          <w:p w:rsidR="0037379E" w:rsidRPr="00C54C6E" w:rsidRDefault="0037379E" w:rsidP="00877E3A">
            <w:pPr>
              <w:rPr>
                <w:b/>
                <w:sz w:val="20"/>
                <w:szCs w:val="20"/>
              </w:rPr>
            </w:pPr>
            <w:r w:rsidRPr="00C54C6E">
              <w:rPr>
                <w:b/>
                <w:sz w:val="20"/>
                <w:szCs w:val="20"/>
              </w:rPr>
              <w:t>Доклад – до 1 мая 2017 г., далее один раз в полгода.</w:t>
            </w:r>
          </w:p>
          <w:p w:rsidR="0037379E" w:rsidRPr="00C54C6E" w:rsidRDefault="0037379E" w:rsidP="00877E3A">
            <w:pPr>
              <w:rPr>
                <w:b/>
                <w:sz w:val="20"/>
                <w:szCs w:val="20"/>
              </w:rPr>
            </w:pPr>
            <w:r w:rsidRPr="00C54C6E">
              <w:rPr>
                <w:b/>
                <w:sz w:val="20"/>
                <w:szCs w:val="20"/>
              </w:rPr>
              <w:t xml:space="preserve">Ответственные: </w:t>
            </w:r>
            <w:proofErr w:type="spellStart"/>
            <w:r w:rsidRPr="00C54C6E">
              <w:rPr>
                <w:b/>
                <w:sz w:val="20"/>
                <w:szCs w:val="20"/>
              </w:rPr>
              <w:t>Хлопонит</w:t>
            </w:r>
            <w:proofErr w:type="spellEnd"/>
            <w:r w:rsidRPr="00C54C6E">
              <w:rPr>
                <w:b/>
                <w:sz w:val="20"/>
                <w:szCs w:val="20"/>
              </w:rPr>
              <w:t xml:space="preserve"> А.Г. высшие должностные лица субъектов Российской Федерации.</w:t>
            </w:r>
          </w:p>
        </w:tc>
        <w:tc>
          <w:tcPr>
            <w:tcW w:w="2126" w:type="dxa"/>
            <w:shd w:val="clear" w:color="auto" w:fill="auto"/>
            <w:noWrap/>
          </w:tcPr>
          <w:p w:rsidR="0037379E" w:rsidRPr="00C54C6E" w:rsidRDefault="0037379E" w:rsidP="00877E3A">
            <w:pPr>
              <w:rPr>
                <w:b/>
                <w:sz w:val="20"/>
                <w:szCs w:val="20"/>
              </w:rPr>
            </w:pPr>
            <w:r w:rsidRPr="00C54C6E">
              <w:rPr>
                <w:b/>
                <w:sz w:val="20"/>
                <w:szCs w:val="20"/>
              </w:rPr>
              <w:t>до 1 мая 2017 г., далее один раз в полгода.</w:t>
            </w:r>
          </w:p>
          <w:p w:rsidR="0037379E" w:rsidRPr="00C54C6E" w:rsidRDefault="0037379E" w:rsidP="00731BDE">
            <w:pPr>
              <w:rPr>
                <w:b/>
                <w:sz w:val="20"/>
                <w:szCs w:val="20"/>
              </w:rPr>
            </w:pPr>
          </w:p>
        </w:tc>
        <w:tc>
          <w:tcPr>
            <w:tcW w:w="1843" w:type="dxa"/>
            <w:shd w:val="clear" w:color="auto" w:fill="auto"/>
            <w:noWrap/>
          </w:tcPr>
          <w:p w:rsidR="0037379E" w:rsidRPr="00C54C6E" w:rsidRDefault="0037379E" w:rsidP="00731BDE">
            <w:pPr>
              <w:rPr>
                <w:sz w:val="20"/>
                <w:szCs w:val="20"/>
              </w:rPr>
            </w:pPr>
            <w:r w:rsidRPr="00C54C6E">
              <w:rPr>
                <w:sz w:val="20"/>
                <w:szCs w:val="20"/>
              </w:rPr>
              <w:t xml:space="preserve">Государственный комитет по охране объектов животного мира и водных биологических ресурсов Республики Тыва, Минфин Республики Тыва </w:t>
            </w: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pPr>
              <w:rPr>
                <w:sz w:val="20"/>
                <w:szCs w:val="20"/>
              </w:rPr>
            </w:pPr>
            <w:r w:rsidRPr="00C54C6E">
              <w:rPr>
                <w:sz w:val="20"/>
                <w:szCs w:val="20"/>
              </w:rPr>
              <w:t>Пр-2563 от 28.12.16г.</w:t>
            </w:r>
          </w:p>
        </w:tc>
        <w:tc>
          <w:tcPr>
            <w:tcW w:w="2311" w:type="dxa"/>
            <w:shd w:val="clear" w:color="auto" w:fill="auto"/>
          </w:tcPr>
          <w:p w:rsidR="0037379E" w:rsidRPr="00C54C6E" w:rsidRDefault="0037379E" w:rsidP="00B61FEF">
            <w:pPr>
              <w:rPr>
                <w:sz w:val="20"/>
                <w:szCs w:val="20"/>
              </w:rPr>
            </w:pPr>
          </w:p>
        </w:tc>
        <w:tc>
          <w:tcPr>
            <w:tcW w:w="4962" w:type="dxa"/>
            <w:tcBorders>
              <w:bottom w:val="single" w:sz="4" w:space="0" w:color="auto"/>
            </w:tcBorders>
            <w:shd w:val="clear" w:color="auto" w:fill="auto"/>
          </w:tcPr>
          <w:p w:rsidR="0037379E" w:rsidRPr="00C54C6E" w:rsidRDefault="0037379E" w:rsidP="006D15F5">
            <w:pPr>
              <w:jc w:val="both"/>
              <w:rPr>
                <w:b/>
                <w:sz w:val="20"/>
                <w:szCs w:val="20"/>
              </w:rPr>
            </w:pPr>
            <w:r w:rsidRPr="00C54C6E">
              <w:rPr>
                <w:b/>
                <w:sz w:val="20"/>
                <w:szCs w:val="20"/>
              </w:rPr>
              <w:t>Правительству Российской Федерации совместно с органами государственной власти субъектов Российской Федерации</w:t>
            </w:r>
          </w:p>
          <w:p w:rsidR="0037379E" w:rsidRPr="00C54C6E" w:rsidRDefault="0037379E" w:rsidP="00FA0604">
            <w:pPr>
              <w:jc w:val="both"/>
              <w:rPr>
                <w:b/>
                <w:sz w:val="20"/>
                <w:szCs w:val="20"/>
              </w:rPr>
            </w:pPr>
            <w:r w:rsidRPr="00C54C6E">
              <w:rPr>
                <w:b/>
                <w:sz w:val="20"/>
                <w:szCs w:val="20"/>
              </w:rPr>
              <w:t xml:space="preserve">б) </w:t>
            </w:r>
            <w:r w:rsidRPr="00C54C6E">
              <w:rPr>
                <w:sz w:val="20"/>
                <w:szCs w:val="20"/>
              </w:rPr>
              <w:t>обеспечить установление границ лесов, расположенных на землях населенных пунктов, и внесение в Единый государственный реестр недвижимости (в том числе в реестр границ) сведений о таких лесах.</w:t>
            </w:r>
          </w:p>
          <w:p w:rsidR="0037379E" w:rsidRPr="00C54C6E" w:rsidRDefault="0037379E" w:rsidP="00FA0604">
            <w:pPr>
              <w:jc w:val="both"/>
              <w:rPr>
                <w:b/>
                <w:sz w:val="20"/>
                <w:szCs w:val="20"/>
              </w:rPr>
            </w:pPr>
            <w:r w:rsidRPr="00C54C6E">
              <w:rPr>
                <w:b/>
                <w:sz w:val="20"/>
                <w:szCs w:val="20"/>
              </w:rPr>
              <w:t xml:space="preserve">Доклад – до 1 июня  2017 г., далее – один раз в полгода </w:t>
            </w:r>
          </w:p>
          <w:p w:rsidR="0037379E" w:rsidRPr="00C54C6E" w:rsidRDefault="0037379E" w:rsidP="00FA0604">
            <w:pPr>
              <w:jc w:val="both"/>
              <w:rPr>
                <w:b/>
                <w:sz w:val="20"/>
                <w:szCs w:val="20"/>
              </w:rPr>
            </w:pPr>
            <w:r w:rsidRPr="00C54C6E">
              <w:rPr>
                <w:b/>
                <w:sz w:val="20"/>
                <w:szCs w:val="20"/>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EC6D93">
            <w:pPr>
              <w:rPr>
                <w:b/>
                <w:sz w:val="20"/>
                <w:szCs w:val="20"/>
              </w:rPr>
            </w:pPr>
            <w:r w:rsidRPr="00C54C6E">
              <w:rPr>
                <w:b/>
                <w:sz w:val="20"/>
                <w:szCs w:val="20"/>
              </w:rPr>
              <w:t xml:space="preserve">Доклад – до 1 июня  2017 г., далее – один раз в полгода </w:t>
            </w:r>
          </w:p>
          <w:p w:rsidR="0037379E" w:rsidRPr="00C54C6E" w:rsidRDefault="0037379E" w:rsidP="00877E3A">
            <w:pPr>
              <w:rPr>
                <w:b/>
                <w:sz w:val="20"/>
                <w:szCs w:val="20"/>
              </w:rPr>
            </w:pPr>
          </w:p>
        </w:tc>
        <w:tc>
          <w:tcPr>
            <w:tcW w:w="1843" w:type="dxa"/>
            <w:shd w:val="clear" w:color="auto" w:fill="auto"/>
            <w:noWrap/>
          </w:tcPr>
          <w:p w:rsidR="0037379E" w:rsidRPr="00C54C6E" w:rsidRDefault="0037379E" w:rsidP="00731BDE">
            <w:pPr>
              <w:rPr>
                <w:sz w:val="20"/>
                <w:szCs w:val="20"/>
              </w:rPr>
            </w:pPr>
            <w:proofErr w:type="spellStart"/>
            <w:r w:rsidRPr="00C54C6E">
              <w:rPr>
                <w:sz w:val="20"/>
                <w:szCs w:val="20"/>
              </w:rPr>
              <w:t>Госкомлес</w:t>
            </w:r>
            <w:proofErr w:type="spellEnd"/>
            <w:r w:rsidRPr="00C54C6E">
              <w:rPr>
                <w:sz w:val="20"/>
                <w:szCs w:val="20"/>
              </w:rPr>
              <w:t xml:space="preserve"> </w:t>
            </w: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pPr>
              <w:rPr>
                <w:sz w:val="20"/>
                <w:szCs w:val="20"/>
              </w:rPr>
            </w:pPr>
            <w:r w:rsidRPr="00C54C6E">
              <w:rPr>
                <w:sz w:val="20"/>
                <w:szCs w:val="20"/>
              </w:rPr>
              <w:t>Пр-2582 от 29.12.2016г.</w:t>
            </w:r>
          </w:p>
        </w:tc>
        <w:tc>
          <w:tcPr>
            <w:tcW w:w="2311" w:type="dxa"/>
            <w:shd w:val="clear" w:color="auto" w:fill="auto"/>
          </w:tcPr>
          <w:p w:rsidR="0037379E" w:rsidRPr="00C54C6E" w:rsidRDefault="0037379E" w:rsidP="007F75FB">
            <w:pPr>
              <w:rPr>
                <w:sz w:val="20"/>
                <w:szCs w:val="20"/>
              </w:rPr>
            </w:pPr>
            <w:r w:rsidRPr="00C54C6E">
              <w:rPr>
                <w:sz w:val="20"/>
                <w:szCs w:val="20"/>
              </w:rPr>
              <w:t xml:space="preserve">Перечень поручений по итогам встречи Президента Российской Федерации с членами </w:t>
            </w:r>
            <w:r w:rsidRPr="00C54C6E">
              <w:rPr>
                <w:sz w:val="20"/>
                <w:szCs w:val="20"/>
              </w:rPr>
              <w:lastRenderedPageBreak/>
              <w:t>национальной сборной России по профессиональному мастерству 9 декабря 2016 г.</w:t>
            </w:r>
          </w:p>
        </w:tc>
        <w:tc>
          <w:tcPr>
            <w:tcW w:w="4962" w:type="dxa"/>
            <w:shd w:val="clear" w:color="auto" w:fill="auto"/>
          </w:tcPr>
          <w:p w:rsidR="0037379E" w:rsidRPr="00C54C6E" w:rsidRDefault="00AD2CE5" w:rsidP="007F75FB">
            <w:pPr>
              <w:jc w:val="both"/>
              <w:rPr>
                <w:sz w:val="20"/>
                <w:szCs w:val="20"/>
              </w:rPr>
            </w:pPr>
            <w:r w:rsidRPr="00C54C6E">
              <w:rPr>
                <w:sz w:val="20"/>
                <w:szCs w:val="20"/>
              </w:rPr>
              <w:lastRenderedPageBreak/>
              <w:t xml:space="preserve">п. </w:t>
            </w:r>
            <w:r w:rsidR="0037379E" w:rsidRPr="00C54C6E">
              <w:rPr>
                <w:sz w:val="20"/>
                <w:szCs w:val="20"/>
              </w:rPr>
              <w:t xml:space="preserve">2. Правительству Российской Федерации совместно с органами исполнительной власти субъектов Российской Федерации и при участии союза «Агентство развития профессиональных сообществ и </w:t>
            </w:r>
            <w:r w:rsidR="0037379E" w:rsidRPr="00C54C6E">
              <w:rPr>
                <w:sz w:val="20"/>
                <w:szCs w:val="20"/>
              </w:rPr>
              <w:lastRenderedPageBreak/>
              <w:t>рабочих кадров «Молодые профессионалы (</w:t>
            </w:r>
            <w:proofErr w:type="spellStart"/>
            <w:r w:rsidR="0037379E" w:rsidRPr="00C54C6E">
              <w:rPr>
                <w:sz w:val="20"/>
                <w:szCs w:val="20"/>
              </w:rPr>
              <w:t>Ворлдскиллс</w:t>
            </w:r>
            <w:proofErr w:type="spellEnd"/>
            <w:r w:rsidR="0037379E" w:rsidRPr="00C54C6E">
              <w:rPr>
                <w:sz w:val="20"/>
                <w:szCs w:val="20"/>
              </w:rPr>
              <w:t xml:space="preserve"> Россия)» обеспечить:</w:t>
            </w:r>
          </w:p>
          <w:p w:rsidR="0037379E" w:rsidRPr="00C54C6E" w:rsidRDefault="0037379E" w:rsidP="007F75FB">
            <w:pPr>
              <w:jc w:val="both"/>
              <w:rPr>
                <w:sz w:val="20"/>
                <w:szCs w:val="20"/>
              </w:rPr>
            </w:pPr>
            <w:r w:rsidRPr="00C54C6E">
              <w:rPr>
                <w:sz w:val="20"/>
                <w:szCs w:val="20"/>
              </w:rPr>
              <w:t>а) ежегодное повышение квалификации не менее чем 5 тыс. преподавателей (мастеров производственного обучения) образовательных организаций, реализующих образовательные программы среднего профессионального образования, в том числе по 50 наиболее востребованным, новым и перспективным профессиям, с учетом стандартов «</w:t>
            </w:r>
            <w:proofErr w:type="spellStart"/>
            <w:r w:rsidRPr="00C54C6E">
              <w:rPr>
                <w:sz w:val="20"/>
                <w:szCs w:val="20"/>
              </w:rPr>
              <w:t>Ворлдскиллс</w:t>
            </w:r>
            <w:proofErr w:type="spellEnd"/>
            <w:r w:rsidRPr="00C54C6E">
              <w:rPr>
                <w:sz w:val="20"/>
                <w:szCs w:val="20"/>
              </w:rPr>
              <w:t>».</w:t>
            </w:r>
          </w:p>
          <w:p w:rsidR="0037379E" w:rsidRPr="00C54C6E" w:rsidRDefault="0037379E" w:rsidP="007F75FB">
            <w:pPr>
              <w:jc w:val="both"/>
              <w:rPr>
                <w:b/>
                <w:sz w:val="20"/>
                <w:szCs w:val="20"/>
              </w:rPr>
            </w:pPr>
            <w:r w:rsidRPr="00C54C6E">
              <w:rPr>
                <w:b/>
                <w:sz w:val="20"/>
                <w:szCs w:val="20"/>
              </w:rPr>
              <w:t>Доклад - до 1 сентября 2017 г., далее - ежегодно;</w:t>
            </w:r>
          </w:p>
          <w:p w:rsidR="0037379E" w:rsidRPr="00C54C6E" w:rsidRDefault="0037379E" w:rsidP="007F75FB">
            <w:pPr>
              <w:jc w:val="both"/>
              <w:rPr>
                <w:b/>
                <w:sz w:val="20"/>
                <w:szCs w:val="20"/>
              </w:rPr>
            </w:pPr>
            <w:r w:rsidRPr="00C54C6E">
              <w:rPr>
                <w:b/>
                <w:sz w:val="20"/>
                <w:szCs w:val="20"/>
              </w:rPr>
              <w:t xml:space="preserve">Ответственные: Медведев Д.А., высшие должностные лица (руководители высших исполнительных органов государственной власти) субъектов Российской Федерации, </w:t>
            </w:r>
            <w:proofErr w:type="spellStart"/>
            <w:r w:rsidRPr="00C54C6E">
              <w:rPr>
                <w:b/>
                <w:sz w:val="20"/>
                <w:szCs w:val="20"/>
              </w:rPr>
              <w:t>Уразов</w:t>
            </w:r>
            <w:proofErr w:type="spellEnd"/>
            <w:r w:rsidRPr="00C54C6E">
              <w:rPr>
                <w:b/>
                <w:sz w:val="20"/>
                <w:szCs w:val="20"/>
              </w:rPr>
              <w:t xml:space="preserve"> Р.Н.</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lastRenderedPageBreak/>
              <w:t>до 1 сентября 2017 г., далее - ежегодно</w:t>
            </w:r>
          </w:p>
        </w:tc>
        <w:tc>
          <w:tcPr>
            <w:tcW w:w="1843" w:type="dxa"/>
            <w:shd w:val="clear" w:color="auto" w:fill="auto"/>
            <w:noWrap/>
          </w:tcPr>
          <w:p w:rsidR="0037379E" w:rsidRPr="00C54C6E" w:rsidRDefault="0037379E" w:rsidP="00731BDE">
            <w:pPr>
              <w:rPr>
                <w:sz w:val="20"/>
                <w:szCs w:val="20"/>
              </w:rPr>
            </w:pPr>
            <w:r w:rsidRPr="00C54C6E">
              <w:rPr>
                <w:sz w:val="20"/>
                <w:szCs w:val="20"/>
              </w:rPr>
              <w:t>Минобрнауки</w:t>
            </w:r>
          </w:p>
        </w:tc>
        <w:tc>
          <w:tcPr>
            <w:tcW w:w="2842" w:type="dxa"/>
            <w:shd w:val="clear" w:color="auto" w:fill="auto"/>
            <w:noWrap/>
          </w:tcPr>
          <w:p w:rsidR="0037379E" w:rsidRPr="00C54C6E" w:rsidRDefault="0037379E" w:rsidP="00311D86">
            <w:pPr>
              <w:tabs>
                <w:tab w:val="left" w:pos="3469"/>
              </w:tabs>
              <w:rPr>
                <w:sz w:val="20"/>
                <w:szCs w:val="20"/>
              </w:rPr>
            </w:pPr>
            <w:r w:rsidRPr="00C54C6E">
              <w:rPr>
                <w:sz w:val="20"/>
                <w:szCs w:val="20"/>
              </w:rPr>
              <w:t>Информация направлена в Минобрнауки РФ от 23.08.2017 г. №5395</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pPr>
              <w:rPr>
                <w:sz w:val="20"/>
                <w:szCs w:val="20"/>
              </w:rPr>
            </w:pPr>
            <w:r w:rsidRPr="00C54C6E">
              <w:rPr>
                <w:sz w:val="20"/>
                <w:szCs w:val="20"/>
              </w:rPr>
              <w:t>Пр-2582 от 29.12.2016г.</w:t>
            </w:r>
          </w:p>
        </w:tc>
        <w:tc>
          <w:tcPr>
            <w:tcW w:w="2311" w:type="dxa"/>
            <w:shd w:val="clear" w:color="auto" w:fill="auto"/>
          </w:tcPr>
          <w:p w:rsidR="0037379E" w:rsidRPr="00C54C6E" w:rsidRDefault="0037379E" w:rsidP="007F75FB">
            <w:pPr>
              <w:rPr>
                <w:sz w:val="20"/>
                <w:szCs w:val="20"/>
              </w:rPr>
            </w:pPr>
          </w:p>
        </w:tc>
        <w:tc>
          <w:tcPr>
            <w:tcW w:w="4962" w:type="dxa"/>
            <w:shd w:val="clear" w:color="auto" w:fill="auto"/>
          </w:tcPr>
          <w:p w:rsidR="0037379E" w:rsidRPr="00C54C6E" w:rsidRDefault="00AD2CE5" w:rsidP="006D15F5">
            <w:pPr>
              <w:jc w:val="both"/>
              <w:rPr>
                <w:sz w:val="20"/>
                <w:szCs w:val="20"/>
              </w:rPr>
            </w:pPr>
            <w:r w:rsidRPr="00C54C6E">
              <w:rPr>
                <w:sz w:val="20"/>
                <w:szCs w:val="20"/>
              </w:rPr>
              <w:t xml:space="preserve">п. 2. </w:t>
            </w:r>
            <w:r w:rsidR="0037379E" w:rsidRPr="00C54C6E">
              <w:rPr>
                <w:sz w:val="20"/>
                <w:szCs w:val="20"/>
              </w:rPr>
              <w:t>Правительству Российской Федерации совместно с органами исполнительной власти субъектов Российской Федерации и при участии союза «Агентство развития профессиональных сообществ и рабочих кадров «Молодые профессионалы (</w:t>
            </w:r>
            <w:proofErr w:type="spellStart"/>
            <w:r w:rsidR="0037379E" w:rsidRPr="00C54C6E">
              <w:rPr>
                <w:sz w:val="20"/>
                <w:szCs w:val="20"/>
              </w:rPr>
              <w:t>Ворлдскиллс</w:t>
            </w:r>
            <w:proofErr w:type="spellEnd"/>
            <w:r w:rsidR="0037379E" w:rsidRPr="00C54C6E">
              <w:rPr>
                <w:sz w:val="20"/>
                <w:szCs w:val="20"/>
              </w:rPr>
              <w:t xml:space="preserve"> Россия)» обеспечить:</w:t>
            </w:r>
          </w:p>
          <w:p w:rsidR="0037379E" w:rsidRPr="00C54C6E" w:rsidRDefault="0037379E" w:rsidP="007F75FB">
            <w:pPr>
              <w:jc w:val="both"/>
              <w:rPr>
                <w:sz w:val="20"/>
                <w:szCs w:val="20"/>
              </w:rPr>
            </w:pPr>
            <w:proofErr w:type="gramStart"/>
            <w:r w:rsidRPr="00C54C6E">
              <w:rPr>
                <w:sz w:val="20"/>
                <w:szCs w:val="20"/>
              </w:rPr>
              <w:t>б) внедрение демонстрационного экзамена по стандартам «</w:t>
            </w:r>
            <w:proofErr w:type="spellStart"/>
            <w:r w:rsidRPr="00C54C6E">
              <w:rPr>
                <w:sz w:val="20"/>
                <w:szCs w:val="20"/>
              </w:rPr>
              <w:t>Ворлдскиллс</w:t>
            </w:r>
            <w:proofErr w:type="spellEnd"/>
            <w:r w:rsidRPr="00C54C6E">
              <w:rPr>
                <w:sz w:val="20"/>
                <w:szCs w:val="20"/>
              </w:rPr>
              <w:t xml:space="preserve"> Россия» в качестве государственной итоговой аттестации по образовательным программам среднего профессионального образования, предусмотрев в том числе, что результаты демонстрационного экзамена по стандартам «</w:t>
            </w:r>
            <w:proofErr w:type="spellStart"/>
            <w:r w:rsidRPr="00C54C6E">
              <w:rPr>
                <w:sz w:val="20"/>
                <w:szCs w:val="20"/>
              </w:rPr>
              <w:t>Ворлдскиллс</w:t>
            </w:r>
            <w:proofErr w:type="spellEnd"/>
            <w:r w:rsidRPr="00C54C6E">
              <w:rPr>
                <w:sz w:val="20"/>
                <w:szCs w:val="20"/>
              </w:rPr>
              <w:t xml:space="preserve"> Россия» и участия в чемпионатах по профессиональному мастерству по стандартам «</w:t>
            </w:r>
            <w:proofErr w:type="spellStart"/>
            <w:r w:rsidRPr="00C54C6E">
              <w:rPr>
                <w:sz w:val="20"/>
                <w:szCs w:val="20"/>
              </w:rPr>
              <w:t>Ворлдскиллс</w:t>
            </w:r>
            <w:proofErr w:type="spellEnd"/>
            <w:r w:rsidRPr="00C54C6E">
              <w:rPr>
                <w:sz w:val="20"/>
                <w:szCs w:val="20"/>
              </w:rPr>
              <w:t>» приравниваются к результатам государственной итоговой аттестации, а также внесение соответствующих изменений в законодательство Российской Федерации.</w:t>
            </w:r>
            <w:proofErr w:type="gramEnd"/>
          </w:p>
          <w:p w:rsidR="0037379E" w:rsidRPr="00C54C6E" w:rsidRDefault="0037379E" w:rsidP="007F75FB">
            <w:pPr>
              <w:jc w:val="both"/>
              <w:rPr>
                <w:b/>
                <w:sz w:val="20"/>
                <w:szCs w:val="20"/>
              </w:rPr>
            </w:pPr>
            <w:r w:rsidRPr="00C54C6E">
              <w:rPr>
                <w:b/>
                <w:sz w:val="20"/>
                <w:szCs w:val="20"/>
              </w:rPr>
              <w:t>Доклад - до 30 ноября 2017 г., далее - ежегодно.</w:t>
            </w:r>
          </w:p>
          <w:p w:rsidR="0037379E" w:rsidRPr="00C54C6E" w:rsidRDefault="0037379E" w:rsidP="007F75FB">
            <w:pPr>
              <w:jc w:val="both"/>
              <w:rPr>
                <w:sz w:val="20"/>
                <w:szCs w:val="20"/>
              </w:rPr>
            </w:pPr>
            <w:r w:rsidRPr="00C54C6E">
              <w:rPr>
                <w:b/>
                <w:sz w:val="20"/>
                <w:szCs w:val="20"/>
              </w:rPr>
              <w:t xml:space="preserve">Ответственные: Медведев Д.А., высшие должностные лица (руководители высших исполнительных органов государственной власти) субъектов Российской Федерации, </w:t>
            </w:r>
            <w:proofErr w:type="spellStart"/>
            <w:r w:rsidRPr="00C54C6E">
              <w:rPr>
                <w:b/>
                <w:sz w:val="20"/>
                <w:szCs w:val="20"/>
              </w:rPr>
              <w:t>Уразов</w:t>
            </w:r>
            <w:proofErr w:type="spellEnd"/>
            <w:r w:rsidRPr="00C54C6E">
              <w:rPr>
                <w:b/>
                <w:sz w:val="20"/>
                <w:szCs w:val="20"/>
              </w:rPr>
              <w:t xml:space="preserve"> Р.Н.</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до 30 ноября 2017 г., далее - ежегодно</w:t>
            </w:r>
          </w:p>
        </w:tc>
        <w:tc>
          <w:tcPr>
            <w:tcW w:w="1843" w:type="dxa"/>
            <w:shd w:val="clear" w:color="auto" w:fill="auto"/>
            <w:noWrap/>
          </w:tcPr>
          <w:p w:rsidR="0037379E" w:rsidRPr="00C54C6E" w:rsidRDefault="0037379E" w:rsidP="00731BDE">
            <w:pPr>
              <w:rPr>
                <w:sz w:val="20"/>
                <w:szCs w:val="20"/>
              </w:rPr>
            </w:pPr>
            <w:r w:rsidRPr="00C54C6E">
              <w:rPr>
                <w:sz w:val="20"/>
                <w:szCs w:val="20"/>
              </w:rPr>
              <w:t xml:space="preserve">Минобрнауки </w:t>
            </w:r>
          </w:p>
        </w:tc>
        <w:tc>
          <w:tcPr>
            <w:tcW w:w="2842" w:type="dxa"/>
            <w:shd w:val="clear" w:color="auto" w:fill="auto"/>
            <w:noWrap/>
          </w:tcPr>
          <w:p w:rsidR="0037379E" w:rsidRPr="00C54C6E" w:rsidRDefault="006F519E" w:rsidP="00311D86">
            <w:pPr>
              <w:tabs>
                <w:tab w:val="left" w:pos="3469"/>
              </w:tabs>
              <w:rPr>
                <w:sz w:val="20"/>
                <w:szCs w:val="20"/>
              </w:rPr>
            </w:pPr>
            <w:r w:rsidRPr="00C54C6E">
              <w:rPr>
                <w:sz w:val="20"/>
                <w:szCs w:val="20"/>
              </w:rPr>
              <w:t>Информация направлена в Минобрнауки РФ от 30 октября 2017 г. № ШХ-11-5113/17</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2016</w:t>
            </w:r>
          </w:p>
        </w:tc>
        <w:tc>
          <w:tcPr>
            <w:tcW w:w="1183" w:type="dxa"/>
            <w:shd w:val="clear" w:color="auto" w:fill="auto"/>
          </w:tcPr>
          <w:p w:rsidR="0037379E" w:rsidRPr="00C54C6E" w:rsidRDefault="0037379E">
            <w:pPr>
              <w:rPr>
                <w:sz w:val="20"/>
                <w:szCs w:val="20"/>
              </w:rPr>
            </w:pPr>
            <w:r w:rsidRPr="00C54C6E">
              <w:rPr>
                <w:sz w:val="20"/>
                <w:szCs w:val="20"/>
              </w:rPr>
              <w:t>Пр-2582 от 29.12.2016г.</w:t>
            </w:r>
          </w:p>
        </w:tc>
        <w:tc>
          <w:tcPr>
            <w:tcW w:w="2311" w:type="dxa"/>
            <w:shd w:val="clear" w:color="auto" w:fill="auto"/>
          </w:tcPr>
          <w:p w:rsidR="0037379E" w:rsidRPr="00C54C6E" w:rsidRDefault="0037379E" w:rsidP="007F75FB">
            <w:pPr>
              <w:rPr>
                <w:sz w:val="20"/>
                <w:szCs w:val="20"/>
              </w:rPr>
            </w:pPr>
          </w:p>
        </w:tc>
        <w:tc>
          <w:tcPr>
            <w:tcW w:w="4962" w:type="dxa"/>
            <w:shd w:val="clear" w:color="auto" w:fill="auto"/>
          </w:tcPr>
          <w:p w:rsidR="0037379E" w:rsidRPr="00C54C6E" w:rsidRDefault="0037379E" w:rsidP="00D12E05">
            <w:pPr>
              <w:jc w:val="both"/>
              <w:rPr>
                <w:sz w:val="20"/>
                <w:szCs w:val="20"/>
              </w:rPr>
            </w:pPr>
            <w:r w:rsidRPr="00C54C6E">
              <w:rPr>
                <w:sz w:val="20"/>
                <w:szCs w:val="20"/>
              </w:rPr>
              <w:t>5. Рекомендовать высшим органам исполнительной власти субъектов Российской Федерации:</w:t>
            </w:r>
          </w:p>
          <w:p w:rsidR="0037379E" w:rsidRPr="00C54C6E" w:rsidRDefault="0037379E" w:rsidP="00D12E05">
            <w:pPr>
              <w:jc w:val="both"/>
              <w:rPr>
                <w:sz w:val="20"/>
                <w:szCs w:val="20"/>
              </w:rPr>
            </w:pPr>
            <w:r w:rsidRPr="00C54C6E">
              <w:rPr>
                <w:sz w:val="20"/>
                <w:szCs w:val="20"/>
              </w:rPr>
              <w:t>б)</w:t>
            </w:r>
            <w:r w:rsidRPr="00C54C6E">
              <w:rPr>
                <w:sz w:val="20"/>
                <w:szCs w:val="20"/>
              </w:rPr>
              <w:tab/>
              <w:t>обеспечить широкое освещение в региональных средствах массовой информации национальных и международных чемпионатов по профессиональному мастерству по стандартам «</w:t>
            </w:r>
            <w:proofErr w:type="spellStart"/>
            <w:r w:rsidRPr="00C54C6E">
              <w:rPr>
                <w:sz w:val="20"/>
                <w:szCs w:val="20"/>
              </w:rPr>
              <w:t>Ворлдскиллс</w:t>
            </w:r>
            <w:proofErr w:type="spellEnd"/>
            <w:r w:rsidRPr="00C54C6E">
              <w:rPr>
                <w:sz w:val="20"/>
                <w:szCs w:val="20"/>
              </w:rPr>
              <w:t>» в целях популяризации рабочих профессий в Российской Федерации.</w:t>
            </w:r>
          </w:p>
          <w:p w:rsidR="0037379E" w:rsidRPr="00C54C6E" w:rsidRDefault="0037379E" w:rsidP="00D12E05">
            <w:pPr>
              <w:jc w:val="both"/>
              <w:rPr>
                <w:b/>
                <w:sz w:val="20"/>
                <w:szCs w:val="20"/>
              </w:rPr>
            </w:pPr>
            <w:r w:rsidRPr="00C54C6E">
              <w:rPr>
                <w:b/>
                <w:sz w:val="20"/>
                <w:szCs w:val="20"/>
              </w:rPr>
              <w:t>Доклад - до 1 февраля 2018 г., далее - ежегодно.</w:t>
            </w:r>
          </w:p>
          <w:p w:rsidR="0037379E" w:rsidRPr="00C54C6E" w:rsidRDefault="0037379E" w:rsidP="00D12E05">
            <w:pPr>
              <w:jc w:val="both"/>
              <w:rPr>
                <w:b/>
                <w:sz w:val="20"/>
                <w:szCs w:val="20"/>
              </w:rPr>
            </w:pPr>
            <w:r w:rsidRPr="00C54C6E">
              <w:rPr>
                <w:b/>
                <w:sz w:val="20"/>
                <w:szCs w:val="20"/>
              </w:rPr>
              <w:t xml:space="preserve">Ответственные: высшие должностные лица (руководители высших исполнительных органов </w:t>
            </w:r>
            <w:r w:rsidRPr="00C54C6E">
              <w:rPr>
                <w:b/>
                <w:sz w:val="20"/>
                <w:szCs w:val="20"/>
              </w:rPr>
              <w:lastRenderedPageBreak/>
              <w:t>государственной власти) субъектов Российской Федерации.</w:t>
            </w:r>
          </w:p>
          <w:p w:rsidR="0037379E" w:rsidRPr="00C54C6E" w:rsidRDefault="0037379E" w:rsidP="00D12E05">
            <w:pPr>
              <w:jc w:val="both"/>
              <w:rPr>
                <w:sz w:val="20"/>
                <w:szCs w:val="20"/>
              </w:rPr>
            </w:pPr>
            <w:r w:rsidRPr="00C54C6E">
              <w:rPr>
                <w:b/>
                <w:sz w:val="20"/>
                <w:szCs w:val="20"/>
                <w:lang w:bidi="ru-RU"/>
              </w:rPr>
              <w:t>Согласно №А55-3-521 от 4 июля 2017 г.</w:t>
            </w:r>
          </w:p>
        </w:tc>
        <w:tc>
          <w:tcPr>
            <w:tcW w:w="2126" w:type="dxa"/>
            <w:shd w:val="clear" w:color="auto" w:fill="auto"/>
            <w:noWrap/>
          </w:tcPr>
          <w:p w:rsidR="0037379E" w:rsidRPr="00C54C6E" w:rsidRDefault="0037379E" w:rsidP="009B2997">
            <w:pPr>
              <w:jc w:val="both"/>
              <w:rPr>
                <w:b/>
                <w:sz w:val="20"/>
                <w:szCs w:val="20"/>
              </w:rPr>
            </w:pPr>
            <w:r w:rsidRPr="00C54C6E">
              <w:rPr>
                <w:b/>
                <w:sz w:val="20"/>
                <w:szCs w:val="20"/>
              </w:rPr>
              <w:lastRenderedPageBreak/>
              <w:t>1 февраля 2018г. далее - ежегодно.</w:t>
            </w:r>
          </w:p>
          <w:p w:rsidR="0037379E" w:rsidRPr="00C54C6E" w:rsidRDefault="0037379E" w:rsidP="009B2997">
            <w:pPr>
              <w:jc w:val="both"/>
              <w:rPr>
                <w:b/>
                <w:sz w:val="20"/>
                <w:szCs w:val="20"/>
              </w:rPr>
            </w:pPr>
          </w:p>
        </w:tc>
        <w:tc>
          <w:tcPr>
            <w:tcW w:w="1843" w:type="dxa"/>
            <w:shd w:val="clear" w:color="auto" w:fill="auto"/>
            <w:noWrap/>
          </w:tcPr>
          <w:p w:rsidR="0037379E" w:rsidRPr="00C54C6E" w:rsidRDefault="0037379E" w:rsidP="00731BDE">
            <w:pPr>
              <w:rPr>
                <w:sz w:val="20"/>
                <w:szCs w:val="20"/>
              </w:rPr>
            </w:pPr>
            <w:r w:rsidRPr="00C54C6E">
              <w:rPr>
                <w:sz w:val="20"/>
                <w:szCs w:val="20"/>
              </w:rPr>
              <w:t xml:space="preserve">Минобрнауки </w:t>
            </w:r>
          </w:p>
        </w:tc>
        <w:tc>
          <w:tcPr>
            <w:tcW w:w="2842" w:type="dxa"/>
            <w:shd w:val="clear" w:color="auto" w:fill="auto"/>
            <w:noWrap/>
          </w:tcPr>
          <w:p w:rsidR="0037379E" w:rsidRPr="00C54C6E" w:rsidRDefault="00F028F4" w:rsidP="00311D86">
            <w:pPr>
              <w:tabs>
                <w:tab w:val="left" w:pos="3469"/>
              </w:tabs>
              <w:rPr>
                <w:sz w:val="20"/>
                <w:szCs w:val="20"/>
              </w:rPr>
            </w:pPr>
            <w:r w:rsidRPr="00C54C6E">
              <w:rPr>
                <w:sz w:val="20"/>
                <w:szCs w:val="20"/>
              </w:rPr>
              <w:t>Информация направлена Президенту РФ от 23 января 2018 г. №ШК-9-286/18</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2017</w:t>
            </w:r>
          </w:p>
        </w:tc>
        <w:tc>
          <w:tcPr>
            <w:tcW w:w="1183" w:type="dxa"/>
            <w:shd w:val="clear" w:color="auto" w:fill="auto"/>
          </w:tcPr>
          <w:p w:rsidR="0037379E" w:rsidRPr="00C54C6E" w:rsidRDefault="0037379E">
            <w:pPr>
              <w:rPr>
                <w:sz w:val="20"/>
                <w:szCs w:val="20"/>
              </w:rPr>
            </w:pPr>
            <w:r w:rsidRPr="00C54C6E">
              <w:rPr>
                <w:sz w:val="20"/>
                <w:szCs w:val="20"/>
              </w:rPr>
              <w:t>Пр-32 от 04.01.2017г.</w:t>
            </w:r>
          </w:p>
        </w:tc>
        <w:tc>
          <w:tcPr>
            <w:tcW w:w="2311" w:type="dxa"/>
            <w:shd w:val="clear" w:color="auto" w:fill="auto"/>
          </w:tcPr>
          <w:p w:rsidR="0037379E" w:rsidRPr="00C54C6E" w:rsidRDefault="0037379E" w:rsidP="00AF236B">
            <w:pPr>
              <w:rPr>
                <w:sz w:val="20"/>
                <w:szCs w:val="20"/>
              </w:rPr>
            </w:pPr>
            <w:r w:rsidRPr="00C54C6E">
              <w:rPr>
                <w:sz w:val="20"/>
                <w:szCs w:val="20"/>
              </w:rPr>
              <w:t xml:space="preserve">Перечень поручений по результатам </w:t>
            </w:r>
            <w:proofErr w:type="gramStart"/>
            <w:r w:rsidRPr="00C54C6E">
              <w:rPr>
                <w:sz w:val="20"/>
                <w:szCs w:val="20"/>
              </w:rPr>
              <w:t>проверки исполнения решений Президента Российской Федерации</w:t>
            </w:r>
            <w:proofErr w:type="gramEnd"/>
            <w:r w:rsidRPr="00C54C6E">
              <w:rPr>
                <w:sz w:val="20"/>
                <w:szCs w:val="20"/>
              </w:rPr>
              <w:t xml:space="preserve">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w:t>
            </w:r>
          </w:p>
        </w:tc>
        <w:tc>
          <w:tcPr>
            <w:tcW w:w="4962" w:type="dxa"/>
            <w:shd w:val="clear" w:color="auto" w:fill="auto"/>
          </w:tcPr>
          <w:p w:rsidR="0037379E" w:rsidRPr="00C54C6E" w:rsidRDefault="0037379E" w:rsidP="00AF236B">
            <w:pPr>
              <w:ind w:firstLine="317"/>
              <w:jc w:val="both"/>
              <w:rPr>
                <w:sz w:val="20"/>
                <w:szCs w:val="20"/>
                <w:lang w:bidi="ru-RU"/>
              </w:rPr>
            </w:pPr>
            <w:r w:rsidRPr="00C54C6E">
              <w:rPr>
                <w:sz w:val="20"/>
                <w:szCs w:val="20"/>
                <w:lang w:bidi="ru-RU"/>
              </w:rPr>
              <w:t>2. Высшим должностным лицам (руководителям высших исполнительных органов государственной власти) субъектов Российской Федерации при реализации комплекса мероприятий по сокращению дефицита региональных бюджетов и уровня государственного долга субъектов Российской Федерации исходить из необходимости:</w:t>
            </w:r>
          </w:p>
          <w:p w:rsidR="0037379E" w:rsidRPr="00C54C6E" w:rsidRDefault="0037379E" w:rsidP="00AF236B">
            <w:pPr>
              <w:ind w:firstLine="317"/>
              <w:jc w:val="both"/>
              <w:rPr>
                <w:sz w:val="20"/>
                <w:szCs w:val="20"/>
                <w:lang w:bidi="ru-RU"/>
              </w:rPr>
            </w:pPr>
            <w:r w:rsidRPr="00C54C6E">
              <w:rPr>
                <w:sz w:val="20"/>
                <w:szCs w:val="20"/>
                <w:lang w:bidi="ru-RU"/>
              </w:rPr>
              <w:t>инвентаризации имущества, находящегося в собственности субъектов Российской Федерации, в целях выявления неиспользуемого имущества и принятия решений о его вовлечении в хозяйственный оборот;</w:t>
            </w:r>
          </w:p>
          <w:p w:rsidR="0037379E" w:rsidRPr="00C54C6E" w:rsidRDefault="0037379E" w:rsidP="00AF236B">
            <w:pPr>
              <w:ind w:firstLine="317"/>
              <w:jc w:val="both"/>
              <w:rPr>
                <w:sz w:val="20"/>
                <w:szCs w:val="20"/>
                <w:lang w:bidi="ru-RU"/>
              </w:rPr>
            </w:pPr>
            <w:r w:rsidRPr="00C54C6E">
              <w:rPr>
                <w:sz w:val="20"/>
                <w:szCs w:val="20"/>
                <w:lang w:bidi="ru-RU"/>
              </w:rPr>
              <w:t xml:space="preserve">формирования </w:t>
            </w:r>
            <w:proofErr w:type="gramStart"/>
            <w:r w:rsidRPr="00C54C6E">
              <w:rPr>
                <w:sz w:val="20"/>
                <w:szCs w:val="20"/>
                <w:lang w:bidi="ru-RU"/>
              </w:rPr>
              <w:t>реалистичных планов</w:t>
            </w:r>
            <w:proofErr w:type="gramEnd"/>
            <w:r w:rsidRPr="00C54C6E">
              <w:rPr>
                <w:sz w:val="20"/>
                <w:szCs w:val="20"/>
                <w:lang w:bidi="ru-RU"/>
              </w:rPr>
              <w:t xml:space="preserve"> продажи (приватизации) имущества, находящегося в собственности субъектов Российской Федерации, не приносящего бюджетных доходов и не используемого для решения задач социального характера, а также их исполнения;</w:t>
            </w:r>
          </w:p>
          <w:p w:rsidR="0037379E" w:rsidRPr="00C54C6E" w:rsidRDefault="0037379E" w:rsidP="00AF236B">
            <w:pPr>
              <w:ind w:firstLine="317"/>
              <w:jc w:val="both"/>
              <w:rPr>
                <w:sz w:val="20"/>
                <w:szCs w:val="20"/>
                <w:lang w:bidi="ru-RU"/>
              </w:rPr>
            </w:pPr>
            <w:r w:rsidRPr="00C54C6E">
              <w:rPr>
                <w:sz w:val="20"/>
                <w:szCs w:val="20"/>
                <w:lang w:bidi="ru-RU"/>
              </w:rPr>
              <w:t>формирования долговой политики субъектов Российской Федерации на ежегодной основе до утверждения бюджетов на очередной финансовый год, определяющей активное использование государственных ценных бумаг субъекта Российской Федерации как источника долгосрочного финансирования дефицита бюджета и минимизацию привлечения коммерческих кредитов.</w:t>
            </w:r>
          </w:p>
          <w:p w:rsidR="0037379E" w:rsidRPr="00C54C6E" w:rsidRDefault="0037379E" w:rsidP="00AF236B">
            <w:pPr>
              <w:ind w:firstLine="317"/>
              <w:jc w:val="both"/>
              <w:rPr>
                <w:b/>
                <w:sz w:val="20"/>
                <w:szCs w:val="20"/>
                <w:lang w:bidi="ru-RU"/>
              </w:rPr>
            </w:pPr>
            <w:r w:rsidRPr="00C54C6E">
              <w:rPr>
                <w:b/>
                <w:sz w:val="20"/>
                <w:szCs w:val="20"/>
                <w:lang w:bidi="ru-RU"/>
              </w:rPr>
              <w:t>Срок - до I ноября 2017 г., далее - ежегодно.</w:t>
            </w:r>
          </w:p>
          <w:p w:rsidR="0037379E" w:rsidRPr="00C54C6E" w:rsidRDefault="0037379E" w:rsidP="00AF236B">
            <w:pPr>
              <w:ind w:firstLine="317"/>
              <w:jc w:val="both"/>
              <w:rPr>
                <w:b/>
                <w:sz w:val="20"/>
                <w:szCs w:val="20"/>
                <w:lang w:bidi="ru-RU"/>
              </w:rPr>
            </w:pPr>
            <w:r w:rsidRPr="00C54C6E">
              <w:rPr>
                <w:b/>
                <w:sz w:val="20"/>
                <w:szCs w:val="20"/>
                <w:lang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37379E" w:rsidRPr="00C54C6E" w:rsidRDefault="0037379E" w:rsidP="00AF236B">
            <w:pPr>
              <w:ind w:firstLine="317"/>
              <w:jc w:val="both"/>
              <w:rPr>
                <w:sz w:val="20"/>
                <w:szCs w:val="20"/>
                <w:lang w:bidi="ru-RU"/>
              </w:rPr>
            </w:pPr>
            <w:r w:rsidRPr="00C54C6E">
              <w:rPr>
                <w:b/>
                <w:sz w:val="20"/>
                <w:szCs w:val="20"/>
                <w:lang w:bidi="ru-RU"/>
              </w:rPr>
              <w:t>Согласно №А55-3-521 от 4 июля 2017 г.</w:t>
            </w:r>
          </w:p>
        </w:tc>
        <w:tc>
          <w:tcPr>
            <w:tcW w:w="2126" w:type="dxa"/>
            <w:shd w:val="clear" w:color="auto" w:fill="auto"/>
            <w:noWrap/>
          </w:tcPr>
          <w:p w:rsidR="0037379E" w:rsidRPr="00C54C6E" w:rsidRDefault="0037379E" w:rsidP="00866E3F">
            <w:pPr>
              <w:jc w:val="both"/>
              <w:rPr>
                <w:b/>
                <w:sz w:val="20"/>
                <w:szCs w:val="20"/>
                <w:lang w:bidi="ru-RU"/>
              </w:rPr>
            </w:pPr>
            <w:r w:rsidRPr="00C54C6E">
              <w:rPr>
                <w:b/>
                <w:sz w:val="20"/>
                <w:szCs w:val="20"/>
                <w:lang w:bidi="ru-RU"/>
              </w:rPr>
              <w:t>до 1 ноября 2017г.</w:t>
            </w:r>
            <w:r w:rsidR="00DB54A1" w:rsidRPr="00C54C6E">
              <w:rPr>
                <w:b/>
                <w:sz w:val="20"/>
                <w:szCs w:val="20"/>
                <w:lang w:bidi="ru-RU"/>
              </w:rPr>
              <w:t>, далее - ежегодно</w:t>
            </w:r>
          </w:p>
          <w:p w:rsidR="0037379E" w:rsidRPr="00C54C6E" w:rsidRDefault="0037379E" w:rsidP="00866E3F">
            <w:pPr>
              <w:jc w:val="both"/>
              <w:rPr>
                <w:b/>
                <w:sz w:val="20"/>
                <w:szCs w:val="20"/>
                <w:lang w:bidi="ru-RU"/>
              </w:rPr>
            </w:pPr>
          </w:p>
        </w:tc>
        <w:tc>
          <w:tcPr>
            <w:tcW w:w="1843" w:type="dxa"/>
            <w:shd w:val="clear" w:color="auto" w:fill="auto"/>
            <w:noWrap/>
          </w:tcPr>
          <w:p w:rsidR="0037379E" w:rsidRPr="00C54C6E" w:rsidRDefault="0037379E" w:rsidP="00731BDE">
            <w:pPr>
              <w:rPr>
                <w:sz w:val="20"/>
                <w:szCs w:val="20"/>
              </w:rPr>
            </w:pPr>
            <w:r w:rsidRPr="00C54C6E">
              <w:rPr>
                <w:sz w:val="20"/>
                <w:szCs w:val="20"/>
              </w:rPr>
              <w:t xml:space="preserve">Минфин </w:t>
            </w:r>
          </w:p>
        </w:tc>
        <w:tc>
          <w:tcPr>
            <w:tcW w:w="2842" w:type="dxa"/>
            <w:shd w:val="clear" w:color="auto" w:fill="auto"/>
            <w:noWrap/>
          </w:tcPr>
          <w:p w:rsidR="0037379E" w:rsidRPr="00C54C6E" w:rsidRDefault="0037379E" w:rsidP="00311D86">
            <w:pPr>
              <w:tabs>
                <w:tab w:val="left" w:pos="3469"/>
              </w:tabs>
              <w:rPr>
                <w:sz w:val="20"/>
                <w:szCs w:val="20"/>
              </w:rPr>
            </w:pPr>
            <w:r w:rsidRPr="00C54C6E">
              <w:rPr>
                <w:b/>
                <w:sz w:val="20"/>
                <w:szCs w:val="20"/>
                <w:lang w:bidi="ru-RU"/>
              </w:rPr>
              <w:t>Направлен промежуточный доклад в ГФИ по РТ от 27.04.2017 г. №АБ-18-1842/17</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2017</w:t>
            </w:r>
          </w:p>
        </w:tc>
        <w:tc>
          <w:tcPr>
            <w:tcW w:w="1183" w:type="dxa"/>
            <w:shd w:val="clear" w:color="auto" w:fill="auto"/>
          </w:tcPr>
          <w:p w:rsidR="0037379E" w:rsidRPr="00C54C6E" w:rsidRDefault="0037379E">
            <w:pPr>
              <w:rPr>
                <w:sz w:val="20"/>
                <w:szCs w:val="20"/>
              </w:rPr>
            </w:pPr>
            <w:r w:rsidRPr="00C54C6E">
              <w:rPr>
                <w:sz w:val="20"/>
                <w:szCs w:val="20"/>
              </w:rPr>
              <w:t>Пр-140ГС от 14.01.2017г.</w:t>
            </w:r>
          </w:p>
        </w:tc>
        <w:tc>
          <w:tcPr>
            <w:tcW w:w="2311" w:type="dxa"/>
            <w:shd w:val="clear" w:color="auto" w:fill="auto"/>
          </w:tcPr>
          <w:p w:rsidR="0037379E" w:rsidRPr="00C54C6E" w:rsidRDefault="0037379E" w:rsidP="00852DA2">
            <w:pPr>
              <w:rPr>
                <w:sz w:val="20"/>
                <w:szCs w:val="20"/>
              </w:rPr>
            </w:pPr>
          </w:p>
        </w:tc>
        <w:tc>
          <w:tcPr>
            <w:tcW w:w="4962" w:type="dxa"/>
            <w:shd w:val="clear" w:color="auto" w:fill="auto"/>
          </w:tcPr>
          <w:p w:rsidR="0037379E" w:rsidRPr="00C54C6E" w:rsidRDefault="0037379E" w:rsidP="00852DA2">
            <w:pPr>
              <w:jc w:val="both"/>
              <w:rPr>
                <w:sz w:val="20"/>
                <w:szCs w:val="20"/>
                <w:lang w:bidi="ru-RU"/>
              </w:rPr>
            </w:pPr>
            <w:r w:rsidRPr="00C54C6E">
              <w:rPr>
                <w:sz w:val="20"/>
                <w:szCs w:val="20"/>
                <w:lang w:bidi="ru-RU"/>
              </w:rPr>
              <w:t>5. Рекомендовать органам исполнительной власти субъектов Российской Федерации:</w:t>
            </w:r>
          </w:p>
          <w:p w:rsidR="0037379E" w:rsidRPr="00C54C6E" w:rsidRDefault="0037379E" w:rsidP="00852DA2">
            <w:pPr>
              <w:jc w:val="both"/>
              <w:rPr>
                <w:sz w:val="20"/>
                <w:szCs w:val="20"/>
                <w:lang w:bidi="ru-RU"/>
              </w:rPr>
            </w:pPr>
            <w:r w:rsidRPr="00C54C6E">
              <w:rPr>
                <w:sz w:val="20"/>
                <w:szCs w:val="20"/>
                <w:lang w:bidi="ru-RU"/>
              </w:rPr>
              <w:t>а) реализовать меры по стимулированию использования экологически чистого транспорта в целях снижения выбросов вредных веще</w:t>
            </w:r>
            <w:proofErr w:type="gramStart"/>
            <w:r w:rsidRPr="00C54C6E">
              <w:rPr>
                <w:sz w:val="20"/>
                <w:szCs w:val="20"/>
                <w:lang w:bidi="ru-RU"/>
              </w:rPr>
              <w:t>ств пр</w:t>
            </w:r>
            <w:proofErr w:type="gramEnd"/>
            <w:r w:rsidRPr="00C54C6E">
              <w:rPr>
                <w:sz w:val="20"/>
                <w:szCs w:val="20"/>
                <w:lang w:bidi="ru-RU"/>
              </w:rPr>
              <w:t>и эксплуатации транспортных средств в населенных пунктах с высоким уровнем загрязнения атмосферного воздуха, включая создание необходимой инфраструктуры, обеспечение приоритетного движения и парковки экологически чистого транспорта, внедрение современных систем управления пассажирским транспортом.</w:t>
            </w:r>
          </w:p>
          <w:p w:rsidR="0037379E" w:rsidRPr="00C54C6E" w:rsidRDefault="0037379E" w:rsidP="00852DA2">
            <w:pPr>
              <w:jc w:val="both"/>
              <w:rPr>
                <w:b/>
                <w:sz w:val="20"/>
                <w:szCs w:val="20"/>
                <w:lang w:bidi="ru-RU"/>
              </w:rPr>
            </w:pPr>
            <w:r w:rsidRPr="00C54C6E">
              <w:rPr>
                <w:b/>
                <w:sz w:val="20"/>
                <w:szCs w:val="20"/>
                <w:lang w:bidi="ru-RU"/>
              </w:rPr>
              <w:t>Доклад - до 1 июля 2017 г.;</w:t>
            </w:r>
          </w:p>
          <w:p w:rsidR="0037379E" w:rsidRPr="00C54C6E" w:rsidRDefault="0037379E" w:rsidP="00852DA2">
            <w:pPr>
              <w:jc w:val="both"/>
              <w:rPr>
                <w:b/>
                <w:sz w:val="20"/>
                <w:szCs w:val="20"/>
                <w:lang w:bidi="ru-RU"/>
              </w:rPr>
            </w:pPr>
            <w:r w:rsidRPr="00C54C6E">
              <w:rPr>
                <w:b/>
                <w:sz w:val="20"/>
                <w:szCs w:val="20"/>
                <w:lang w:bidi="ru-RU"/>
              </w:rPr>
              <w:lastRenderedPageBreak/>
              <w:t>Ответственные: высшие должностные лица (руководители высших исполнительных органов государственной власти) субъектов Российской Федерации.</w:t>
            </w:r>
          </w:p>
          <w:p w:rsidR="0037379E" w:rsidRPr="00C54C6E" w:rsidRDefault="0037379E" w:rsidP="00852DA2">
            <w:pPr>
              <w:jc w:val="both"/>
              <w:rPr>
                <w:b/>
                <w:sz w:val="20"/>
                <w:szCs w:val="20"/>
                <w:lang w:bidi="ru-RU"/>
              </w:rPr>
            </w:pPr>
            <w:r w:rsidRPr="00C54C6E">
              <w:rPr>
                <w:b/>
                <w:sz w:val="20"/>
                <w:szCs w:val="20"/>
                <w:lang w:bidi="ru-RU"/>
              </w:rPr>
              <w:t>Согласно №А55-3-521 от 4 июля 2017 г.</w:t>
            </w:r>
          </w:p>
          <w:p w:rsidR="00B544FE" w:rsidRPr="00C54C6E" w:rsidRDefault="00B544FE" w:rsidP="00852DA2">
            <w:pPr>
              <w:jc w:val="both"/>
              <w:rPr>
                <w:b/>
                <w:sz w:val="20"/>
                <w:szCs w:val="20"/>
                <w:lang w:bidi="ru-RU"/>
              </w:rPr>
            </w:pPr>
            <w:r w:rsidRPr="00C54C6E">
              <w:rPr>
                <w:b/>
                <w:sz w:val="20"/>
                <w:szCs w:val="20"/>
                <w:lang w:bidi="ru-RU"/>
              </w:rPr>
              <w:t>Согласно №А55-3-803 от 10 октября 2017 г.</w:t>
            </w:r>
          </w:p>
        </w:tc>
        <w:tc>
          <w:tcPr>
            <w:tcW w:w="2126" w:type="dxa"/>
            <w:shd w:val="clear" w:color="auto" w:fill="auto"/>
            <w:noWrap/>
          </w:tcPr>
          <w:p w:rsidR="00B544FE" w:rsidRPr="00C54C6E" w:rsidRDefault="0037379E" w:rsidP="008850BF">
            <w:pPr>
              <w:jc w:val="both"/>
              <w:rPr>
                <w:b/>
                <w:sz w:val="20"/>
                <w:szCs w:val="20"/>
                <w:lang w:bidi="ru-RU"/>
              </w:rPr>
            </w:pPr>
            <w:r w:rsidRPr="00C54C6E">
              <w:rPr>
                <w:b/>
                <w:sz w:val="20"/>
                <w:szCs w:val="20"/>
                <w:lang w:bidi="ru-RU"/>
              </w:rPr>
              <w:lastRenderedPageBreak/>
              <w:t>до 1 июля 2017 г.</w:t>
            </w:r>
            <w:r w:rsidR="008850BF" w:rsidRPr="00C54C6E">
              <w:rPr>
                <w:b/>
                <w:sz w:val="20"/>
                <w:szCs w:val="20"/>
                <w:lang w:bidi="ru-RU"/>
              </w:rPr>
              <w:t xml:space="preserve"> </w:t>
            </w:r>
            <w:r w:rsidR="00B544FE" w:rsidRPr="00C54C6E">
              <w:rPr>
                <w:b/>
                <w:sz w:val="20"/>
                <w:szCs w:val="20"/>
                <w:lang w:bidi="ru-RU"/>
              </w:rPr>
              <w:t xml:space="preserve">Оставлено на контроле до 24 января 2018 г., далее - ежегодно </w:t>
            </w:r>
          </w:p>
        </w:tc>
        <w:tc>
          <w:tcPr>
            <w:tcW w:w="1843" w:type="dxa"/>
            <w:shd w:val="clear" w:color="auto" w:fill="auto"/>
            <w:noWrap/>
          </w:tcPr>
          <w:p w:rsidR="0037379E" w:rsidRPr="00C54C6E" w:rsidRDefault="0037379E" w:rsidP="00731BDE">
            <w:pPr>
              <w:rPr>
                <w:sz w:val="20"/>
                <w:szCs w:val="20"/>
              </w:rPr>
            </w:pPr>
            <w:r w:rsidRPr="00C54C6E">
              <w:rPr>
                <w:sz w:val="20"/>
                <w:szCs w:val="20"/>
              </w:rPr>
              <w:t xml:space="preserve">Миндортранс, </w:t>
            </w:r>
            <w:proofErr w:type="spellStart"/>
            <w:r w:rsidRPr="00C54C6E">
              <w:rPr>
                <w:sz w:val="20"/>
                <w:szCs w:val="20"/>
              </w:rPr>
              <w:t>Миприроды</w:t>
            </w:r>
            <w:proofErr w:type="spellEnd"/>
            <w:r w:rsidRPr="00C54C6E">
              <w:rPr>
                <w:sz w:val="20"/>
                <w:szCs w:val="20"/>
              </w:rPr>
              <w:t xml:space="preserve"> </w:t>
            </w:r>
          </w:p>
        </w:tc>
        <w:tc>
          <w:tcPr>
            <w:tcW w:w="2842" w:type="dxa"/>
            <w:shd w:val="clear" w:color="auto" w:fill="auto"/>
            <w:noWrap/>
          </w:tcPr>
          <w:p w:rsidR="0037379E" w:rsidRPr="00C54C6E" w:rsidRDefault="0037379E" w:rsidP="00311D86">
            <w:pPr>
              <w:tabs>
                <w:tab w:val="left" w:pos="3469"/>
              </w:tabs>
              <w:rPr>
                <w:b/>
                <w:sz w:val="20"/>
                <w:szCs w:val="20"/>
                <w:lang w:bidi="ru-RU"/>
              </w:rPr>
            </w:pPr>
            <w:r w:rsidRPr="00C54C6E">
              <w:rPr>
                <w:b/>
                <w:sz w:val="20"/>
                <w:szCs w:val="20"/>
                <w:lang w:bidi="ru-RU"/>
              </w:rPr>
              <w:t>Информация направлена Президенту РФ В.В. Путину от 30.06.2017 г. №ШК-9-2855/17</w:t>
            </w:r>
          </w:p>
          <w:p w:rsidR="008C27A4" w:rsidRPr="00C54C6E" w:rsidRDefault="000C3C59" w:rsidP="00E004B4">
            <w:pPr>
              <w:tabs>
                <w:tab w:val="left" w:pos="3469"/>
              </w:tabs>
              <w:rPr>
                <w:sz w:val="20"/>
                <w:szCs w:val="20"/>
              </w:rPr>
            </w:pPr>
            <w:r w:rsidRPr="00C54C6E">
              <w:rPr>
                <w:sz w:val="20"/>
                <w:szCs w:val="20"/>
              </w:rPr>
              <w:t>Информация направлена Президенту РФ от 12 января 201</w:t>
            </w:r>
            <w:r w:rsidR="00E004B4" w:rsidRPr="00C54C6E">
              <w:rPr>
                <w:sz w:val="20"/>
                <w:szCs w:val="20"/>
              </w:rPr>
              <w:t>8</w:t>
            </w:r>
            <w:r w:rsidRPr="00C54C6E">
              <w:rPr>
                <w:sz w:val="20"/>
                <w:szCs w:val="20"/>
              </w:rPr>
              <w:t xml:space="preserve"> г. № ШК-9-101/18.</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2017</w:t>
            </w:r>
          </w:p>
        </w:tc>
        <w:tc>
          <w:tcPr>
            <w:tcW w:w="1183" w:type="dxa"/>
            <w:shd w:val="clear" w:color="auto" w:fill="auto"/>
          </w:tcPr>
          <w:p w:rsidR="0037379E" w:rsidRPr="00C54C6E" w:rsidRDefault="0037379E">
            <w:pPr>
              <w:rPr>
                <w:sz w:val="20"/>
                <w:szCs w:val="20"/>
              </w:rPr>
            </w:pPr>
            <w:r w:rsidRPr="00C54C6E">
              <w:rPr>
                <w:sz w:val="20"/>
                <w:szCs w:val="20"/>
              </w:rPr>
              <w:t>Пр-161 от 28.01.2017г.</w:t>
            </w:r>
          </w:p>
        </w:tc>
        <w:tc>
          <w:tcPr>
            <w:tcW w:w="2311" w:type="dxa"/>
            <w:shd w:val="clear" w:color="auto" w:fill="auto"/>
          </w:tcPr>
          <w:p w:rsidR="0037379E" w:rsidRPr="00C54C6E" w:rsidRDefault="0037379E" w:rsidP="00852DA2">
            <w:pPr>
              <w:rPr>
                <w:sz w:val="20"/>
                <w:szCs w:val="20"/>
              </w:rPr>
            </w:pPr>
            <w:r w:rsidRPr="00C54C6E">
              <w:rPr>
                <w:sz w:val="20"/>
                <w:szCs w:val="20"/>
              </w:rPr>
              <w:t>Перечень поручений  по итогам совещания Президента Российской Федерации с членами Правительства Российской Федерации 11 января 2017 г.</w:t>
            </w:r>
          </w:p>
        </w:tc>
        <w:tc>
          <w:tcPr>
            <w:tcW w:w="4962" w:type="dxa"/>
            <w:shd w:val="clear" w:color="auto" w:fill="auto"/>
          </w:tcPr>
          <w:p w:rsidR="0037379E" w:rsidRPr="00C54C6E" w:rsidRDefault="005269A7" w:rsidP="007E3F2A">
            <w:pPr>
              <w:jc w:val="both"/>
              <w:rPr>
                <w:b/>
                <w:sz w:val="20"/>
                <w:szCs w:val="20"/>
                <w:lang w:bidi="ru-RU"/>
              </w:rPr>
            </w:pPr>
            <w:r w:rsidRPr="00C54C6E">
              <w:rPr>
                <w:b/>
                <w:sz w:val="20"/>
                <w:szCs w:val="20"/>
                <w:lang w:bidi="ru-RU"/>
              </w:rPr>
              <w:t xml:space="preserve">п.4 </w:t>
            </w:r>
          </w:p>
          <w:p w:rsidR="0037379E" w:rsidRPr="00C54C6E" w:rsidRDefault="0037379E" w:rsidP="00866E3F">
            <w:pPr>
              <w:jc w:val="both"/>
              <w:rPr>
                <w:sz w:val="20"/>
                <w:szCs w:val="20"/>
                <w:lang w:bidi="ru-RU"/>
              </w:rPr>
            </w:pPr>
            <w:r w:rsidRPr="00C54C6E">
              <w:rPr>
                <w:sz w:val="20"/>
                <w:szCs w:val="20"/>
                <w:lang w:bidi="ru-RU"/>
              </w:rPr>
              <w:t>4. Руководителям высших органов исполнительной власти субъектов Российской Федерации обеспечить:</w:t>
            </w:r>
          </w:p>
          <w:p w:rsidR="0037379E" w:rsidRPr="00C54C6E" w:rsidRDefault="0037379E" w:rsidP="00866E3F">
            <w:pPr>
              <w:jc w:val="both"/>
              <w:rPr>
                <w:sz w:val="20"/>
                <w:szCs w:val="20"/>
                <w:lang w:bidi="ru-RU"/>
              </w:rPr>
            </w:pPr>
            <w:r w:rsidRPr="00C54C6E">
              <w:rPr>
                <w:sz w:val="20"/>
                <w:szCs w:val="20"/>
                <w:lang w:bidi="ru-RU"/>
              </w:rPr>
              <w:t>а) охват 100% организаций социальной сферы независимой оценкой качества оказания услуг населению к концу 2017 года;</w:t>
            </w:r>
          </w:p>
          <w:p w:rsidR="0037379E" w:rsidRPr="00C54C6E" w:rsidRDefault="0037379E" w:rsidP="00866E3F">
            <w:pPr>
              <w:jc w:val="both"/>
              <w:rPr>
                <w:sz w:val="20"/>
                <w:szCs w:val="20"/>
                <w:lang w:bidi="ru-RU"/>
              </w:rPr>
            </w:pPr>
            <w:r w:rsidRPr="00C54C6E">
              <w:rPr>
                <w:sz w:val="20"/>
                <w:szCs w:val="20"/>
                <w:lang w:bidi="ru-RU"/>
              </w:rPr>
              <w:t>б) ДСП соблюдение единых</w:t>
            </w:r>
            <w:r w:rsidRPr="00C54C6E">
              <w:rPr>
                <w:sz w:val="20"/>
                <w:szCs w:val="20"/>
                <w:lang w:bidi="ru-RU"/>
              </w:rPr>
              <w:tab/>
              <w:t>методологических</w:t>
            </w:r>
            <w:r w:rsidRPr="00C54C6E">
              <w:rPr>
                <w:sz w:val="20"/>
                <w:szCs w:val="20"/>
                <w:lang w:bidi="ru-RU"/>
              </w:rPr>
              <w:tab/>
              <w:t>подходов и</w:t>
            </w:r>
          </w:p>
          <w:p w:rsidR="0037379E" w:rsidRPr="00C54C6E" w:rsidRDefault="0037379E" w:rsidP="00866E3F">
            <w:pPr>
              <w:jc w:val="both"/>
              <w:rPr>
                <w:sz w:val="20"/>
                <w:szCs w:val="20"/>
                <w:lang w:bidi="ru-RU"/>
              </w:rPr>
            </w:pPr>
            <w:r w:rsidRPr="00C54C6E">
              <w:rPr>
                <w:sz w:val="20"/>
                <w:szCs w:val="20"/>
                <w:lang w:bidi="ru-RU"/>
              </w:rPr>
              <w:t>требований, установленных</w:t>
            </w:r>
            <w:r w:rsidRPr="00C54C6E">
              <w:rPr>
                <w:sz w:val="20"/>
                <w:szCs w:val="20"/>
                <w:lang w:bidi="ru-RU"/>
              </w:rPr>
              <w:tab/>
              <w:t>законодательством Российской</w:t>
            </w:r>
          </w:p>
          <w:p w:rsidR="0037379E" w:rsidRPr="00C54C6E" w:rsidRDefault="0037379E" w:rsidP="00866E3F">
            <w:pPr>
              <w:jc w:val="both"/>
              <w:rPr>
                <w:sz w:val="20"/>
                <w:szCs w:val="20"/>
                <w:lang w:bidi="ru-RU"/>
              </w:rPr>
            </w:pPr>
            <w:r w:rsidRPr="00C54C6E">
              <w:rPr>
                <w:sz w:val="20"/>
                <w:szCs w:val="20"/>
                <w:lang w:bidi="ru-RU"/>
              </w:rPr>
              <w:t>Федерации, при проведении независимой оценки качества оказания услуг организациями социальной сферы;</w:t>
            </w:r>
          </w:p>
          <w:p w:rsidR="0037379E" w:rsidRPr="00C54C6E" w:rsidRDefault="0037379E" w:rsidP="00866E3F">
            <w:pPr>
              <w:jc w:val="both"/>
              <w:rPr>
                <w:sz w:val="20"/>
                <w:szCs w:val="20"/>
                <w:lang w:bidi="ru-RU"/>
              </w:rPr>
            </w:pPr>
            <w:r w:rsidRPr="00C54C6E">
              <w:rPr>
                <w:sz w:val="20"/>
                <w:szCs w:val="20"/>
                <w:lang w:bidi="ru-RU"/>
              </w:rPr>
              <w:t>в)</w:t>
            </w:r>
            <w:r w:rsidRPr="00C54C6E">
              <w:rPr>
                <w:sz w:val="20"/>
                <w:szCs w:val="20"/>
                <w:lang w:bidi="ru-RU"/>
              </w:rPr>
              <w:tab/>
              <w:t>принятие по результатам независимой оценки качества оказания услуг организациями социальной сферы решений, предусматривающих поощрение организаций, занимающих высшие места в региональных рейтингах, а также мер в отношении организаций, имеющих наихудшие показатели по результатам проведенной оценки;</w:t>
            </w:r>
          </w:p>
          <w:p w:rsidR="0037379E" w:rsidRPr="00C54C6E" w:rsidRDefault="0037379E" w:rsidP="00866E3F">
            <w:pPr>
              <w:jc w:val="both"/>
              <w:rPr>
                <w:sz w:val="20"/>
                <w:szCs w:val="20"/>
                <w:lang w:bidi="ru-RU"/>
              </w:rPr>
            </w:pPr>
            <w:r w:rsidRPr="00C54C6E">
              <w:rPr>
                <w:sz w:val="20"/>
                <w:szCs w:val="20"/>
                <w:lang w:bidi="ru-RU"/>
              </w:rPr>
              <w:t>г)</w:t>
            </w:r>
            <w:r w:rsidRPr="00C54C6E">
              <w:rPr>
                <w:sz w:val="20"/>
                <w:szCs w:val="20"/>
                <w:lang w:bidi="ru-RU"/>
              </w:rPr>
              <w:tab/>
              <w:t>оценку гражданами качества предоставленных им через многофункциональные центры государственных услуг и передачу полученных данных в информационно-аналитическую систему мониторинга качества государственных услуг.</w:t>
            </w:r>
          </w:p>
          <w:p w:rsidR="0037379E" w:rsidRPr="00C54C6E" w:rsidRDefault="0037379E" w:rsidP="00866E3F">
            <w:pPr>
              <w:jc w:val="both"/>
              <w:rPr>
                <w:b/>
                <w:sz w:val="20"/>
                <w:szCs w:val="20"/>
                <w:lang w:bidi="ru-RU"/>
              </w:rPr>
            </w:pPr>
            <w:r w:rsidRPr="00C54C6E">
              <w:rPr>
                <w:b/>
                <w:sz w:val="20"/>
                <w:szCs w:val="20"/>
                <w:lang w:bidi="ru-RU"/>
              </w:rPr>
              <w:t>Доклад - до 1 апреля 2017 г., далее - ежеквартально.</w:t>
            </w:r>
          </w:p>
          <w:p w:rsidR="0037379E" w:rsidRPr="00C54C6E" w:rsidRDefault="0037379E" w:rsidP="00866E3F">
            <w:pPr>
              <w:jc w:val="both"/>
              <w:rPr>
                <w:b/>
                <w:sz w:val="20"/>
                <w:szCs w:val="20"/>
                <w:lang w:bidi="ru-RU"/>
              </w:rPr>
            </w:pPr>
            <w:r w:rsidRPr="00C54C6E">
              <w:rPr>
                <w:b/>
                <w:sz w:val="20"/>
                <w:szCs w:val="20"/>
                <w:lang w:bidi="ru-RU"/>
              </w:rPr>
              <w:t>Ответственные: руководители высших органов исполнительной власти субъектов Российской Федерации.</w:t>
            </w:r>
          </w:p>
          <w:p w:rsidR="0037379E" w:rsidRPr="00C54C6E" w:rsidRDefault="0037379E" w:rsidP="00866E3F">
            <w:pPr>
              <w:jc w:val="both"/>
              <w:rPr>
                <w:b/>
                <w:sz w:val="20"/>
                <w:szCs w:val="20"/>
                <w:lang w:bidi="ru-RU"/>
              </w:rPr>
            </w:pPr>
            <w:r w:rsidRPr="00C54C6E">
              <w:rPr>
                <w:b/>
                <w:sz w:val="20"/>
                <w:szCs w:val="20"/>
                <w:lang w:bidi="ru-RU"/>
              </w:rPr>
              <w:t>Согласно №А55-3-521 от 4 июля 2017 г.</w:t>
            </w:r>
          </w:p>
          <w:p w:rsidR="00A605B3" w:rsidRPr="00C54C6E" w:rsidRDefault="003F038F" w:rsidP="00866E3F">
            <w:pPr>
              <w:jc w:val="both"/>
              <w:rPr>
                <w:b/>
                <w:sz w:val="20"/>
                <w:szCs w:val="20"/>
                <w:lang w:bidi="ru-RU"/>
              </w:rPr>
            </w:pPr>
            <w:r w:rsidRPr="00C54C6E">
              <w:rPr>
                <w:b/>
                <w:sz w:val="20"/>
                <w:szCs w:val="20"/>
                <w:lang w:bidi="ru-RU"/>
              </w:rPr>
              <w:t>Согласно</w:t>
            </w:r>
            <w:r w:rsidR="00A605B3" w:rsidRPr="00C54C6E">
              <w:rPr>
                <w:b/>
                <w:sz w:val="20"/>
                <w:szCs w:val="20"/>
                <w:lang w:bidi="ru-RU"/>
              </w:rPr>
              <w:t xml:space="preserve"> №» А55-3-740 от 20 сентября 2017 г.</w:t>
            </w:r>
          </w:p>
        </w:tc>
        <w:tc>
          <w:tcPr>
            <w:tcW w:w="2126" w:type="dxa"/>
            <w:shd w:val="clear" w:color="auto" w:fill="auto"/>
            <w:noWrap/>
          </w:tcPr>
          <w:p w:rsidR="0037379E" w:rsidRPr="00C54C6E" w:rsidRDefault="0037379E" w:rsidP="00866E3F">
            <w:pPr>
              <w:jc w:val="both"/>
              <w:rPr>
                <w:b/>
                <w:sz w:val="20"/>
                <w:szCs w:val="20"/>
                <w:lang w:bidi="ru-RU"/>
              </w:rPr>
            </w:pPr>
            <w:r w:rsidRPr="00C54C6E">
              <w:rPr>
                <w:b/>
                <w:sz w:val="20"/>
                <w:szCs w:val="20"/>
                <w:lang w:bidi="ru-RU"/>
              </w:rPr>
              <w:t>до 1 апреля, далее - ежеквартально</w:t>
            </w:r>
          </w:p>
          <w:p w:rsidR="0037379E" w:rsidRPr="00C54C6E" w:rsidRDefault="0037379E" w:rsidP="00866E3F">
            <w:pPr>
              <w:jc w:val="both"/>
              <w:rPr>
                <w:b/>
                <w:sz w:val="20"/>
                <w:szCs w:val="20"/>
                <w:lang w:bidi="ru-RU"/>
              </w:rPr>
            </w:pPr>
            <w:proofErr w:type="gramStart"/>
            <w:r w:rsidRPr="00C54C6E">
              <w:rPr>
                <w:b/>
                <w:sz w:val="20"/>
                <w:szCs w:val="20"/>
                <w:lang w:bidi="ru-RU"/>
              </w:rPr>
              <w:t>(до 1 июля (15 июня), до 1 октября (15 сентября), до 31 декабря (15 декабря)</w:t>
            </w:r>
            <w:proofErr w:type="gramEnd"/>
          </w:p>
          <w:p w:rsidR="0037379E" w:rsidRPr="00C54C6E" w:rsidRDefault="0037379E" w:rsidP="00866E3F">
            <w:pPr>
              <w:jc w:val="both"/>
              <w:rPr>
                <w:b/>
                <w:sz w:val="20"/>
                <w:szCs w:val="20"/>
                <w:lang w:bidi="ru-RU"/>
              </w:rPr>
            </w:pPr>
          </w:p>
          <w:p w:rsidR="00A605B3" w:rsidRPr="00C54C6E" w:rsidRDefault="00A605B3" w:rsidP="00866E3F">
            <w:pPr>
              <w:jc w:val="both"/>
              <w:rPr>
                <w:b/>
                <w:sz w:val="20"/>
                <w:szCs w:val="20"/>
                <w:lang w:bidi="ru-RU"/>
              </w:rPr>
            </w:pPr>
          </w:p>
          <w:p w:rsidR="00A605B3" w:rsidRPr="00C54C6E" w:rsidRDefault="00A605B3" w:rsidP="00866E3F">
            <w:pPr>
              <w:jc w:val="both"/>
              <w:rPr>
                <w:b/>
                <w:sz w:val="20"/>
                <w:szCs w:val="20"/>
                <w:lang w:bidi="ru-RU"/>
              </w:rPr>
            </w:pPr>
          </w:p>
          <w:p w:rsidR="00A605B3" w:rsidRPr="00C54C6E" w:rsidRDefault="00A605B3" w:rsidP="00866E3F">
            <w:pPr>
              <w:jc w:val="both"/>
              <w:rPr>
                <w:b/>
                <w:sz w:val="20"/>
                <w:szCs w:val="20"/>
                <w:lang w:bidi="ru-RU"/>
              </w:rPr>
            </w:pPr>
          </w:p>
          <w:p w:rsidR="00A605B3" w:rsidRPr="00C54C6E" w:rsidRDefault="00A605B3" w:rsidP="00866E3F">
            <w:pPr>
              <w:jc w:val="both"/>
              <w:rPr>
                <w:b/>
                <w:sz w:val="20"/>
                <w:szCs w:val="20"/>
                <w:lang w:bidi="ru-RU"/>
              </w:rPr>
            </w:pPr>
          </w:p>
          <w:p w:rsidR="00FB4383" w:rsidRPr="00C54C6E" w:rsidRDefault="00FB4383" w:rsidP="00866E3F">
            <w:pPr>
              <w:jc w:val="both"/>
              <w:rPr>
                <w:b/>
                <w:sz w:val="20"/>
                <w:szCs w:val="20"/>
                <w:lang w:bidi="ru-RU"/>
              </w:rPr>
            </w:pPr>
          </w:p>
          <w:p w:rsidR="00FB4383" w:rsidRPr="00C54C6E" w:rsidRDefault="00FB4383" w:rsidP="00866E3F">
            <w:pPr>
              <w:jc w:val="both"/>
              <w:rPr>
                <w:b/>
                <w:sz w:val="20"/>
                <w:szCs w:val="20"/>
                <w:lang w:bidi="ru-RU"/>
              </w:rPr>
            </w:pPr>
          </w:p>
          <w:p w:rsidR="00A605B3" w:rsidRPr="00C54C6E" w:rsidRDefault="00A605B3" w:rsidP="00866E3F">
            <w:pPr>
              <w:jc w:val="both"/>
              <w:rPr>
                <w:b/>
                <w:sz w:val="20"/>
                <w:szCs w:val="20"/>
                <w:lang w:bidi="ru-RU"/>
              </w:rPr>
            </w:pPr>
          </w:p>
          <w:p w:rsidR="00D42A76" w:rsidRPr="00C54C6E" w:rsidRDefault="00A605B3" w:rsidP="00866E3F">
            <w:pPr>
              <w:jc w:val="both"/>
              <w:rPr>
                <w:b/>
                <w:sz w:val="20"/>
                <w:szCs w:val="20"/>
                <w:lang w:bidi="ru-RU"/>
              </w:rPr>
            </w:pPr>
            <w:r w:rsidRPr="00C54C6E">
              <w:rPr>
                <w:b/>
                <w:sz w:val="20"/>
                <w:szCs w:val="20"/>
                <w:lang w:bidi="ru-RU"/>
              </w:rPr>
              <w:t>п. 4 а, в до 1 ноября 2017 г.</w:t>
            </w:r>
            <w:proofErr w:type="gramStart"/>
            <w:r w:rsidRPr="00C54C6E">
              <w:rPr>
                <w:b/>
                <w:sz w:val="20"/>
                <w:szCs w:val="20"/>
                <w:lang w:bidi="ru-RU"/>
              </w:rPr>
              <w:t xml:space="preserve"> ,</w:t>
            </w:r>
            <w:proofErr w:type="gramEnd"/>
            <w:r w:rsidRPr="00C54C6E">
              <w:rPr>
                <w:b/>
                <w:sz w:val="20"/>
                <w:szCs w:val="20"/>
                <w:lang w:bidi="ru-RU"/>
              </w:rPr>
              <w:t xml:space="preserve"> далее раз в полгода </w:t>
            </w:r>
          </w:p>
          <w:p w:rsidR="00963EDB" w:rsidRPr="00C54C6E" w:rsidRDefault="00963EDB" w:rsidP="00866E3F">
            <w:pPr>
              <w:jc w:val="both"/>
              <w:rPr>
                <w:b/>
                <w:sz w:val="20"/>
                <w:szCs w:val="20"/>
                <w:lang w:bidi="ru-RU"/>
              </w:rPr>
            </w:pPr>
            <w:r w:rsidRPr="00C54C6E">
              <w:rPr>
                <w:b/>
                <w:sz w:val="20"/>
                <w:szCs w:val="20"/>
                <w:lang w:bidi="ru-RU"/>
              </w:rPr>
              <w:t xml:space="preserve">по п. 4 г. срок </w:t>
            </w:r>
            <w:proofErr w:type="gramStart"/>
            <w:r w:rsidRPr="00C54C6E">
              <w:rPr>
                <w:b/>
                <w:sz w:val="20"/>
                <w:szCs w:val="20"/>
                <w:lang w:bidi="ru-RU"/>
              </w:rPr>
              <w:t>–е</w:t>
            </w:r>
            <w:proofErr w:type="gramEnd"/>
            <w:r w:rsidRPr="00C54C6E">
              <w:rPr>
                <w:b/>
                <w:sz w:val="20"/>
                <w:szCs w:val="20"/>
                <w:lang w:bidi="ru-RU"/>
              </w:rPr>
              <w:t>жеквартально.</w:t>
            </w:r>
          </w:p>
          <w:p w:rsidR="0037379E" w:rsidRPr="00C54C6E" w:rsidRDefault="0037379E" w:rsidP="00866E3F">
            <w:pPr>
              <w:jc w:val="both"/>
              <w:rPr>
                <w:b/>
                <w:sz w:val="20"/>
                <w:szCs w:val="20"/>
                <w:lang w:bidi="ru-RU"/>
              </w:rPr>
            </w:pPr>
          </w:p>
        </w:tc>
        <w:tc>
          <w:tcPr>
            <w:tcW w:w="1843" w:type="dxa"/>
            <w:shd w:val="clear" w:color="auto" w:fill="auto"/>
            <w:noWrap/>
          </w:tcPr>
          <w:p w:rsidR="0037379E" w:rsidRPr="00C54C6E" w:rsidRDefault="000B36A5" w:rsidP="000B36A5">
            <w:pPr>
              <w:rPr>
                <w:sz w:val="20"/>
                <w:szCs w:val="20"/>
              </w:rPr>
            </w:pPr>
            <w:r w:rsidRPr="00C54C6E">
              <w:rPr>
                <w:sz w:val="20"/>
                <w:szCs w:val="20"/>
              </w:rPr>
              <w:t xml:space="preserve">Минтруд, </w:t>
            </w:r>
            <w:r w:rsidR="0037379E" w:rsidRPr="00C54C6E">
              <w:rPr>
                <w:sz w:val="20"/>
                <w:szCs w:val="20"/>
              </w:rPr>
              <w:t xml:space="preserve">Минобрнауки, Минздрав, Минмолодежи, Агентство СИД, Минкультуры </w:t>
            </w:r>
          </w:p>
        </w:tc>
        <w:tc>
          <w:tcPr>
            <w:tcW w:w="2842" w:type="dxa"/>
            <w:shd w:val="clear" w:color="auto" w:fill="auto"/>
            <w:noWrap/>
          </w:tcPr>
          <w:p w:rsidR="0037379E" w:rsidRPr="00C54C6E" w:rsidRDefault="0037379E" w:rsidP="005C4C4B">
            <w:pPr>
              <w:jc w:val="both"/>
              <w:rPr>
                <w:b/>
                <w:sz w:val="20"/>
                <w:szCs w:val="20"/>
                <w:lang w:bidi="ru-RU"/>
              </w:rPr>
            </w:pPr>
            <w:r w:rsidRPr="00C54C6E">
              <w:rPr>
                <w:b/>
                <w:sz w:val="20"/>
                <w:szCs w:val="20"/>
                <w:lang w:bidi="ru-RU"/>
              </w:rPr>
              <w:t>(направлена информация в Минтруд РФ от 13.03.2017 г. №ОН-11-1050/17)</w:t>
            </w:r>
          </w:p>
          <w:p w:rsidR="0037379E" w:rsidRPr="00C54C6E" w:rsidRDefault="0037379E" w:rsidP="005C4C4B">
            <w:pPr>
              <w:tabs>
                <w:tab w:val="left" w:pos="3469"/>
              </w:tabs>
              <w:rPr>
                <w:b/>
                <w:sz w:val="20"/>
                <w:szCs w:val="20"/>
                <w:lang w:bidi="ru-RU"/>
              </w:rPr>
            </w:pPr>
            <w:r w:rsidRPr="00C54C6E">
              <w:rPr>
                <w:b/>
                <w:sz w:val="20"/>
                <w:szCs w:val="20"/>
                <w:lang w:bidi="ru-RU"/>
              </w:rPr>
              <w:t>информация направлена Президенту РФ от 30.06.2017 г. №ШК-9-2857/17</w:t>
            </w:r>
          </w:p>
          <w:p w:rsidR="006C622A" w:rsidRPr="00C54C6E" w:rsidRDefault="006C622A" w:rsidP="005C4C4B">
            <w:pPr>
              <w:tabs>
                <w:tab w:val="left" w:pos="3469"/>
              </w:tabs>
              <w:rPr>
                <w:b/>
                <w:sz w:val="20"/>
                <w:szCs w:val="20"/>
                <w:lang w:bidi="ru-RU"/>
              </w:rPr>
            </w:pPr>
          </w:p>
          <w:p w:rsidR="006C622A" w:rsidRPr="00C54C6E" w:rsidRDefault="006C622A" w:rsidP="005C4C4B">
            <w:pPr>
              <w:tabs>
                <w:tab w:val="left" w:pos="3469"/>
              </w:tabs>
              <w:rPr>
                <w:b/>
                <w:sz w:val="20"/>
                <w:szCs w:val="20"/>
                <w:lang w:bidi="ru-RU"/>
              </w:rPr>
            </w:pPr>
          </w:p>
          <w:p w:rsidR="00FB4383" w:rsidRPr="00C54C6E" w:rsidRDefault="00FB4383" w:rsidP="005C4C4B">
            <w:pPr>
              <w:tabs>
                <w:tab w:val="left" w:pos="3469"/>
              </w:tabs>
              <w:rPr>
                <w:b/>
                <w:sz w:val="20"/>
                <w:szCs w:val="20"/>
                <w:lang w:bidi="ru-RU"/>
              </w:rPr>
            </w:pPr>
          </w:p>
          <w:p w:rsidR="00FB4383" w:rsidRPr="00C54C6E" w:rsidRDefault="00FB4383" w:rsidP="005C4C4B">
            <w:pPr>
              <w:tabs>
                <w:tab w:val="left" w:pos="3469"/>
              </w:tabs>
              <w:rPr>
                <w:b/>
                <w:sz w:val="20"/>
                <w:szCs w:val="20"/>
                <w:lang w:bidi="ru-RU"/>
              </w:rPr>
            </w:pPr>
          </w:p>
          <w:p w:rsidR="00FB4383" w:rsidRPr="00C54C6E" w:rsidRDefault="00FB4383" w:rsidP="005C4C4B">
            <w:pPr>
              <w:tabs>
                <w:tab w:val="left" w:pos="3469"/>
              </w:tabs>
              <w:rPr>
                <w:b/>
                <w:sz w:val="20"/>
                <w:szCs w:val="20"/>
                <w:lang w:bidi="ru-RU"/>
              </w:rPr>
            </w:pPr>
          </w:p>
          <w:p w:rsidR="006C622A" w:rsidRPr="00C54C6E" w:rsidRDefault="006C622A" w:rsidP="005C4C4B">
            <w:pPr>
              <w:tabs>
                <w:tab w:val="left" w:pos="3469"/>
              </w:tabs>
              <w:rPr>
                <w:b/>
                <w:sz w:val="20"/>
                <w:szCs w:val="20"/>
                <w:lang w:bidi="ru-RU"/>
              </w:rPr>
            </w:pPr>
          </w:p>
          <w:p w:rsidR="006C622A" w:rsidRPr="00C54C6E" w:rsidRDefault="006C622A" w:rsidP="005C4C4B">
            <w:pPr>
              <w:tabs>
                <w:tab w:val="left" w:pos="3469"/>
              </w:tabs>
              <w:rPr>
                <w:sz w:val="20"/>
                <w:szCs w:val="20"/>
              </w:rPr>
            </w:pPr>
            <w:r w:rsidRPr="00C54C6E">
              <w:rPr>
                <w:sz w:val="20"/>
                <w:szCs w:val="20"/>
              </w:rPr>
              <w:t>Информация направлена Президенту РФ от 27 сентября 2017 г. № ШК-9-4423/17</w:t>
            </w:r>
          </w:p>
        </w:tc>
      </w:tr>
      <w:tr w:rsidR="00C54C6E" w:rsidRPr="00C54C6E" w:rsidTr="0045304E">
        <w:trPr>
          <w:trHeight w:val="2766"/>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1D2F2A">
            <w:pPr>
              <w:rPr>
                <w:sz w:val="20"/>
                <w:szCs w:val="20"/>
              </w:rPr>
            </w:pPr>
            <w:r w:rsidRPr="00C54C6E">
              <w:rPr>
                <w:sz w:val="20"/>
                <w:szCs w:val="20"/>
              </w:rPr>
              <w:t>2017</w:t>
            </w:r>
          </w:p>
        </w:tc>
        <w:tc>
          <w:tcPr>
            <w:tcW w:w="1183" w:type="dxa"/>
            <w:shd w:val="clear" w:color="auto" w:fill="auto"/>
          </w:tcPr>
          <w:p w:rsidR="0037379E" w:rsidRPr="00C54C6E" w:rsidRDefault="0037379E" w:rsidP="001D2F2A">
            <w:pPr>
              <w:rPr>
                <w:sz w:val="20"/>
                <w:szCs w:val="20"/>
              </w:rPr>
            </w:pPr>
            <w:r w:rsidRPr="00C54C6E">
              <w:rPr>
                <w:sz w:val="20"/>
                <w:szCs w:val="20"/>
              </w:rPr>
              <w:t>Пр-884 от 04.05.2017 г.</w:t>
            </w:r>
          </w:p>
        </w:tc>
        <w:tc>
          <w:tcPr>
            <w:tcW w:w="2311" w:type="dxa"/>
            <w:shd w:val="clear" w:color="auto" w:fill="auto"/>
          </w:tcPr>
          <w:p w:rsidR="0037379E" w:rsidRPr="00C54C6E" w:rsidRDefault="0037379E" w:rsidP="001D2F2A">
            <w:pPr>
              <w:pStyle w:val="20"/>
              <w:shd w:val="clear" w:color="auto" w:fill="auto"/>
              <w:spacing w:after="357"/>
              <w:ind w:right="280"/>
              <w:jc w:val="both"/>
              <w:rPr>
                <w:sz w:val="20"/>
                <w:szCs w:val="20"/>
              </w:rPr>
            </w:pPr>
            <w:r w:rsidRPr="00C54C6E">
              <w:rPr>
                <w:sz w:val="20"/>
                <w:szCs w:val="20"/>
                <w:lang w:eastAsia="ru-RU" w:bidi="ru-RU"/>
              </w:rPr>
              <w:t>Протокол заседания Российского</w:t>
            </w:r>
            <w:r w:rsidRPr="00C54C6E">
              <w:rPr>
                <w:sz w:val="20"/>
                <w:szCs w:val="20"/>
                <w:lang w:eastAsia="ru-RU" w:bidi="ru-RU"/>
              </w:rPr>
              <w:br/>
              <w:t>организационного комитета «Победа»</w:t>
            </w:r>
          </w:p>
        </w:tc>
        <w:tc>
          <w:tcPr>
            <w:tcW w:w="4962" w:type="dxa"/>
            <w:shd w:val="clear" w:color="auto" w:fill="auto"/>
          </w:tcPr>
          <w:p w:rsidR="0037379E" w:rsidRPr="00C54C6E" w:rsidRDefault="0037379E" w:rsidP="001D2F2A">
            <w:pPr>
              <w:jc w:val="both"/>
              <w:rPr>
                <w:b/>
                <w:sz w:val="20"/>
                <w:szCs w:val="20"/>
                <w:lang w:bidi="ru-RU"/>
              </w:rPr>
            </w:pPr>
            <w:r w:rsidRPr="00C54C6E">
              <w:rPr>
                <w:b/>
                <w:sz w:val="20"/>
                <w:szCs w:val="20"/>
                <w:lang w:bidi="ru-RU"/>
              </w:rPr>
              <w:t xml:space="preserve">п. 12 </w:t>
            </w:r>
          </w:p>
          <w:p w:rsidR="0037379E" w:rsidRPr="00C54C6E" w:rsidRDefault="0037379E" w:rsidP="001D2F2A">
            <w:pPr>
              <w:jc w:val="both"/>
              <w:rPr>
                <w:sz w:val="20"/>
                <w:szCs w:val="20"/>
                <w:lang w:bidi="ru-RU"/>
              </w:rPr>
            </w:pPr>
            <w:r w:rsidRPr="00C54C6E">
              <w:rPr>
                <w:sz w:val="20"/>
                <w:szCs w:val="20"/>
                <w:lang w:bidi="ru-RU"/>
              </w:rPr>
              <w:t>Рекомендовать высшим должностным лицам субъектов РФ обеспечить координацию деятельности органов местного самоуправления по развитию гуманитарного сотрудничества с зарубежными странами, в том числе в целях продвижения объективной исторической и актуальной информации о России, в соответствии с документами для обеспечения проведения единой внешнеполитической линии Российской Федерации.</w:t>
            </w:r>
          </w:p>
          <w:p w:rsidR="0037379E" w:rsidRPr="00C54C6E" w:rsidRDefault="0037379E" w:rsidP="001D2F2A">
            <w:pPr>
              <w:jc w:val="both"/>
              <w:rPr>
                <w:b/>
                <w:sz w:val="20"/>
                <w:szCs w:val="20"/>
                <w:lang w:bidi="ru-RU"/>
              </w:rPr>
            </w:pPr>
            <w:r w:rsidRPr="00C54C6E">
              <w:rPr>
                <w:b/>
                <w:sz w:val="20"/>
                <w:szCs w:val="20"/>
                <w:lang w:bidi="ru-RU"/>
              </w:rPr>
              <w:t>срок – 25 декабря 2017 г., далее – ежегодно</w:t>
            </w:r>
          </w:p>
          <w:p w:rsidR="0037379E" w:rsidRPr="00C54C6E" w:rsidRDefault="0037379E" w:rsidP="001D2F2A">
            <w:pPr>
              <w:jc w:val="both"/>
              <w:rPr>
                <w:b/>
                <w:sz w:val="20"/>
                <w:szCs w:val="20"/>
                <w:lang w:bidi="ru-RU"/>
              </w:rPr>
            </w:pP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25 декабря 2017, далее - ежегодно</w:t>
            </w:r>
          </w:p>
        </w:tc>
        <w:tc>
          <w:tcPr>
            <w:tcW w:w="1843" w:type="dxa"/>
            <w:shd w:val="clear" w:color="auto" w:fill="auto"/>
            <w:noWrap/>
          </w:tcPr>
          <w:p w:rsidR="0037379E" w:rsidRPr="00C54C6E" w:rsidRDefault="0037379E" w:rsidP="00731BDE">
            <w:pPr>
              <w:rPr>
                <w:sz w:val="20"/>
                <w:szCs w:val="20"/>
              </w:rPr>
            </w:pPr>
            <w:r w:rsidRPr="00C54C6E">
              <w:rPr>
                <w:sz w:val="20"/>
                <w:szCs w:val="20"/>
              </w:rPr>
              <w:t>АВЭС</w:t>
            </w:r>
          </w:p>
        </w:tc>
        <w:tc>
          <w:tcPr>
            <w:tcW w:w="2842" w:type="dxa"/>
            <w:shd w:val="clear" w:color="auto" w:fill="auto"/>
            <w:noWrap/>
          </w:tcPr>
          <w:p w:rsidR="0037379E" w:rsidRPr="00C54C6E" w:rsidRDefault="00C16412" w:rsidP="00311D86">
            <w:pPr>
              <w:tabs>
                <w:tab w:val="left" w:pos="3469"/>
              </w:tabs>
              <w:rPr>
                <w:sz w:val="20"/>
                <w:szCs w:val="20"/>
              </w:rPr>
            </w:pPr>
            <w:r w:rsidRPr="00C54C6E">
              <w:rPr>
                <w:sz w:val="20"/>
                <w:szCs w:val="20"/>
              </w:rPr>
              <w:t>Информация направлена Президенту РФ от 16 ноября 2017 г. № ШК -9-5606/17.</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1D2F2A">
            <w:pPr>
              <w:rPr>
                <w:sz w:val="20"/>
                <w:szCs w:val="20"/>
              </w:rPr>
            </w:pPr>
            <w:r w:rsidRPr="00C54C6E">
              <w:rPr>
                <w:sz w:val="20"/>
                <w:szCs w:val="20"/>
              </w:rPr>
              <w:t>2017</w:t>
            </w:r>
          </w:p>
        </w:tc>
        <w:tc>
          <w:tcPr>
            <w:tcW w:w="1183" w:type="dxa"/>
            <w:shd w:val="clear" w:color="auto" w:fill="auto"/>
          </w:tcPr>
          <w:p w:rsidR="0037379E" w:rsidRPr="00C54C6E" w:rsidRDefault="0037379E" w:rsidP="001D2F2A">
            <w:pPr>
              <w:rPr>
                <w:sz w:val="20"/>
                <w:szCs w:val="20"/>
              </w:rPr>
            </w:pPr>
            <w:r w:rsidRPr="00C54C6E">
              <w:rPr>
                <w:sz w:val="20"/>
                <w:szCs w:val="20"/>
              </w:rPr>
              <w:t>Пр-1001ГС</w:t>
            </w:r>
          </w:p>
          <w:p w:rsidR="0037379E" w:rsidRPr="00C54C6E" w:rsidRDefault="0037379E" w:rsidP="001D2F2A">
            <w:pPr>
              <w:rPr>
                <w:sz w:val="20"/>
                <w:szCs w:val="20"/>
              </w:rPr>
            </w:pPr>
            <w:r w:rsidRPr="00C54C6E">
              <w:rPr>
                <w:sz w:val="20"/>
                <w:szCs w:val="20"/>
              </w:rPr>
              <w:t xml:space="preserve">от 24.05.2017 г. </w:t>
            </w:r>
          </w:p>
        </w:tc>
        <w:tc>
          <w:tcPr>
            <w:tcW w:w="2311" w:type="dxa"/>
            <w:shd w:val="clear" w:color="auto" w:fill="auto"/>
          </w:tcPr>
          <w:p w:rsidR="0037379E" w:rsidRPr="00C54C6E" w:rsidRDefault="0037379E" w:rsidP="001D2F2A">
            <w:pPr>
              <w:rPr>
                <w:sz w:val="20"/>
                <w:szCs w:val="20"/>
              </w:rPr>
            </w:pPr>
            <w:r w:rsidRPr="00C54C6E">
              <w:rPr>
                <w:sz w:val="20"/>
                <w:szCs w:val="20"/>
              </w:rPr>
              <w:t xml:space="preserve">Перечень поручений </w:t>
            </w:r>
          </w:p>
          <w:p w:rsidR="0037379E" w:rsidRPr="00C54C6E" w:rsidRDefault="0037379E" w:rsidP="001D2F2A">
            <w:pPr>
              <w:rPr>
                <w:sz w:val="20"/>
                <w:szCs w:val="20"/>
              </w:rPr>
            </w:pPr>
            <w:r w:rsidRPr="00C54C6E">
              <w:rPr>
                <w:sz w:val="20"/>
                <w:szCs w:val="20"/>
              </w:rPr>
              <w:t>Президента РФ по итогам совместного заседания Государственного совета РФ и комиссии при Президенте РФ по мониторингу достижения целевых показателей социально-экономического развития РФ, определенных Президентом РФ, 4 мая 2017 г.</w:t>
            </w:r>
          </w:p>
        </w:tc>
        <w:tc>
          <w:tcPr>
            <w:tcW w:w="4962" w:type="dxa"/>
            <w:shd w:val="clear" w:color="auto" w:fill="auto"/>
          </w:tcPr>
          <w:p w:rsidR="0037379E" w:rsidRPr="00C54C6E" w:rsidRDefault="0037379E" w:rsidP="001D2F2A">
            <w:pPr>
              <w:pStyle w:val="20"/>
              <w:shd w:val="clear" w:color="auto" w:fill="auto"/>
              <w:tabs>
                <w:tab w:val="left" w:pos="1090"/>
              </w:tabs>
              <w:spacing w:after="0" w:line="240" w:lineRule="auto"/>
              <w:jc w:val="both"/>
              <w:rPr>
                <w:sz w:val="20"/>
                <w:szCs w:val="20"/>
              </w:rPr>
            </w:pPr>
            <w:r w:rsidRPr="00C54C6E">
              <w:rPr>
                <w:b/>
                <w:sz w:val="20"/>
                <w:szCs w:val="20"/>
              </w:rPr>
              <w:t>п. 3</w:t>
            </w:r>
            <w:proofErr w:type="gramStart"/>
            <w:r w:rsidR="0083236C" w:rsidRPr="00C54C6E">
              <w:rPr>
                <w:b/>
                <w:sz w:val="20"/>
                <w:szCs w:val="20"/>
              </w:rPr>
              <w:t xml:space="preserve"> </w:t>
            </w:r>
            <w:r w:rsidRPr="00C54C6E">
              <w:rPr>
                <w:sz w:val="20"/>
                <w:szCs w:val="20"/>
              </w:rPr>
              <w:t>Р</w:t>
            </w:r>
            <w:proofErr w:type="gramEnd"/>
            <w:r w:rsidRPr="00C54C6E">
              <w:rPr>
                <w:sz w:val="20"/>
                <w:szCs w:val="20"/>
              </w:rPr>
              <w:t>екомендовать высшим должностным лицам (руководителям высших исполнительных органов государственной власти) субъектов Российской Федерации:</w:t>
            </w:r>
          </w:p>
          <w:p w:rsidR="0037379E" w:rsidRPr="00C54C6E" w:rsidRDefault="0037379E" w:rsidP="00387C7A">
            <w:pPr>
              <w:pStyle w:val="20"/>
              <w:shd w:val="clear" w:color="auto" w:fill="auto"/>
              <w:tabs>
                <w:tab w:val="left" w:pos="1119"/>
              </w:tabs>
              <w:spacing w:after="0" w:line="240" w:lineRule="auto"/>
              <w:jc w:val="both"/>
              <w:rPr>
                <w:sz w:val="20"/>
                <w:szCs w:val="20"/>
              </w:rPr>
            </w:pPr>
            <w:proofErr w:type="gramStart"/>
            <w:r w:rsidRPr="00C54C6E">
              <w:rPr>
                <w:sz w:val="20"/>
                <w:szCs w:val="20"/>
              </w:rPr>
              <w:t>б)</w:t>
            </w:r>
            <w:r w:rsidRPr="00C54C6E">
              <w:rPr>
                <w:sz w:val="20"/>
                <w:szCs w:val="20"/>
              </w:rPr>
              <w:tab/>
              <w:t>обеспечить личный контроль за устранением выявленных недостатков (дефектов) жилых помещений в многоквартирных домах, предоставленных в рамках реализации региональных адресных программ по переселению граждан из аварийного жилищного фонда, признанного таковым до 1 января 2012 г., и включенных в реестр обращений по вопросам качества жилых помещений, предназначенных для переселения граждан из аварийного жилищного фонда в рамках региональных адресных программ по переселению</w:t>
            </w:r>
            <w:proofErr w:type="gramEnd"/>
            <w:r w:rsidRPr="00C54C6E">
              <w:rPr>
                <w:sz w:val="20"/>
                <w:szCs w:val="20"/>
              </w:rPr>
              <w:t xml:space="preserve"> граждан из аварийного жилищного фонда.</w:t>
            </w:r>
          </w:p>
          <w:p w:rsidR="0037379E" w:rsidRPr="00C54C6E" w:rsidRDefault="0037379E" w:rsidP="0045561B">
            <w:pPr>
              <w:pStyle w:val="20"/>
              <w:shd w:val="clear" w:color="auto" w:fill="auto"/>
              <w:spacing w:after="0" w:line="240" w:lineRule="auto"/>
              <w:jc w:val="both"/>
              <w:rPr>
                <w:b/>
                <w:sz w:val="20"/>
                <w:szCs w:val="20"/>
              </w:rPr>
            </w:pPr>
            <w:r w:rsidRPr="00C54C6E">
              <w:rPr>
                <w:b/>
                <w:sz w:val="20"/>
                <w:szCs w:val="20"/>
              </w:rPr>
              <w:t>Доклад - до 31 декабря 2017 г., далее - один раз в полгода.</w:t>
            </w:r>
          </w:p>
          <w:p w:rsidR="0037379E" w:rsidRPr="00C54C6E" w:rsidRDefault="0037379E" w:rsidP="0045561B">
            <w:pPr>
              <w:pStyle w:val="20"/>
              <w:shd w:val="clear" w:color="auto" w:fill="auto"/>
              <w:spacing w:after="0" w:line="240" w:lineRule="auto"/>
              <w:jc w:val="both"/>
              <w:rPr>
                <w:b/>
                <w:sz w:val="20"/>
                <w:szCs w:val="20"/>
              </w:rPr>
            </w:pPr>
            <w:r w:rsidRPr="00C54C6E">
              <w:rPr>
                <w:b/>
                <w:sz w:val="20"/>
                <w:szCs w:val="20"/>
              </w:rPr>
              <w:t>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до 31 декабря 2017 г., далее – один раз в полгода</w:t>
            </w:r>
          </w:p>
        </w:tc>
        <w:tc>
          <w:tcPr>
            <w:tcW w:w="1843" w:type="dxa"/>
            <w:shd w:val="clear" w:color="auto" w:fill="auto"/>
            <w:noWrap/>
          </w:tcPr>
          <w:p w:rsidR="0037379E" w:rsidRPr="00C54C6E" w:rsidRDefault="0037379E" w:rsidP="00731BDE">
            <w:pPr>
              <w:rPr>
                <w:sz w:val="20"/>
                <w:szCs w:val="20"/>
              </w:rPr>
            </w:pPr>
            <w:r w:rsidRPr="00C54C6E">
              <w:rPr>
                <w:sz w:val="20"/>
                <w:szCs w:val="20"/>
              </w:rPr>
              <w:t>Минстрой и ЖКХ</w:t>
            </w: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Пр-1004 от 25.05.2017</w:t>
            </w:r>
          </w:p>
        </w:tc>
        <w:tc>
          <w:tcPr>
            <w:tcW w:w="2311" w:type="dxa"/>
            <w:shd w:val="clear" w:color="auto" w:fill="auto"/>
          </w:tcPr>
          <w:p w:rsidR="0037379E" w:rsidRPr="00C54C6E" w:rsidRDefault="0037379E" w:rsidP="00D6658B">
            <w:pPr>
              <w:pStyle w:val="60"/>
              <w:shd w:val="clear" w:color="auto" w:fill="auto"/>
              <w:spacing w:before="0" w:line="240" w:lineRule="auto"/>
              <w:jc w:val="left"/>
              <w:rPr>
                <w:rFonts w:ascii="Times New Roman" w:hAnsi="Times New Roman" w:cs="Times New Roman"/>
              </w:rPr>
            </w:pPr>
            <w:r w:rsidRPr="00C54C6E">
              <w:rPr>
                <w:rStyle w:val="6Exact"/>
                <w:rFonts w:ascii="Times New Roman" w:hAnsi="Times New Roman" w:cs="Times New Roman"/>
              </w:rPr>
              <w:t>Перечень поручений Президента РФ от 25 мая 2017 г. № Пр-1004ГС по итогам заседания президиума Госсовета РФ 18 апреля 2017 г.</w:t>
            </w:r>
          </w:p>
        </w:tc>
        <w:tc>
          <w:tcPr>
            <w:tcW w:w="4962" w:type="dxa"/>
            <w:shd w:val="clear" w:color="auto" w:fill="auto"/>
          </w:tcPr>
          <w:p w:rsidR="0037379E" w:rsidRPr="00C54C6E" w:rsidRDefault="0037379E" w:rsidP="003005BE">
            <w:pPr>
              <w:pStyle w:val="20"/>
              <w:shd w:val="clear" w:color="auto" w:fill="auto"/>
              <w:tabs>
                <w:tab w:val="left" w:pos="1150"/>
              </w:tabs>
              <w:spacing w:after="0" w:line="240" w:lineRule="auto"/>
              <w:jc w:val="both"/>
              <w:rPr>
                <w:sz w:val="20"/>
                <w:szCs w:val="20"/>
              </w:rPr>
            </w:pPr>
            <w:r w:rsidRPr="00C54C6E">
              <w:rPr>
                <w:b/>
                <w:sz w:val="20"/>
                <w:szCs w:val="20"/>
                <w:lang w:eastAsia="ru-RU" w:bidi="ru-RU"/>
              </w:rPr>
              <w:t>п. 7</w:t>
            </w:r>
            <w:proofErr w:type="gramStart"/>
            <w:r w:rsidR="0083236C" w:rsidRPr="00C54C6E">
              <w:rPr>
                <w:b/>
                <w:sz w:val="20"/>
                <w:szCs w:val="20"/>
                <w:lang w:eastAsia="ru-RU" w:bidi="ru-RU"/>
              </w:rPr>
              <w:t xml:space="preserve"> </w:t>
            </w:r>
            <w:r w:rsidRPr="00C54C6E">
              <w:rPr>
                <w:sz w:val="20"/>
                <w:szCs w:val="20"/>
                <w:lang w:eastAsia="ru-RU" w:bidi="ru-RU"/>
              </w:rPr>
              <w:t>Р</w:t>
            </w:r>
            <w:proofErr w:type="gramEnd"/>
            <w:r w:rsidRPr="00C54C6E">
              <w:rPr>
                <w:sz w:val="20"/>
                <w:szCs w:val="20"/>
                <w:lang w:eastAsia="ru-RU" w:bidi="ru-RU"/>
              </w:rPr>
              <w:t>екомендовать органам исполнительной власти субъектов Российской Федерации:</w:t>
            </w:r>
          </w:p>
          <w:p w:rsidR="0037379E" w:rsidRPr="00C54C6E" w:rsidRDefault="0037379E" w:rsidP="003005BE">
            <w:pPr>
              <w:pStyle w:val="20"/>
              <w:shd w:val="clear" w:color="auto" w:fill="auto"/>
              <w:tabs>
                <w:tab w:val="left" w:pos="1174"/>
              </w:tabs>
              <w:spacing w:after="0" w:line="240" w:lineRule="auto"/>
              <w:jc w:val="both"/>
              <w:rPr>
                <w:sz w:val="20"/>
                <w:szCs w:val="20"/>
                <w:lang w:eastAsia="ru-RU" w:bidi="ru-RU"/>
              </w:rPr>
            </w:pPr>
            <w:proofErr w:type="gramStart"/>
            <w:r w:rsidRPr="00C54C6E">
              <w:rPr>
                <w:b/>
                <w:sz w:val="20"/>
                <w:szCs w:val="20"/>
                <w:lang w:eastAsia="ru-RU" w:bidi="ru-RU"/>
              </w:rPr>
              <w:t>а)</w:t>
            </w:r>
            <w:r w:rsidRPr="00C54C6E">
              <w:rPr>
                <w:sz w:val="20"/>
                <w:szCs w:val="20"/>
                <w:lang w:eastAsia="ru-RU" w:bidi="ru-RU"/>
              </w:rPr>
              <w:tab/>
              <w:t xml:space="preserve">образовать при высшем должностном лице (руководителе высшего исполнительного органа государственной власти) субъекта Российской Федерации координационно-совещательный орган с участием представителей заинтересованных территориальных органов федеральных органов исполнительной власти, территориальных учреждений Банка России, региональных и местных общественных объединений потребителей, бизнес-сообщества в целях создания благоприятных условий для обеспечения прав потребителей, просвещения населения в области прав потребителей, реализации </w:t>
            </w:r>
            <w:r w:rsidRPr="00C54C6E">
              <w:rPr>
                <w:sz w:val="20"/>
                <w:szCs w:val="20"/>
                <w:lang w:eastAsia="ru-RU" w:bidi="ru-RU"/>
              </w:rPr>
              <w:lastRenderedPageBreak/>
              <w:t>региональной торговой и промышленной политики с</w:t>
            </w:r>
            <w:proofErr w:type="gramEnd"/>
            <w:r w:rsidRPr="00C54C6E">
              <w:rPr>
                <w:sz w:val="20"/>
                <w:szCs w:val="20"/>
                <w:lang w:eastAsia="ru-RU" w:bidi="ru-RU"/>
              </w:rPr>
              <w:t xml:space="preserve"> учетом прав потребителей;</w:t>
            </w:r>
          </w:p>
          <w:p w:rsidR="0037379E" w:rsidRPr="00C54C6E" w:rsidRDefault="0037379E" w:rsidP="003005BE">
            <w:pPr>
              <w:pStyle w:val="20"/>
              <w:shd w:val="clear" w:color="auto" w:fill="auto"/>
              <w:spacing w:after="0" w:line="240" w:lineRule="auto"/>
              <w:jc w:val="both"/>
              <w:rPr>
                <w:b/>
                <w:sz w:val="20"/>
                <w:szCs w:val="20"/>
              </w:rPr>
            </w:pPr>
            <w:r w:rsidRPr="00C54C6E">
              <w:rPr>
                <w:b/>
                <w:sz w:val="20"/>
                <w:szCs w:val="20"/>
                <w:lang w:eastAsia="ru-RU" w:bidi="ru-RU"/>
              </w:rPr>
              <w:t>Срок - 1 мая 2018 г.</w:t>
            </w:r>
          </w:p>
          <w:p w:rsidR="0037379E" w:rsidRPr="00C54C6E" w:rsidRDefault="0037379E" w:rsidP="003005BE">
            <w:pPr>
              <w:pStyle w:val="20"/>
              <w:shd w:val="clear" w:color="auto" w:fill="auto"/>
              <w:spacing w:after="0" w:line="240" w:lineRule="auto"/>
              <w:jc w:val="both"/>
              <w:rPr>
                <w:b/>
                <w:sz w:val="20"/>
                <w:szCs w:val="20"/>
                <w:lang w:eastAsia="ru-RU" w:bidi="ru-RU"/>
              </w:rPr>
            </w:pP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DA5287" w:rsidRPr="00C54C6E" w:rsidRDefault="00DA5287" w:rsidP="003005BE">
            <w:pPr>
              <w:pStyle w:val="20"/>
              <w:shd w:val="clear" w:color="auto" w:fill="auto"/>
              <w:spacing w:after="0" w:line="240" w:lineRule="auto"/>
              <w:jc w:val="both"/>
              <w:rPr>
                <w:sz w:val="20"/>
                <w:szCs w:val="20"/>
              </w:rPr>
            </w:pPr>
            <w:proofErr w:type="gramStart"/>
            <w:r w:rsidRPr="00C54C6E">
              <w:rPr>
                <w:b/>
                <w:sz w:val="20"/>
                <w:szCs w:val="20"/>
                <w:lang w:eastAsia="ru-RU" w:bidi="ru-RU"/>
              </w:rPr>
              <w:t>Согласно письма</w:t>
            </w:r>
            <w:proofErr w:type="gramEnd"/>
            <w:r w:rsidRPr="00C54C6E">
              <w:rPr>
                <w:b/>
                <w:sz w:val="20"/>
                <w:szCs w:val="20"/>
                <w:lang w:eastAsia="ru-RU" w:bidi="ru-RU"/>
              </w:rPr>
              <w:t xml:space="preserve"> А55-3-74 г. от 20 сентября 2017 г. </w:t>
            </w:r>
            <w:r w:rsidR="00DE74C6" w:rsidRPr="00C54C6E">
              <w:rPr>
                <w:b/>
                <w:sz w:val="20"/>
                <w:szCs w:val="20"/>
                <w:lang w:eastAsia="ru-RU" w:bidi="ru-RU"/>
              </w:rPr>
              <w:t>(промежуточный доклад к 01.02.2018 г. в АПП)</w:t>
            </w:r>
          </w:p>
        </w:tc>
        <w:tc>
          <w:tcPr>
            <w:tcW w:w="2126" w:type="dxa"/>
            <w:shd w:val="clear" w:color="auto" w:fill="auto"/>
            <w:noWrap/>
          </w:tcPr>
          <w:p w:rsidR="0037379E" w:rsidRPr="00C54C6E" w:rsidRDefault="0037379E" w:rsidP="006C5CEF">
            <w:pPr>
              <w:jc w:val="both"/>
              <w:rPr>
                <w:b/>
                <w:sz w:val="20"/>
                <w:szCs w:val="20"/>
              </w:rPr>
            </w:pPr>
            <w:r w:rsidRPr="00C54C6E">
              <w:rPr>
                <w:b/>
                <w:sz w:val="20"/>
                <w:szCs w:val="20"/>
              </w:rPr>
              <w:lastRenderedPageBreak/>
              <w:t>до 1 мая 2018 г.</w:t>
            </w:r>
          </w:p>
          <w:p w:rsidR="00DA5287" w:rsidRPr="00C54C6E" w:rsidRDefault="00DA5287" w:rsidP="006C5CEF">
            <w:pPr>
              <w:jc w:val="both"/>
              <w:rPr>
                <w:b/>
                <w:sz w:val="20"/>
                <w:szCs w:val="20"/>
              </w:rPr>
            </w:pPr>
          </w:p>
        </w:tc>
        <w:tc>
          <w:tcPr>
            <w:tcW w:w="1843" w:type="dxa"/>
            <w:shd w:val="clear" w:color="auto" w:fill="auto"/>
            <w:noWrap/>
          </w:tcPr>
          <w:p w:rsidR="0037379E" w:rsidRPr="00C54C6E" w:rsidRDefault="0037379E" w:rsidP="003005BE">
            <w:pPr>
              <w:rPr>
                <w:sz w:val="20"/>
                <w:szCs w:val="20"/>
              </w:rPr>
            </w:pPr>
            <w:proofErr w:type="spellStart"/>
            <w:r w:rsidRPr="00C54C6E">
              <w:rPr>
                <w:sz w:val="20"/>
                <w:szCs w:val="20"/>
              </w:rPr>
              <w:t>Брокерт</w:t>
            </w:r>
            <w:proofErr w:type="spellEnd"/>
            <w:r w:rsidRPr="00C54C6E">
              <w:rPr>
                <w:sz w:val="20"/>
                <w:szCs w:val="20"/>
              </w:rPr>
              <w:t xml:space="preserve"> А.В.</w:t>
            </w:r>
          </w:p>
          <w:p w:rsidR="0037379E" w:rsidRPr="00C54C6E" w:rsidRDefault="0037379E" w:rsidP="003005BE">
            <w:pPr>
              <w:rPr>
                <w:sz w:val="20"/>
                <w:szCs w:val="20"/>
              </w:rPr>
            </w:pPr>
            <w:r w:rsidRPr="00C54C6E">
              <w:rPr>
                <w:sz w:val="20"/>
                <w:szCs w:val="20"/>
              </w:rPr>
              <w:t>Минэкономики</w:t>
            </w:r>
          </w:p>
          <w:p w:rsidR="0037379E" w:rsidRPr="00C54C6E" w:rsidRDefault="0037379E" w:rsidP="003005BE">
            <w:pPr>
              <w:rPr>
                <w:sz w:val="20"/>
                <w:szCs w:val="20"/>
              </w:rPr>
            </w:pPr>
            <w:r w:rsidRPr="00C54C6E">
              <w:rPr>
                <w:sz w:val="20"/>
                <w:szCs w:val="20"/>
              </w:rPr>
              <w:t>Минюст</w:t>
            </w:r>
          </w:p>
          <w:p w:rsidR="0037379E" w:rsidRPr="00C54C6E" w:rsidRDefault="0037379E" w:rsidP="003005BE">
            <w:pPr>
              <w:rPr>
                <w:sz w:val="20"/>
                <w:szCs w:val="20"/>
              </w:rPr>
            </w:pPr>
            <w:r w:rsidRPr="00C54C6E">
              <w:rPr>
                <w:sz w:val="20"/>
                <w:szCs w:val="20"/>
              </w:rPr>
              <w:t>Департамент по внутренней политике</w:t>
            </w:r>
          </w:p>
          <w:p w:rsidR="0037379E" w:rsidRPr="00C54C6E" w:rsidRDefault="0037379E" w:rsidP="00731BDE">
            <w:pPr>
              <w:rPr>
                <w:sz w:val="20"/>
                <w:szCs w:val="20"/>
              </w:rPr>
            </w:pP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Пр-1004 от 25.05.2017</w:t>
            </w:r>
          </w:p>
        </w:tc>
        <w:tc>
          <w:tcPr>
            <w:tcW w:w="2311" w:type="dxa"/>
            <w:shd w:val="clear" w:color="auto" w:fill="auto"/>
          </w:tcPr>
          <w:p w:rsidR="0037379E" w:rsidRPr="00C54C6E" w:rsidRDefault="0037379E" w:rsidP="00D6658B">
            <w:pPr>
              <w:pStyle w:val="60"/>
              <w:shd w:val="clear" w:color="auto" w:fill="auto"/>
              <w:spacing w:before="0" w:line="240" w:lineRule="auto"/>
              <w:jc w:val="left"/>
              <w:rPr>
                <w:rFonts w:ascii="Times New Roman" w:hAnsi="Times New Roman" w:cs="Times New Roman"/>
              </w:rPr>
            </w:pPr>
            <w:r w:rsidRPr="00C54C6E">
              <w:rPr>
                <w:rStyle w:val="6Exact"/>
                <w:rFonts w:ascii="Times New Roman" w:hAnsi="Times New Roman" w:cs="Times New Roman"/>
              </w:rPr>
              <w:t>Перечень поручений Президента РФ от 25 мая 2017 г. № Пр-1004ГС по итогам заседания президиума Госсовета РФ 18 апреля 2017 г.</w:t>
            </w:r>
          </w:p>
        </w:tc>
        <w:tc>
          <w:tcPr>
            <w:tcW w:w="4962" w:type="dxa"/>
            <w:shd w:val="clear" w:color="auto" w:fill="auto"/>
          </w:tcPr>
          <w:p w:rsidR="0037379E" w:rsidRPr="00C54C6E" w:rsidRDefault="0037379E" w:rsidP="003005BE">
            <w:pPr>
              <w:pStyle w:val="20"/>
              <w:shd w:val="clear" w:color="auto" w:fill="auto"/>
              <w:tabs>
                <w:tab w:val="left" w:pos="1150"/>
              </w:tabs>
              <w:spacing w:after="0" w:line="240" w:lineRule="auto"/>
              <w:jc w:val="both"/>
              <w:rPr>
                <w:sz w:val="20"/>
                <w:szCs w:val="20"/>
              </w:rPr>
            </w:pPr>
            <w:r w:rsidRPr="00C54C6E">
              <w:rPr>
                <w:b/>
                <w:sz w:val="20"/>
                <w:szCs w:val="20"/>
                <w:lang w:eastAsia="ru-RU" w:bidi="ru-RU"/>
              </w:rPr>
              <w:t>п. 7</w:t>
            </w:r>
            <w:r w:rsidR="0083236C" w:rsidRPr="00C54C6E">
              <w:rPr>
                <w:b/>
                <w:sz w:val="20"/>
                <w:szCs w:val="20"/>
                <w:lang w:eastAsia="ru-RU" w:bidi="ru-RU"/>
              </w:rPr>
              <w:t xml:space="preserve"> б) </w:t>
            </w:r>
            <w:r w:rsidRPr="00C54C6E">
              <w:rPr>
                <w:sz w:val="20"/>
                <w:szCs w:val="20"/>
                <w:lang w:eastAsia="ru-RU" w:bidi="ru-RU"/>
              </w:rPr>
              <w:t>Рекомендовать органам исполнительной власти субъектов Российской Федерации:</w:t>
            </w:r>
          </w:p>
          <w:p w:rsidR="0037379E" w:rsidRPr="00C54C6E" w:rsidRDefault="0037379E" w:rsidP="003005BE">
            <w:pPr>
              <w:pStyle w:val="20"/>
              <w:shd w:val="clear" w:color="auto" w:fill="auto"/>
              <w:tabs>
                <w:tab w:val="left" w:pos="1179"/>
              </w:tabs>
              <w:spacing w:after="0" w:line="240" w:lineRule="auto"/>
              <w:jc w:val="both"/>
              <w:rPr>
                <w:sz w:val="20"/>
                <w:szCs w:val="20"/>
              </w:rPr>
            </w:pPr>
            <w:r w:rsidRPr="00C54C6E">
              <w:rPr>
                <w:b/>
                <w:sz w:val="20"/>
                <w:szCs w:val="20"/>
                <w:lang w:eastAsia="ru-RU" w:bidi="ru-RU"/>
              </w:rPr>
              <w:t>б)</w:t>
            </w:r>
            <w:r w:rsidRPr="00C54C6E">
              <w:rPr>
                <w:sz w:val="20"/>
                <w:szCs w:val="20"/>
                <w:lang w:eastAsia="ru-RU" w:bidi="ru-RU"/>
              </w:rPr>
              <w:tab/>
              <w:t>обеспечить с учетом методических рекомендаций, предусмотренных пунктом 6 настоящего перечня поручений, разработку (корректировку) региональных программ, направленных на создание условий для реализации потребителями своих прав.</w:t>
            </w:r>
          </w:p>
          <w:p w:rsidR="0037379E" w:rsidRPr="00C54C6E" w:rsidRDefault="0037379E" w:rsidP="003005BE">
            <w:pPr>
              <w:pStyle w:val="20"/>
              <w:shd w:val="clear" w:color="auto" w:fill="auto"/>
              <w:spacing w:after="0" w:line="240" w:lineRule="auto"/>
              <w:jc w:val="both"/>
              <w:rPr>
                <w:b/>
                <w:sz w:val="20"/>
                <w:szCs w:val="20"/>
              </w:rPr>
            </w:pPr>
            <w:r w:rsidRPr="00C54C6E">
              <w:rPr>
                <w:b/>
                <w:sz w:val="20"/>
                <w:szCs w:val="20"/>
                <w:lang w:eastAsia="ru-RU" w:bidi="ru-RU"/>
              </w:rPr>
              <w:t>Срок - 1 мая 2018 г.</w:t>
            </w:r>
          </w:p>
          <w:p w:rsidR="0037379E" w:rsidRPr="00C54C6E" w:rsidRDefault="0037379E" w:rsidP="003005BE">
            <w:pPr>
              <w:pStyle w:val="20"/>
              <w:shd w:val="clear" w:color="auto" w:fill="auto"/>
              <w:spacing w:after="0" w:line="240" w:lineRule="auto"/>
              <w:jc w:val="both"/>
              <w:rPr>
                <w:b/>
                <w:sz w:val="20"/>
                <w:szCs w:val="20"/>
                <w:lang w:eastAsia="ru-RU" w:bidi="ru-RU"/>
              </w:rPr>
            </w:pP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DE74C6" w:rsidRPr="00C54C6E" w:rsidRDefault="00DE74C6" w:rsidP="003005BE">
            <w:pPr>
              <w:pStyle w:val="20"/>
              <w:shd w:val="clear" w:color="auto" w:fill="auto"/>
              <w:spacing w:after="0" w:line="240" w:lineRule="auto"/>
              <w:jc w:val="both"/>
              <w:rPr>
                <w:sz w:val="20"/>
                <w:szCs w:val="20"/>
              </w:rPr>
            </w:pPr>
            <w:proofErr w:type="gramStart"/>
            <w:r w:rsidRPr="00C54C6E">
              <w:rPr>
                <w:b/>
                <w:sz w:val="20"/>
                <w:szCs w:val="20"/>
                <w:lang w:eastAsia="ru-RU" w:bidi="ru-RU"/>
              </w:rPr>
              <w:t>Согласно письма</w:t>
            </w:r>
            <w:proofErr w:type="gramEnd"/>
            <w:r w:rsidRPr="00C54C6E">
              <w:rPr>
                <w:b/>
                <w:sz w:val="20"/>
                <w:szCs w:val="20"/>
                <w:lang w:eastAsia="ru-RU" w:bidi="ru-RU"/>
              </w:rPr>
              <w:t xml:space="preserve"> А55-3-74 г. от 20 сентября 2017 г. (промежуточный доклад к 01.02.2018 г. в АПП)</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до 1 мая 2018 г.</w:t>
            </w:r>
          </w:p>
        </w:tc>
        <w:tc>
          <w:tcPr>
            <w:tcW w:w="1843" w:type="dxa"/>
            <w:shd w:val="clear" w:color="auto" w:fill="auto"/>
            <w:noWrap/>
          </w:tcPr>
          <w:p w:rsidR="0037379E" w:rsidRPr="00C54C6E" w:rsidRDefault="0037379E" w:rsidP="003005BE">
            <w:pPr>
              <w:rPr>
                <w:sz w:val="20"/>
                <w:szCs w:val="20"/>
              </w:rPr>
            </w:pPr>
            <w:proofErr w:type="spellStart"/>
            <w:r w:rsidRPr="00C54C6E">
              <w:rPr>
                <w:sz w:val="20"/>
                <w:szCs w:val="20"/>
              </w:rPr>
              <w:t>Брокерт</w:t>
            </w:r>
            <w:proofErr w:type="spellEnd"/>
            <w:r w:rsidRPr="00C54C6E">
              <w:rPr>
                <w:sz w:val="20"/>
                <w:szCs w:val="20"/>
              </w:rPr>
              <w:t xml:space="preserve"> А.В.</w:t>
            </w:r>
          </w:p>
          <w:p w:rsidR="0037379E" w:rsidRPr="00C54C6E" w:rsidRDefault="0037379E" w:rsidP="003005BE">
            <w:pPr>
              <w:rPr>
                <w:sz w:val="20"/>
                <w:szCs w:val="20"/>
              </w:rPr>
            </w:pPr>
            <w:r w:rsidRPr="00C54C6E">
              <w:rPr>
                <w:sz w:val="20"/>
                <w:szCs w:val="20"/>
              </w:rPr>
              <w:t>Минэкономики</w:t>
            </w:r>
          </w:p>
          <w:p w:rsidR="0037379E" w:rsidRPr="00C54C6E" w:rsidRDefault="0037379E" w:rsidP="003005BE">
            <w:pPr>
              <w:rPr>
                <w:sz w:val="20"/>
                <w:szCs w:val="20"/>
              </w:rPr>
            </w:pPr>
            <w:r w:rsidRPr="00C54C6E">
              <w:rPr>
                <w:sz w:val="20"/>
                <w:szCs w:val="20"/>
              </w:rPr>
              <w:t>Минюст</w:t>
            </w:r>
          </w:p>
          <w:p w:rsidR="0037379E" w:rsidRPr="00C54C6E" w:rsidRDefault="0037379E" w:rsidP="003005BE">
            <w:pPr>
              <w:rPr>
                <w:sz w:val="20"/>
                <w:szCs w:val="20"/>
              </w:rPr>
            </w:pPr>
            <w:r w:rsidRPr="00C54C6E">
              <w:rPr>
                <w:sz w:val="20"/>
                <w:szCs w:val="20"/>
              </w:rPr>
              <w:t>Департамент по внутренней политике</w:t>
            </w:r>
          </w:p>
          <w:p w:rsidR="0037379E" w:rsidRPr="00C54C6E" w:rsidRDefault="0037379E" w:rsidP="00731BDE">
            <w:pPr>
              <w:rPr>
                <w:sz w:val="20"/>
                <w:szCs w:val="20"/>
              </w:rPr>
            </w:pP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Пр-1266 от 04.07.2017</w:t>
            </w:r>
          </w:p>
        </w:tc>
        <w:tc>
          <w:tcPr>
            <w:tcW w:w="2311" w:type="dxa"/>
            <w:shd w:val="clear" w:color="auto" w:fill="auto"/>
          </w:tcPr>
          <w:p w:rsidR="0037379E" w:rsidRPr="00C54C6E" w:rsidRDefault="0037379E" w:rsidP="00833368">
            <w:pPr>
              <w:pStyle w:val="60"/>
              <w:shd w:val="clear" w:color="auto" w:fill="auto"/>
              <w:spacing w:before="0"/>
              <w:rPr>
                <w:rFonts w:ascii="Times New Roman" w:hAnsi="Times New Roman" w:cs="Times New Roman"/>
              </w:rPr>
            </w:pPr>
            <w:r w:rsidRPr="00C54C6E">
              <w:rPr>
                <w:rStyle w:val="6Exact"/>
                <w:rFonts w:ascii="Times New Roman" w:hAnsi="Times New Roman" w:cs="Times New Roman"/>
              </w:rPr>
              <w:t>Перечень поручений Президента Российской Федерации от 4 июля 2017 г. № Пр-1266 по результатам проверки исполнения федеральных законов и решений Президента Российской Федерации по вопросам развития финансовых рынков в Российской Федерации в части совершенствования и отдельных видов страхования</w:t>
            </w:r>
          </w:p>
        </w:tc>
        <w:tc>
          <w:tcPr>
            <w:tcW w:w="4962" w:type="dxa"/>
            <w:shd w:val="clear" w:color="auto" w:fill="auto"/>
          </w:tcPr>
          <w:p w:rsidR="0037379E" w:rsidRPr="00C54C6E" w:rsidRDefault="0037379E" w:rsidP="0083236C">
            <w:pPr>
              <w:jc w:val="both"/>
              <w:rPr>
                <w:b/>
                <w:sz w:val="20"/>
                <w:szCs w:val="20"/>
                <w:lang w:bidi="ru-RU"/>
              </w:rPr>
            </w:pPr>
            <w:proofErr w:type="gramStart"/>
            <w:r w:rsidRPr="00C54C6E">
              <w:rPr>
                <w:b/>
                <w:sz w:val="20"/>
                <w:szCs w:val="20"/>
                <w:lang w:bidi="ru-RU"/>
              </w:rPr>
              <w:t>п. 2</w:t>
            </w:r>
            <w:r w:rsidR="0083236C" w:rsidRPr="00C54C6E">
              <w:rPr>
                <w:b/>
                <w:sz w:val="20"/>
                <w:szCs w:val="20"/>
                <w:lang w:bidi="ru-RU"/>
              </w:rPr>
              <w:t xml:space="preserve"> </w:t>
            </w:r>
            <w:r w:rsidRPr="00C54C6E">
              <w:rPr>
                <w:sz w:val="20"/>
                <w:szCs w:val="20"/>
                <w:lang w:bidi="ru-RU"/>
              </w:rPr>
              <w:t>Правительству Российской Федерации, Счетной палате Российской Федерации совместно с органами исполнительной власти субъектов Российской Федерации провести оценку эффективности использования средств бюджетов бюджетной системы Российской Федерации, направляемых на страхование с государственной поддержкой, а также на компенсацию реального ущерба, причиненного гражданам и юридическим лицам, пострадавшим в результате чрезвычайных ситуаций, и представить предложения по оптимизации их использования, в том числе возможной</w:t>
            </w:r>
            <w:proofErr w:type="gramEnd"/>
            <w:r w:rsidRPr="00C54C6E">
              <w:rPr>
                <w:sz w:val="20"/>
                <w:szCs w:val="20"/>
                <w:lang w:bidi="ru-RU"/>
              </w:rPr>
              <w:t xml:space="preserve"> поэтапной замене страховыми выплатами.</w:t>
            </w:r>
          </w:p>
          <w:p w:rsidR="0037379E" w:rsidRPr="00C54C6E" w:rsidRDefault="0037379E" w:rsidP="00833368">
            <w:pPr>
              <w:pStyle w:val="20"/>
              <w:shd w:val="clear" w:color="auto" w:fill="auto"/>
              <w:spacing w:after="0" w:line="240" w:lineRule="auto"/>
              <w:jc w:val="both"/>
              <w:rPr>
                <w:b/>
                <w:sz w:val="20"/>
                <w:szCs w:val="20"/>
              </w:rPr>
            </w:pPr>
            <w:r w:rsidRPr="00C54C6E">
              <w:rPr>
                <w:b/>
                <w:sz w:val="20"/>
                <w:szCs w:val="20"/>
                <w:lang w:eastAsia="ru-RU" w:bidi="ru-RU"/>
              </w:rPr>
              <w:t>Срок - до 15 мая 2018 г.</w:t>
            </w:r>
          </w:p>
          <w:p w:rsidR="0037379E" w:rsidRPr="00C54C6E" w:rsidRDefault="0037379E" w:rsidP="00833368">
            <w:pPr>
              <w:pStyle w:val="20"/>
              <w:shd w:val="clear" w:color="auto" w:fill="auto"/>
              <w:tabs>
                <w:tab w:val="left" w:pos="3210"/>
                <w:tab w:val="left" w:pos="5626"/>
              </w:tabs>
              <w:spacing w:after="0" w:line="240" w:lineRule="auto"/>
              <w:jc w:val="both"/>
              <w:rPr>
                <w:b/>
                <w:sz w:val="20"/>
                <w:szCs w:val="20"/>
              </w:rPr>
            </w:pPr>
            <w:r w:rsidRPr="00C54C6E">
              <w:rPr>
                <w:b/>
                <w:sz w:val="20"/>
                <w:szCs w:val="20"/>
                <w:lang w:eastAsia="ru-RU" w:bidi="ru-RU"/>
              </w:rPr>
              <w:t>Ответственные:</w:t>
            </w:r>
            <w:r w:rsidRPr="00C54C6E">
              <w:rPr>
                <w:b/>
                <w:sz w:val="20"/>
                <w:szCs w:val="20"/>
                <w:lang w:eastAsia="ru-RU" w:bidi="ru-RU"/>
              </w:rPr>
              <w:tab/>
              <w:t>Медведев Д. А.,</w:t>
            </w:r>
            <w:r w:rsidRPr="00C54C6E">
              <w:rPr>
                <w:b/>
                <w:sz w:val="20"/>
                <w:szCs w:val="20"/>
                <w:lang w:eastAsia="ru-RU" w:bidi="ru-RU"/>
              </w:rPr>
              <w:tab/>
              <w:t xml:space="preserve">Голикова Т. А., </w:t>
            </w:r>
            <w:proofErr w:type="gramStart"/>
            <w:r w:rsidRPr="00C54C6E">
              <w:rPr>
                <w:b/>
                <w:sz w:val="20"/>
                <w:szCs w:val="20"/>
                <w:lang w:eastAsia="ru-RU" w:bidi="ru-RU"/>
              </w:rPr>
              <w:t>высшие</w:t>
            </w:r>
            <w:proofErr w:type="gramEnd"/>
          </w:p>
          <w:p w:rsidR="0037379E" w:rsidRPr="00C54C6E" w:rsidRDefault="0037379E" w:rsidP="00833368">
            <w:pPr>
              <w:jc w:val="both"/>
              <w:rPr>
                <w:b/>
                <w:sz w:val="20"/>
                <w:szCs w:val="20"/>
                <w:lang w:bidi="ru-RU"/>
              </w:rPr>
            </w:pPr>
            <w:r w:rsidRPr="00C54C6E">
              <w:rPr>
                <w:b/>
                <w:sz w:val="20"/>
                <w:szCs w:val="20"/>
                <w:lang w:bidi="ru-RU"/>
              </w:rPr>
              <w:t>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до 15 мая 2018 г.</w:t>
            </w:r>
          </w:p>
        </w:tc>
        <w:tc>
          <w:tcPr>
            <w:tcW w:w="1843" w:type="dxa"/>
            <w:shd w:val="clear" w:color="auto" w:fill="auto"/>
            <w:noWrap/>
          </w:tcPr>
          <w:p w:rsidR="0037379E" w:rsidRPr="00C54C6E" w:rsidRDefault="0037379E" w:rsidP="00731BDE">
            <w:pPr>
              <w:rPr>
                <w:sz w:val="20"/>
                <w:szCs w:val="20"/>
              </w:rPr>
            </w:pPr>
            <w:proofErr w:type="spellStart"/>
            <w:r w:rsidRPr="00C54C6E">
              <w:rPr>
                <w:sz w:val="20"/>
                <w:szCs w:val="20"/>
              </w:rPr>
              <w:t>Брокерт</w:t>
            </w:r>
            <w:proofErr w:type="spellEnd"/>
            <w:r w:rsidRPr="00C54C6E">
              <w:rPr>
                <w:sz w:val="20"/>
                <w:szCs w:val="20"/>
              </w:rPr>
              <w:t xml:space="preserve"> А.В.</w:t>
            </w:r>
          </w:p>
          <w:p w:rsidR="0037379E" w:rsidRPr="00C54C6E" w:rsidRDefault="0037379E" w:rsidP="00731BDE">
            <w:pPr>
              <w:rPr>
                <w:sz w:val="20"/>
                <w:szCs w:val="20"/>
              </w:rPr>
            </w:pPr>
            <w:r w:rsidRPr="00C54C6E">
              <w:rPr>
                <w:sz w:val="20"/>
                <w:szCs w:val="20"/>
              </w:rPr>
              <w:t>Минфин</w:t>
            </w:r>
          </w:p>
        </w:tc>
        <w:tc>
          <w:tcPr>
            <w:tcW w:w="2842" w:type="dxa"/>
            <w:shd w:val="clear" w:color="auto" w:fill="auto"/>
            <w:noWrap/>
          </w:tcPr>
          <w:p w:rsidR="0037379E" w:rsidRPr="00C54C6E" w:rsidRDefault="0037379E" w:rsidP="00311D86">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2017</w:t>
            </w:r>
          </w:p>
        </w:tc>
        <w:tc>
          <w:tcPr>
            <w:tcW w:w="1183" w:type="dxa"/>
            <w:shd w:val="clear" w:color="auto" w:fill="auto"/>
          </w:tcPr>
          <w:p w:rsidR="0037379E" w:rsidRPr="00C54C6E" w:rsidRDefault="0037379E">
            <w:pPr>
              <w:rPr>
                <w:sz w:val="20"/>
                <w:szCs w:val="20"/>
              </w:rPr>
            </w:pPr>
            <w:r w:rsidRPr="00C54C6E">
              <w:rPr>
                <w:sz w:val="20"/>
                <w:szCs w:val="20"/>
              </w:rPr>
              <w:t>Пр-1329 от 09.07.2017</w:t>
            </w:r>
          </w:p>
        </w:tc>
        <w:tc>
          <w:tcPr>
            <w:tcW w:w="2311" w:type="dxa"/>
            <w:shd w:val="clear" w:color="auto" w:fill="auto"/>
          </w:tcPr>
          <w:p w:rsidR="0037379E" w:rsidRPr="00C54C6E" w:rsidRDefault="0037379E" w:rsidP="00802118">
            <w:pPr>
              <w:pStyle w:val="60"/>
              <w:shd w:val="clear" w:color="auto" w:fill="auto"/>
              <w:spacing w:before="0"/>
              <w:rPr>
                <w:rFonts w:ascii="Times New Roman" w:hAnsi="Times New Roman" w:cs="Times New Roman"/>
              </w:rPr>
            </w:pPr>
            <w:r w:rsidRPr="00C54C6E">
              <w:rPr>
                <w:rStyle w:val="6Exact"/>
                <w:rFonts w:ascii="Times New Roman" w:hAnsi="Times New Roman" w:cs="Times New Roman"/>
              </w:rPr>
              <w:t xml:space="preserve">Перечень поручений от 9 июля 2017 г. № Пр-1329 по итогам совещания Президента РФ с членами Правительства РФ 22 </w:t>
            </w:r>
            <w:r w:rsidRPr="00C54C6E">
              <w:rPr>
                <w:rStyle w:val="6Exact"/>
                <w:rFonts w:ascii="Times New Roman" w:hAnsi="Times New Roman" w:cs="Times New Roman"/>
              </w:rPr>
              <w:lastRenderedPageBreak/>
              <w:t>июня 2017 г.</w:t>
            </w:r>
          </w:p>
        </w:tc>
        <w:tc>
          <w:tcPr>
            <w:tcW w:w="4962" w:type="dxa"/>
            <w:shd w:val="clear" w:color="auto" w:fill="auto"/>
          </w:tcPr>
          <w:p w:rsidR="0037379E" w:rsidRPr="00C54C6E" w:rsidRDefault="0037379E" w:rsidP="0083236C">
            <w:pPr>
              <w:jc w:val="both"/>
              <w:rPr>
                <w:sz w:val="20"/>
                <w:szCs w:val="20"/>
              </w:rPr>
            </w:pPr>
            <w:r w:rsidRPr="00C54C6E">
              <w:rPr>
                <w:b/>
                <w:sz w:val="20"/>
                <w:szCs w:val="20"/>
                <w:lang w:bidi="ru-RU"/>
              </w:rPr>
              <w:lastRenderedPageBreak/>
              <w:t>п. 5</w:t>
            </w:r>
            <w:proofErr w:type="gramStart"/>
            <w:r w:rsidR="0083236C" w:rsidRPr="00C54C6E">
              <w:rPr>
                <w:b/>
                <w:sz w:val="20"/>
                <w:szCs w:val="20"/>
                <w:lang w:bidi="ru-RU"/>
              </w:rPr>
              <w:t xml:space="preserve"> </w:t>
            </w:r>
            <w:r w:rsidRPr="00C54C6E">
              <w:rPr>
                <w:sz w:val="20"/>
                <w:szCs w:val="20"/>
                <w:lang w:bidi="ru-RU"/>
              </w:rPr>
              <w:t>Р</w:t>
            </w:r>
            <w:proofErr w:type="gramEnd"/>
            <w:r w:rsidRPr="00C54C6E">
              <w:rPr>
                <w:sz w:val="20"/>
                <w:szCs w:val="20"/>
                <w:lang w:bidi="ru-RU"/>
              </w:rPr>
              <w:t>екомендовать высшим должностным лицам (руководителям высших исполнительных органов государственной власти) субъектов Российской Федерации обеспечить:</w:t>
            </w:r>
          </w:p>
          <w:p w:rsidR="0037379E" w:rsidRPr="00C54C6E" w:rsidRDefault="0037379E" w:rsidP="004B48D8">
            <w:pPr>
              <w:pStyle w:val="20"/>
              <w:shd w:val="clear" w:color="auto" w:fill="auto"/>
              <w:spacing w:after="0" w:line="240" w:lineRule="auto"/>
              <w:ind w:firstLine="822"/>
              <w:jc w:val="both"/>
              <w:rPr>
                <w:sz w:val="20"/>
                <w:szCs w:val="20"/>
              </w:rPr>
            </w:pPr>
            <w:r w:rsidRPr="00C54C6E">
              <w:rPr>
                <w:sz w:val="20"/>
                <w:szCs w:val="20"/>
                <w:lang w:eastAsia="ru-RU" w:bidi="ru-RU"/>
              </w:rPr>
              <w:t xml:space="preserve">с учетом данных ранее поручений своевременную реализацию планов-графиков по </w:t>
            </w:r>
            <w:r w:rsidRPr="00C54C6E">
              <w:rPr>
                <w:sz w:val="20"/>
                <w:szCs w:val="20"/>
                <w:lang w:eastAsia="ru-RU" w:bidi="ru-RU"/>
              </w:rPr>
              <w:lastRenderedPageBreak/>
              <w:t>решению проблем граждан, пострадавших от недобросовестных действий застройщиков;</w:t>
            </w:r>
          </w:p>
          <w:p w:rsidR="0037379E" w:rsidRPr="00C54C6E" w:rsidRDefault="0037379E" w:rsidP="004B48D8">
            <w:pPr>
              <w:pStyle w:val="20"/>
              <w:shd w:val="clear" w:color="auto" w:fill="auto"/>
              <w:spacing w:after="0" w:line="240" w:lineRule="auto"/>
              <w:ind w:firstLine="822"/>
              <w:jc w:val="both"/>
              <w:rPr>
                <w:sz w:val="20"/>
                <w:szCs w:val="20"/>
              </w:rPr>
            </w:pPr>
            <w:r w:rsidRPr="00C54C6E">
              <w:rPr>
                <w:sz w:val="20"/>
                <w:szCs w:val="20"/>
                <w:lang w:eastAsia="ru-RU" w:bidi="ru-RU"/>
              </w:rPr>
              <w:t>информирование на регулярной основе граждан, пострадавших от недобросовестных действий застройщиков, о ходе выполнения названных планов-графиков;</w:t>
            </w:r>
          </w:p>
          <w:p w:rsidR="0037379E" w:rsidRPr="00C54C6E" w:rsidRDefault="0037379E" w:rsidP="004B48D8">
            <w:pPr>
              <w:pStyle w:val="20"/>
              <w:shd w:val="clear" w:color="auto" w:fill="auto"/>
              <w:spacing w:after="0" w:line="240" w:lineRule="auto"/>
              <w:ind w:firstLine="822"/>
              <w:jc w:val="both"/>
              <w:rPr>
                <w:sz w:val="20"/>
                <w:szCs w:val="20"/>
              </w:rPr>
            </w:pPr>
            <w:r w:rsidRPr="00C54C6E">
              <w:rPr>
                <w:sz w:val="20"/>
                <w:szCs w:val="20"/>
                <w:lang w:eastAsia="ru-RU" w:bidi="ru-RU"/>
              </w:rPr>
              <w:t>принятие мер по недопущению новых случаев нарушения прав граждан, чьи денежные средства привлечены для строительства многоквартирных домов.</w:t>
            </w:r>
          </w:p>
          <w:p w:rsidR="0037379E" w:rsidRPr="00C54C6E" w:rsidRDefault="0037379E" w:rsidP="004B48D8">
            <w:pPr>
              <w:pStyle w:val="20"/>
              <w:shd w:val="clear" w:color="auto" w:fill="auto"/>
              <w:spacing w:after="0" w:line="240" w:lineRule="auto"/>
              <w:jc w:val="both"/>
              <w:rPr>
                <w:b/>
                <w:sz w:val="20"/>
                <w:szCs w:val="20"/>
              </w:rPr>
            </w:pPr>
            <w:r w:rsidRPr="00C54C6E">
              <w:rPr>
                <w:b/>
                <w:sz w:val="20"/>
                <w:szCs w:val="20"/>
                <w:lang w:eastAsia="ru-RU" w:bidi="ru-RU"/>
              </w:rPr>
              <w:t>Доклад-до 1 октября 2017 г., далее - ежеквартально.</w:t>
            </w:r>
          </w:p>
          <w:p w:rsidR="0037379E" w:rsidRPr="00C54C6E" w:rsidRDefault="0037379E" w:rsidP="004B48D8">
            <w:pPr>
              <w:pStyle w:val="20"/>
              <w:shd w:val="clear" w:color="auto" w:fill="auto"/>
              <w:spacing w:after="0" w:line="240" w:lineRule="auto"/>
              <w:jc w:val="both"/>
              <w:rPr>
                <w:b/>
                <w:sz w:val="20"/>
                <w:szCs w:val="20"/>
              </w:rPr>
            </w:pP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B579D7" w:rsidP="007E3F2A">
            <w:pPr>
              <w:jc w:val="both"/>
              <w:rPr>
                <w:b/>
                <w:sz w:val="20"/>
                <w:szCs w:val="20"/>
              </w:rPr>
            </w:pPr>
            <w:r w:rsidRPr="00C54C6E">
              <w:rPr>
                <w:b/>
                <w:sz w:val="20"/>
                <w:szCs w:val="20"/>
              </w:rPr>
              <w:lastRenderedPageBreak/>
              <w:t xml:space="preserve">до 1 октября 2017 г., далее </w:t>
            </w:r>
            <w:r w:rsidR="0037379E" w:rsidRPr="00C54C6E">
              <w:rPr>
                <w:b/>
                <w:sz w:val="20"/>
                <w:szCs w:val="20"/>
              </w:rPr>
              <w:t>ежеквартально</w:t>
            </w:r>
          </w:p>
        </w:tc>
        <w:tc>
          <w:tcPr>
            <w:tcW w:w="1843" w:type="dxa"/>
            <w:shd w:val="clear" w:color="auto" w:fill="auto"/>
            <w:noWrap/>
          </w:tcPr>
          <w:p w:rsidR="0037379E" w:rsidRPr="00C54C6E" w:rsidRDefault="0037379E" w:rsidP="00731BDE">
            <w:pPr>
              <w:rPr>
                <w:sz w:val="20"/>
                <w:szCs w:val="20"/>
              </w:rPr>
            </w:pPr>
            <w:proofErr w:type="spellStart"/>
            <w:r w:rsidRPr="00C54C6E">
              <w:rPr>
                <w:sz w:val="20"/>
                <w:szCs w:val="20"/>
              </w:rPr>
              <w:t>Натсак</w:t>
            </w:r>
            <w:proofErr w:type="spellEnd"/>
            <w:r w:rsidRPr="00C54C6E">
              <w:rPr>
                <w:sz w:val="20"/>
                <w:szCs w:val="20"/>
              </w:rPr>
              <w:t xml:space="preserve"> О.Д.</w:t>
            </w:r>
          </w:p>
          <w:p w:rsidR="0037379E" w:rsidRPr="00C54C6E" w:rsidRDefault="0037379E" w:rsidP="00731BDE">
            <w:pPr>
              <w:rPr>
                <w:sz w:val="20"/>
                <w:szCs w:val="20"/>
              </w:rPr>
            </w:pPr>
            <w:r w:rsidRPr="00C54C6E">
              <w:rPr>
                <w:sz w:val="20"/>
                <w:szCs w:val="20"/>
              </w:rPr>
              <w:t>Минстрой</w:t>
            </w:r>
          </w:p>
          <w:p w:rsidR="0037379E" w:rsidRPr="00C54C6E" w:rsidRDefault="0037379E" w:rsidP="00731BDE">
            <w:pPr>
              <w:rPr>
                <w:sz w:val="20"/>
                <w:szCs w:val="20"/>
              </w:rPr>
            </w:pPr>
            <w:r w:rsidRPr="00C54C6E">
              <w:rPr>
                <w:sz w:val="20"/>
                <w:szCs w:val="20"/>
              </w:rPr>
              <w:t>Минюст</w:t>
            </w:r>
          </w:p>
          <w:p w:rsidR="0037379E" w:rsidRPr="00C54C6E" w:rsidRDefault="0037379E" w:rsidP="00731BDE">
            <w:pPr>
              <w:rPr>
                <w:sz w:val="20"/>
                <w:szCs w:val="20"/>
              </w:rPr>
            </w:pPr>
            <w:r w:rsidRPr="00C54C6E">
              <w:rPr>
                <w:sz w:val="20"/>
                <w:szCs w:val="20"/>
              </w:rPr>
              <w:t>Минфин</w:t>
            </w:r>
          </w:p>
        </w:tc>
        <w:tc>
          <w:tcPr>
            <w:tcW w:w="2842" w:type="dxa"/>
            <w:shd w:val="clear" w:color="auto" w:fill="auto"/>
            <w:noWrap/>
          </w:tcPr>
          <w:p w:rsidR="0037379E" w:rsidRPr="00C54C6E" w:rsidRDefault="000C3C59" w:rsidP="00311D86">
            <w:pPr>
              <w:tabs>
                <w:tab w:val="left" w:pos="3469"/>
              </w:tabs>
              <w:rPr>
                <w:sz w:val="20"/>
                <w:szCs w:val="20"/>
              </w:rPr>
            </w:pPr>
            <w:r w:rsidRPr="00C54C6E">
              <w:rPr>
                <w:rFonts w:ascii="Tahoma" w:hAnsi="Tahoma" w:cs="Tahoma"/>
                <w:b/>
                <w:bCs/>
                <w:sz w:val="20"/>
                <w:szCs w:val="20"/>
                <w:shd w:val="clear" w:color="auto" w:fill="DCF8ED"/>
              </w:rPr>
              <w:t>ШК-9-10/18 от 09.01.2018 г.</w:t>
            </w:r>
          </w:p>
        </w:tc>
      </w:tr>
      <w:tr w:rsidR="00C54C6E" w:rsidRPr="00C54C6E" w:rsidTr="0045304E">
        <w:trPr>
          <w:trHeight w:val="70"/>
        </w:trPr>
        <w:tc>
          <w:tcPr>
            <w:tcW w:w="568" w:type="dxa"/>
            <w:gridSpan w:val="2"/>
            <w:shd w:val="clear" w:color="auto" w:fill="auto"/>
            <w:noWrap/>
          </w:tcPr>
          <w:p w:rsidR="0037379E" w:rsidRPr="00C54C6E" w:rsidRDefault="0037379E" w:rsidP="00731BDE">
            <w:pPr>
              <w:pStyle w:val="a7"/>
              <w:numPr>
                <w:ilvl w:val="0"/>
                <w:numId w:val="1"/>
              </w:numPr>
              <w:rPr>
                <w:sz w:val="20"/>
                <w:szCs w:val="20"/>
              </w:rPr>
            </w:pPr>
          </w:p>
        </w:tc>
        <w:tc>
          <w:tcPr>
            <w:tcW w:w="616" w:type="dxa"/>
            <w:shd w:val="clear" w:color="auto" w:fill="auto"/>
            <w:noWrap/>
          </w:tcPr>
          <w:p w:rsidR="0037379E" w:rsidRPr="00C54C6E" w:rsidRDefault="0037379E" w:rsidP="00731BDE">
            <w:pPr>
              <w:rPr>
                <w:sz w:val="20"/>
                <w:szCs w:val="20"/>
              </w:rPr>
            </w:pPr>
            <w:r w:rsidRPr="00C54C6E">
              <w:rPr>
                <w:sz w:val="20"/>
                <w:szCs w:val="20"/>
              </w:rPr>
              <w:t>2017</w:t>
            </w:r>
          </w:p>
        </w:tc>
        <w:tc>
          <w:tcPr>
            <w:tcW w:w="1183" w:type="dxa"/>
            <w:shd w:val="clear" w:color="auto" w:fill="auto"/>
          </w:tcPr>
          <w:p w:rsidR="0037379E" w:rsidRPr="00C54C6E" w:rsidRDefault="0037379E">
            <w:pPr>
              <w:rPr>
                <w:sz w:val="20"/>
                <w:szCs w:val="20"/>
              </w:rPr>
            </w:pPr>
            <w:r w:rsidRPr="00C54C6E">
              <w:rPr>
                <w:sz w:val="20"/>
                <w:szCs w:val="20"/>
              </w:rPr>
              <w:t>Пр-1330 от 09.07.2017</w:t>
            </w:r>
          </w:p>
        </w:tc>
        <w:tc>
          <w:tcPr>
            <w:tcW w:w="2311" w:type="dxa"/>
            <w:shd w:val="clear" w:color="auto" w:fill="auto"/>
          </w:tcPr>
          <w:p w:rsidR="0037379E" w:rsidRPr="00C54C6E" w:rsidRDefault="0037379E" w:rsidP="006853C1">
            <w:pPr>
              <w:pStyle w:val="120"/>
              <w:shd w:val="clear" w:color="auto" w:fill="auto"/>
              <w:spacing w:after="0" w:line="240" w:lineRule="auto"/>
              <w:jc w:val="both"/>
              <w:rPr>
                <w:b w:val="0"/>
                <w:sz w:val="20"/>
                <w:szCs w:val="20"/>
              </w:rPr>
            </w:pPr>
            <w:r w:rsidRPr="00C54C6E">
              <w:rPr>
                <w:b w:val="0"/>
                <w:sz w:val="20"/>
                <w:szCs w:val="20"/>
                <w:lang w:eastAsia="ru-RU" w:bidi="ru-RU"/>
              </w:rPr>
              <w:t>Перечень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w:t>
            </w:r>
            <w:r w:rsidRPr="00C54C6E">
              <w:rPr>
                <w:b w:val="0"/>
                <w:sz w:val="20"/>
                <w:szCs w:val="20"/>
                <w:lang w:eastAsia="ru-RU" w:bidi="ru-RU"/>
              </w:rPr>
              <w:br/>
              <w:t>организации погребения и похоронного дела, проведенной</w:t>
            </w:r>
            <w:r w:rsidRPr="00C54C6E">
              <w:rPr>
                <w:b w:val="0"/>
                <w:sz w:val="20"/>
                <w:szCs w:val="20"/>
                <w:lang w:eastAsia="ru-RU" w:bidi="ru-RU"/>
              </w:rPr>
              <w:br/>
              <w:t>Контрольным управлением Президента Российской Федерации</w:t>
            </w:r>
          </w:p>
        </w:tc>
        <w:tc>
          <w:tcPr>
            <w:tcW w:w="4962" w:type="dxa"/>
            <w:shd w:val="clear" w:color="auto" w:fill="auto"/>
          </w:tcPr>
          <w:p w:rsidR="0037379E" w:rsidRPr="00C54C6E" w:rsidRDefault="0037379E" w:rsidP="006853C1">
            <w:pPr>
              <w:pStyle w:val="20"/>
              <w:shd w:val="clear" w:color="auto" w:fill="auto"/>
              <w:tabs>
                <w:tab w:val="left" w:pos="1106"/>
              </w:tabs>
              <w:spacing w:after="0" w:line="240" w:lineRule="auto"/>
              <w:jc w:val="both"/>
              <w:rPr>
                <w:b/>
                <w:sz w:val="20"/>
                <w:szCs w:val="20"/>
                <w:lang w:eastAsia="ru-RU" w:bidi="ru-RU"/>
              </w:rPr>
            </w:pPr>
            <w:r w:rsidRPr="00C54C6E">
              <w:rPr>
                <w:b/>
                <w:sz w:val="20"/>
                <w:szCs w:val="20"/>
                <w:lang w:eastAsia="ru-RU" w:bidi="ru-RU"/>
              </w:rPr>
              <w:t>п. 1</w:t>
            </w:r>
            <w:r w:rsidR="0083236C" w:rsidRPr="00C54C6E">
              <w:rPr>
                <w:b/>
                <w:sz w:val="20"/>
                <w:szCs w:val="20"/>
                <w:lang w:eastAsia="ru-RU" w:bidi="ru-RU"/>
              </w:rPr>
              <w:t xml:space="preserve"> </w:t>
            </w:r>
            <w:r w:rsidRPr="00C54C6E">
              <w:rPr>
                <w:sz w:val="20"/>
                <w:szCs w:val="20"/>
                <w:lang w:eastAsia="ru-RU" w:bidi="ru-RU"/>
              </w:rPr>
              <w:t>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разработать и реализовать комплекс мер, предусматривающих, в том числе:</w:t>
            </w:r>
          </w:p>
          <w:p w:rsidR="0037379E" w:rsidRPr="00C54C6E" w:rsidRDefault="0037379E" w:rsidP="006853C1">
            <w:pPr>
              <w:pStyle w:val="20"/>
              <w:shd w:val="clear" w:color="auto" w:fill="auto"/>
              <w:tabs>
                <w:tab w:val="left" w:pos="1106"/>
              </w:tabs>
              <w:spacing w:after="0" w:line="240" w:lineRule="auto"/>
              <w:jc w:val="both"/>
              <w:rPr>
                <w:sz w:val="20"/>
                <w:szCs w:val="20"/>
              </w:rPr>
            </w:pPr>
            <w:r w:rsidRPr="00C54C6E">
              <w:rPr>
                <w:sz w:val="20"/>
                <w:szCs w:val="20"/>
                <w:lang w:eastAsia="ru-RU" w:bidi="ru-RU"/>
              </w:rPr>
              <w:t>а)</w:t>
            </w:r>
            <w:r w:rsidRPr="00C54C6E">
              <w:rPr>
                <w:sz w:val="20"/>
                <w:szCs w:val="20"/>
                <w:lang w:eastAsia="ru-RU" w:bidi="ru-RU"/>
              </w:rPr>
              <w:tab/>
              <w:t>организацию оказания гарантированного перечня услуг по погребению умерших на безвозмездной основе по принципу «одного окна» с использованием страхового номера индивидуального лицевого счета в системе обязательного пенсионного страхования;</w:t>
            </w:r>
          </w:p>
          <w:p w:rsidR="0037379E" w:rsidRPr="00C54C6E" w:rsidRDefault="0037379E" w:rsidP="006853C1">
            <w:pPr>
              <w:pStyle w:val="20"/>
              <w:shd w:val="clear" w:color="auto" w:fill="auto"/>
              <w:tabs>
                <w:tab w:val="left" w:pos="1106"/>
              </w:tabs>
              <w:spacing w:after="0" w:line="240" w:lineRule="auto"/>
              <w:jc w:val="both"/>
              <w:rPr>
                <w:sz w:val="20"/>
                <w:szCs w:val="20"/>
              </w:rPr>
            </w:pPr>
            <w:r w:rsidRPr="00C54C6E">
              <w:rPr>
                <w:sz w:val="20"/>
                <w:szCs w:val="20"/>
                <w:lang w:eastAsia="ru-RU" w:bidi="ru-RU"/>
              </w:rPr>
              <w:t>б)</w:t>
            </w:r>
            <w:r w:rsidRPr="00C54C6E">
              <w:rPr>
                <w:sz w:val="20"/>
                <w:szCs w:val="20"/>
                <w:lang w:eastAsia="ru-RU" w:bidi="ru-RU"/>
              </w:rPr>
              <w:tab/>
              <w:t>проведение инвентаризации действующих и неблагоустроенных (брошенных) мест погребения (кладбищ)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w:t>
            </w:r>
          </w:p>
          <w:p w:rsidR="0037379E" w:rsidRPr="00C54C6E" w:rsidRDefault="0037379E" w:rsidP="006853C1">
            <w:pPr>
              <w:pStyle w:val="20"/>
              <w:shd w:val="clear" w:color="auto" w:fill="auto"/>
              <w:tabs>
                <w:tab w:val="left" w:pos="1106"/>
              </w:tabs>
              <w:spacing w:after="0" w:line="240" w:lineRule="auto"/>
              <w:jc w:val="both"/>
              <w:rPr>
                <w:sz w:val="20"/>
                <w:szCs w:val="20"/>
                <w:lang w:eastAsia="ru-RU" w:bidi="ru-RU"/>
              </w:rPr>
            </w:pPr>
            <w:r w:rsidRPr="00C54C6E">
              <w:rPr>
                <w:sz w:val="20"/>
                <w:szCs w:val="20"/>
                <w:lang w:eastAsia="ru-RU" w:bidi="ru-RU"/>
              </w:rPr>
              <w:t>в)</w:t>
            </w:r>
            <w:r w:rsidRPr="00C54C6E">
              <w:rPr>
                <w:sz w:val="20"/>
                <w:szCs w:val="20"/>
                <w:lang w:eastAsia="ru-RU" w:bidi="ru-RU"/>
              </w:rPr>
              <w:tab/>
              <w:t>государственную регистрацию прав собственности на существующие места погребения, включая неблагоустроенные (брошенные) места погребения.</w:t>
            </w:r>
          </w:p>
          <w:p w:rsidR="0037379E" w:rsidRPr="00C54C6E" w:rsidRDefault="0037379E" w:rsidP="006853C1">
            <w:pPr>
              <w:pStyle w:val="20"/>
              <w:shd w:val="clear" w:color="auto" w:fill="auto"/>
              <w:spacing w:after="0" w:line="240" w:lineRule="auto"/>
              <w:jc w:val="both"/>
              <w:rPr>
                <w:b/>
                <w:sz w:val="20"/>
                <w:szCs w:val="20"/>
              </w:rPr>
            </w:pPr>
            <w:r w:rsidRPr="00C54C6E">
              <w:rPr>
                <w:b/>
                <w:sz w:val="20"/>
                <w:szCs w:val="20"/>
                <w:lang w:eastAsia="ru-RU" w:bidi="ru-RU"/>
              </w:rPr>
              <w:t>Доклад до 1 декабря 2017 г., далее - один раз в полугодие.</w:t>
            </w:r>
          </w:p>
          <w:p w:rsidR="0037379E" w:rsidRPr="00C54C6E" w:rsidRDefault="0037379E" w:rsidP="002F47D3">
            <w:pPr>
              <w:pStyle w:val="20"/>
              <w:shd w:val="clear" w:color="auto" w:fill="auto"/>
              <w:spacing w:after="0" w:line="240" w:lineRule="auto"/>
              <w:jc w:val="both"/>
              <w:rPr>
                <w:b/>
                <w:sz w:val="20"/>
                <w:szCs w:val="20"/>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7E3F2A">
            <w:pPr>
              <w:jc w:val="both"/>
              <w:rPr>
                <w:b/>
                <w:sz w:val="20"/>
                <w:szCs w:val="20"/>
              </w:rPr>
            </w:pPr>
            <w:r w:rsidRPr="00C54C6E">
              <w:rPr>
                <w:b/>
                <w:sz w:val="20"/>
                <w:szCs w:val="20"/>
              </w:rPr>
              <w:t>до 1 декабря 2017 г., далее – один раз в полугодие</w:t>
            </w:r>
          </w:p>
          <w:p w:rsidR="0037379E" w:rsidRPr="00C54C6E" w:rsidRDefault="0037379E" w:rsidP="00B579D7">
            <w:pPr>
              <w:jc w:val="both"/>
              <w:rPr>
                <w:b/>
                <w:sz w:val="20"/>
                <w:szCs w:val="20"/>
              </w:rPr>
            </w:pPr>
          </w:p>
        </w:tc>
        <w:tc>
          <w:tcPr>
            <w:tcW w:w="1843" w:type="dxa"/>
            <w:shd w:val="clear" w:color="auto" w:fill="auto"/>
            <w:noWrap/>
          </w:tcPr>
          <w:p w:rsidR="0037379E" w:rsidRPr="00C54C6E" w:rsidRDefault="0037379E" w:rsidP="00731BDE">
            <w:pPr>
              <w:rPr>
                <w:sz w:val="20"/>
                <w:szCs w:val="20"/>
              </w:rPr>
            </w:pPr>
            <w:proofErr w:type="spellStart"/>
            <w:r w:rsidRPr="00C54C6E">
              <w:rPr>
                <w:sz w:val="20"/>
                <w:szCs w:val="20"/>
              </w:rPr>
              <w:t>Натсак</w:t>
            </w:r>
            <w:proofErr w:type="spellEnd"/>
            <w:r w:rsidRPr="00C54C6E">
              <w:rPr>
                <w:sz w:val="20"/>
                <w:szCs w:val="20"/>
              </w:rPr>
              <w:t xml:space="preserve"> О.Д.</w:t>
            </w:r>
          </w:p>
          <w:p w:rsidR="0037379E" w:rsidRPr="00C54C6E" w:rsidRDefault="0037379E" w:rsidP="00731BDE">
            <w:pPr>
              <w:rPr>
                <w:sz w:val="20"/>
                <w:szCs w:val="20"/>
              </w:rPr>
            </w:pPr>
            <w:proofErr w:type="spellStart"/>
            <w:r w:rsidRPr="00C54C6E">
              <w:rPr>
                <w:sz w:val="20"/>
                <w:szCs w:val="20"/>
              </w:rPr>
              <w:t>Брокерт</w:t>
            </w:r>
            <w:proofErr w:type="spellEnd"/>
            <w:r w:rsidRPr="00C54C6E">
              <w:rPr>
                <w:sz w:val="20"/>
                <w:szCs w:val="20"/>
              </w:rPr>
              <w:t xml:space="preserve"> А.В.</w:t>
            </w:r>
          </w:p>
          <w:p w:rsidR="0037379E" w:rsidRPr="00C54C6E" w:rsidRDefault="0037379E" w:rsidP="00731BDE">
            <w:pPr>
              <w:rPr>
                <w:sz w:val="20"/>
                <w:szCs w:val="20"/>
              </w:rPr>
            </w:pPr>
            <w:proofErr w:type="spellStart"/>
            <w:r w:rsidRPr="00C54C6E">
              <w:rPr>
                <w:sz w:val="20"/>
                <w:szCs w:val="20"/>
              </w:rPr>
              <w:t>Хопуя</w:t>
            </w:r>
            <w:proofErr w:type="spellEnd"/>
            <w:r w:rsidRPr="00C54C6E">
              <w:rPr>
                <w:sz w:val="20"/>
                <w:szCs w:val="20"/>
              </w:rPr>
              <w:t xml:space="preserve"> Ш.Х.</w:t>
            </w:r>
          </w:p>
          <w:p w:rsidR="0037379E" w:rsidRPr="00C54C6E" w:rsidRDefault="0037379E" w:rsidP="00731BDE">
            <w:pPr>
              <w:rPr>
                <w:sz w:val="20"/>
                <w:szCs w:val="20"/>
              </w:rPr>
            </w:pPr>
            <w:r w:rsidRPr="00C54C6E">
              <w:rPr>
                <w:sz w:val="20"/>
                <w:szCs w:val="20"/>
              </w:rPr>
              <w:t>Минтруд</w:t>
            </w:r>
          </w:p>
          <w:p w:rsidR="0037379E" w:rsidRPr="00C54C6E" w:rsidRDefault="0037379E" w:rsidP="00731BDE">
            <w:pPr>
              <w:rPr>
                <w:sz w:val="20"/>
                <w:szCs w:val="20"/>
              </w:rPr>
            </w:pPr>
            <w:proofErr w:type="spellStart"/>
            <w:r w:rsidRPr="00C54C6E">
              <w:rPr>
                <w:sz w:val="20"/>
                <w:szCs w:val="20"/>
              </w:rPr>
              <w:t>Минземимущество</w:t>
            </w:r>
            <w:proofErr w:type="spellEnd"/>
          </w:p>
          <w:p w:rsidR="0037379E" w:rsidRPr="00C54C6E" w:rsidRDefault="0037379E" w:rsidP="00731BDE">
            <w:pPr>
              <w:rPr>
                <w:sz w:val="20"/>
                <w:szCs w:val="20"/>
              </w:rPr>
            </w:pPr>
            <w:r w:rsidRPr="00C54C6E">
              <w:rPr>
                <w:sz w:val="20"/>
                <w:szCs w:val="20"/>
              </w:rPr>
              <w:t>Минстрой</w:t>
            </w:r>
          </w:p>
          <w:p w:rsidR="0037379E" w:rsidRPr="00C54C6E" w:rsidRDefault="0037379E" w:rsidP="00731BDE">
            <w:pPr>
              <w:rPr>
                <w:sz w:val="20"/>
                <w:szCs w:val="20"/>
              </w:rPr>
            </w:pPr>
            <w:r w:rsidRPr="00C54C6E">
              <w:rPr>
                <w:sz w:val="20"/>
                <w:szCs w:val="20"/>
              </w:rPr>
              <w:t>Минэкономики</w:t>
            </w:r>
          </w:p>
          <w:p w:rsidR="0037379E" w:rsidRPr="00C54C6E" w:rsidRDefault="0037379E" w:rsidP="00731BDE">
            <w:pPr>
              <w:rPr>
                <w:sz w:val="20"/>
                <w:szCs w:val="20"/>
              </w:rPr>
            </w:pPr>
            <w:r w:rsidRPr="00C54C6E">
              <w:rPr>
                <w:sz w:val="20"/>
                <w:szCs w:val="20"/>
              </w:rPr>
              <w:t>Департамент по внутренней политике</w:t>
            </w:r>
          </w:p>
        </w:tc>
        <w:tc>
          <w:tcPr>
            <w:tcW w:w="2842" w:type="dxa"/>
            <w:shd w:val="clear" w:color="auto" w:fill="auto"/>
            <w:noWrap/>
          </w:tcPr>
          <w:p w:rsidR="0037379E" w:rsidRPr="00C54C6E" w:rsidRDefault="0037379E" w:rsidP="00311D86">
            <w:pPr>
              <w:tabs>
                <w:tab w:val="left" w:pos="3469"/>
              </w:tabs>
              <w:rPr>
                <w:sz w:val="20"/>
                <w:szCs w:val="20"/>
              </w:rPr>
            </w:pPr>
            <w:r w:rsidRPr="00C54C6E">
              <w:rPr>
                <w:sz w:val="20"/>
                <w:szCs w:val="20"/>
              </w:rPr>
              <w:t>Информация направлена в Минстрой РФ от 24 августа 2017 г. №ВФ-11-3862/17</w:t>
            </w:r>
          </w:p>
        </w:tc>
      </w:tr>
      <w:tr w:rsidR="00C54C6E" w:rsidRPr="00C54C6E" w:rsidTr="0045304E">
        <w:trPr>
          <w:trHeight w:val="70"/>
        </w:trPr>
        <w:tc>
          <w:tcPr>
            <w:tcW w:w="568" w:type="dxa"/>
            <w:gridSpan w:val="2"/>
            <w:shd w:val="clear" w:color="auto" w:fill="auto"/>
            <w:noWrap/>
          </w:tcPr>
          <w:p w:rsidR="0037379E" w:rsidRPr="00C54C6E" w:rsidRDefault="0037379E" w:rsidP="00A7381A">
            <w:pPr>
              <w:pStyle w:val="a7"/>
              <w:numPr>
                <w:ilvl w:val="0"/>
                <w:numId w:val="1"/>
              </w:numPr>
              <w:rPr>
                <w:sz w:val="20"/>
                <w:szCs w:val="20"/>
              </w:rPr>
            </w:pPr>
          </w:p>
        </w:tc>
        <w:tc>
          <w:tcPr>
            <w:tcW w:w="616" w:type="dxa"/>
            <w:shd w:val="clear" w:color="auto" w:fill="auto"/>
            <w:noWrap/>
          </w:tcPr>
          <w:p w:rsidR="0037379E" w:rsidRPr="00C54C6E" w:rsidRDefault="0037379E" w:rsidP="00A7381A">
            <w:pPr>
              <w:rPr>
                <w:sz w:val="20"/>
                <w:szCs w:val="20"/>
              </w:rPr>
            </w:pPr>
            <w:r w:rsidRPr="00C54C6E">
              <w:rPr>
                <w:sz w:val="20"/>
                <w:szCs w:val="20"/>
              </w:rPr>
              <w:t>2017</w:t>
            </w:r>
          </w:p>
        </w:tc>
        <w:tc>
          <w:tcPr>
            <w:tcW w:w="1183" w:type="dxa"/>
            <w:shd w:val="clear" w:color="auto" w:fill="auto"/>
          </w:tcPr>
          <w:p w:rsidR="0037379E" w:rsidRPr="00C54C6E" w:rsidRDefault="0037379E" w:rsidP="00A7381A">
            <w:pPr>
              <w:rPr>
                <w:sz w:val="20"/>
                <w:szCs w:val="20"/>
              </w:rPr>
            </w:pPr>
            <w:r w:rsidRPr="00C54C6E">
              <w:rPr>
                <w:sz w:val="20"/>
                <w:szCs w:val="20"/>
              </w:rPr>
              <w:t>Пр-1603 от 15.08.2017 г.</w:t>
            </w:r>
          </w:p>
        </w:tc>
        <w:tc>
          <w:tcPr>
            <w:tcW w:w="2311" w:type="dxa"/>
            <w:shd w:val="clear" w:color="auto" w:fill="auto"/>
          </w:tcPr>
          <w:p w:rsidR="0037379E" w:rsidRPr="00C54C6E" w:rsidRDefault="0037379E" w:rsidP="00A6072B">
            <w:pPr>
              <w:pStyle w:val="60"/>
              <w:shd w:val="clear" w:color="auto" w:fill="auto"/>
              <w:spacing w:before="0"/>
              <w:rPr>
                <w:rStyle w:val="6Exact"/>
                <w:rFonts w:ascii="Times New Roman" w:hAnsi="Times New Roman" w:cs="Times New Roman"/>
              </w:rPr>
            </w:pPr>
            <w:r w:rsidRPr="00C54C6E">
              <w:rPr>
                <w:rStyle w:val="6Exact"/>
                <w:rFonts w:ascii="Times New Roman" w:hAnsi="Times New Roman" w:cs="Times New Roman"/>
              </w:rPr>
              <w:t xml:space="preserve">Перечень поручений Президента РФ от 15 августа 2017 г. № Пр-1603 по итогам совещания с членами </w:t>
            </w:r>
            <w:r w:rsidRPr="00C54C6E">
              <w:rPr>
                <w:rStyle w:val="6Exact"/>
                <w:rFonts w:ascii="Times New Roman" w:hAnsi="Times New Roman" w:cs="Times New Roman"/>
              </w:rPr>
              <w:lastRenderedPageBreak/>
              <w:t>Правительства РФ 28 июля 2017 г.</w:t>
            </w:r>
          </w:p>
        </w:tc>
        <w:tc>
          <w:tcPr>
            <w:tcW w:w="4962" w:type="dxa"/>
            <w:shd w:val="clear" w:color="auto" w:fill="auto"/>
          </w:tcPr>
          <w:p w:rsidR="0037379E" w:rsidRPr="00C54C6E" w:rsidRDefault="0037379E" w:rsidP="00A6072B">
            <w:pPr>
              <w:pStyle w:val="20"/>
              <w:shd w:val="clear" w:color="auto" w:fill="auto"/>
              <w:tabs>
                <w:tab w:val="left" w:pos="1069"/>
              </w:tabs>
              <w:spacing w:after="0" w:line="240" w:lineRule="auto"/>
              <w:jc w:val="both"/>
              <w:rPr>
                <w:sz w:val="20"/>
                <w:szCs w:val="20"/>
              </w:rPr>
            </w:pPr>
            <w:r w:rsidRPr="00C54C6E">
              <w:rPr>
                <w:b/>
                <w:sz w:val="20"/>
                <w:szCs w:val="20"/>
                <w:lang w:eastAsia="ru-RU" w:bidi="ru-RU"/>
              </w:rPr>
              <w:lastRenderedPageBreak/>
              <w:t>п. 2</w:t>
            </w:r>
            <w:r w:rsidR="0083236C" w:rsidRPr="00C54C6E">
              <w:rPr>
                <w:b/>
                <w:sz w:val="20"/>
                <w:szCs w:val="20"/>
                <w:lang w:eastAsia="ru-RU" w:bidi="ru-RU"/>
              </w:rPr>
              <w:t xml:space="preserve"> </w:t>
            </w:r>
            <w:r w:rsidRPr="00C54C6E">
              <w:rPr>
                <w:sz w:val="20"/>
                <w:szCs w:val="20"/>
                <w:lang w:eastAsia="ru-RU" w:bidi="ru-RU"/>
              </w:rPr>
              <w:t xml:space="preserve">Минсельхозу России совместно с высшими исполнительными органами государственной власти заинтересованных субъектов Российской Федерации при заключении соглашений о предоставлении субсидий из федерального бюджета исходить из </w:t>
            </w:r>
            <w:r w:rsidRPr="00C54C6E">
              <w:rPr>
                <w:sz w:val="20"/>
                <w:szCs w:val="20"/>
                <w:lang w:eastAsia="ru-RU" w:bidi="ru-RU"/>
              </w:rPr>
              <w:lastRenderedPageBreak/>
              <w:t>необходимости эффективной реализации в субъектах Российской Федерации мер по предупреждению заноса и распространения африканской чумы свиней, а также по ликвидации ее очагов.</w:t>
            </w:r>
          </w:p>
          <w:p w:rsidR="0037379E" w:rsidRPr="00C54C6E" w:rsidRDefault="0037379E" w:rsidP="00A6072B">
            <w:pPr>
              <w:pStyle w:val="20"/>
              <w:shd w:val="clear" w:color="auto" w:fill="auto"/>
              <w:spacing w:after="0" w:line="240" w:lineRule="auto"/>
              <w:jc w:val="both"/>
              <w:rPr>
                <w:b/>
                <w:sz w:val="20"/>
                <w:szCs w:val="20"/>
              </w:rPr>
            </w:pPr>
            <w:r w:rsidRPr="00C54C6E">
              <w:rPr>
                <w:b/>
                <w:sz w:val="20"/>
                <w:szCs w:val="20"/>
                <w:lang w:eastAsia="ru-RU" w:bidi="ru-RU"/>
              </w:rPr>
              <w:t>Доклад - до 31 марта 2018 г., далее - один раз в год.</w:t>
            </w:r>
          </w:p>
          <w:p w:rsidR="0037379E" w:rsidRPr="00C54C6E" w:rsidRDefault="0037379E" w:rsidP="00A6072B">
            <w:pPr>
              <w:pStyle w:val="20"/>
              <w:shd w:val="clear" w:color="auto" w:fill="auto"/>
              <w:spacing w:after="0" w:line="240" w:lineRule="auto"/>
              <w:jc w:val="both"/>
              <w:rPr>
                <w:sz w:val="20"/>
                <w:szCs w:val="20"/>
              </w:rPr>
            </w:pPr>
            <w:r w:rsidRPr="00C54C6E">
              <w:rPr>
                <w:b/>
                <w:sz w:val="20"/>
                <w:szCs w:val="20"/>
                <w:lang w:eastAsia="ru-RU" w:bidi="ru-RU"/>
              </w:rPr>
              <w:t>Ответственные: Ткачев А.Н.,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A7381A">
            <w:pPr>
              <w:jc w:val="both"/>
              <w:rPr>
                <w:b/>
                <w:sz w:val="20"/>
                <w:szCs w:val="20"/>
              </w:rPr>
            </w:pPr>
            <w:r w:rsidRPr="00C54C6E">
              <w:rPr>
                <w:b/>
                <w:sz w:val="20"/>
                <w:szCs w:val="20"/>
              </w:rPr>
              <w:lastRenderedPageBreak/>
              <w:t>до 31 марта 2018 г., далее – один раз в год.</w:t>
            </w:r>
          </w:p>
        </w:tc>
        <w:tc>
          <w:tcPr>
            <w:tcW w:w="1843" w:type="dxa"/>
            <w:shd w:val="clear" w:color="auto" w:fill="auto"/>
            <w:noWrap/>
          </w:tcPr>
          <w:p w:rsidR="0037379E" w:rsidRPr="00C54C6E" w:rsidRDefault="0037379E" w:rsidP="00A7381A">
            <w:pPr>
              <w:rPr>
                <w:sz w:val="20"/>
                <w:szCs w:val="20"/>
              </w:rPr>
            </w:pPr>
            <w:r w:rsidRPr="00C54C6E">
              <w:rPr>
                <w:sz w:val="20"/>
                <w:szCs w:val="20"/>
              </w:rPr>
              <w:t>Монгуш Б.Н.</w:t>
            </w:r>
          </w:p>
          <w:p w:rsidR="0037379E" w:rsidRPr="00C54C6E" w:rsidRDefault="0037379E" w:rsidP="00A7381A">
            <w:pPr>
              <w:rPr>
                <w:sz w:val="20"/>
                <w:szCs w:val="20"/>
              </w:rPr>
            </w:pPr>
            <w:r w:rsidRPr="00C54C6E">
              <w:rPr>
                <w:sz w:val="20"/>
                <w:szCs w:val="20"/>
              </w:rPr>
              <w:t>Служба по ветнадзору</w:t>
            </w:r>
          </w:p>
        </w:tc>
        <w:tc>
          <w:tcPr>
            <w:tcW w:w="2842" w:type="dxa"/>
            <w:shd w:val="clear" w:color="auto" w:fill="auto"/>
            <w:noWrap/>
          </w:tcPr>
          <w:p w:rsidR="0037379E" w:rsidRPr="00C54C6E" w:rsidRDefault="0037379E" w:rsidP="00A7381A">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A7381A">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Пр-1603 от 15.08.2017 г.</w:t>
            </w:r>
          </w:p>
        </w:tc>
        <w:tc>
          <w:tcPr>
            <w:tcW w:w="2311" w:type="dxa"/>
            <w:shd w:val="clear" w:color="auto" w:fill="auto"/>
          </w:tcPr>
          <w:p w:rsidR="0037379E" w:rsidRPr="00C54C6E" w:rsidRDefault="0037379E" w:rsidP="00D6658B">
            <w:pPr>
              <w:pStyle w:val="60"/>
              <w:shd w:val="clear" w:color="auto" w:fill="auto"/>
              <w:spacing w:before="0"/>
              <w:rPr>
                <w:rStyle w:val="6Exact"/>
                <w:rFonts w:ascii="Times New Roman" w:hAnsi="Times New Roman" w:cs="Times New Roman"/>
              </w:rPr>
            </w:pPr>
            <w:r w:rsidRPr="00C54C6E">
              <w:rPr>
                <w:rStyle w:val="6Exact"/>
                <w:rFonts w:ascii="Times New Roman" w:hAnsi="Times New Roman" w:cs="Times New Roman"/>
              </w:rPr>
              <w:t>Перечень поручений Президента РФ от 15 августа 2017 г. № Пр-1603 по итогам совещания с членами Правительства РФ 28 июля 2017 г.</w:t>
            </w:r>
          </w:p>
        </w:tc>
        <w:tc>
          <w:tcPr>
            <w:tcW w:w="4962" w:type="dxa"/>
            <w:shd w:val="clear" w:color="auto" w:fill="auto"/>
          </w:tcPr>
          <w:p w:rsidR="0037379E" w:rsidRPr="00C54C6E" w:rsidRDefault="0037379E" w:rsidP="00D91A93">
            <w:pPr>
              <w:pStyle w:val="20"/>
              <w:shd w:val="clear" w:color="auto" w:fill="auto"/>
              <w:tabs>
                <w:tab w:val="left" w:pos="1052"/>
              </w:tabs>
              <w:spacing w:after="0" w:line="240" w:lineRule="auto"/>
              <w:jc w:val="both"/>
              <w:rPr>
                <w:sz w:val="20"/>
                <w:szCs w:val="20"/>
              </w:rPr>
            </w:pPr>
            <w:r w:rsidRPr="00C54C6E">
              <w:rPr>
                <w:b/>
                <w:sz w:val="20"/>
                <w:szCs w:val="20"/>
                <w:lang w:eastAsia="ru-RU" w:bidi="ru-RU"/>
              </w:rPr>
              <w:t>п. 3</w:t>
            </w:r>
            <w:r w:rsidR="0083236C" w:rsidRPr="00C54C6E">
              <w:rPr>
                <w:b/>
                <w:sz w:val="20"/>
                <w:szCs w:val="20"/>
                <w:lang w:eastAsia="ru-RU" w:bidi="ru-RU"/>
              </w:rPr>
              <w:t xml:space="preserve"> </w:t>
            </w:r>
            <w:r w:rsidRPr="00C54C6E">
              <w:rPr>
                <w:sz w:val="20"/>
                <w:szCs w:val="20"/>
                <w:lang w:eastAsia="ru-RU" w:bidi="ru-RU"/>
              </w:rPr>
              <w:t>Акционерному обществу «Федеральная корпорация по развитию малого и среднего предпринимательства» совместно с Минсельхозом России и органами государственной власти субъектов Российской Федерации принять меры по внедрению в субъектах Российской Федерации наилучших региональных практик управления системой сельскохозяйственной кооперац</w:t>
            </w:r>
            <w:proofErr w:type="gramStart"/>
            <w:r w:rsidRPr="00C54C6E">
              <w:rPr>
                <w:sz w:val="20"/>
                <w:szCs w:val="20"/>
                <w:lang w:eastAsia="ru-RU" w:bidi="ru-RU"/>
              </w:rPr>
              <w:t>ии и ее</w:t>
            </w:r>
            <w:proofErr w:type="gramEnd"/>
            <w:r w:rsidRPr="00C54C6E">
              <w:rPr>
                <w:sz w:val="20"/>
                <w:szCs w:val="20"/>
                <w:lang w:eastAsia="ru-RU" w:bidi="ru-RU"/>
              </w:rPr>
              <w:t xml:space="preserve"> развития.</w:t>
            </w:r>
          </w:p>
          <w:p w:rsidR="0037379E" w:rsidRPr="00C54C6E" w:rsidRDefault="0037379E" w:rsidP="00D91A93">
            <w:pPr>
              <w:pStyle w:val="20"/>
              <w:shd w:val="clear" w:color="auto" w:fill="auto"/>
              <w:spacing w:after="0" w:line="240" w:lineRule="auto"/>
              <w:jc w:val="left"/>
              <w:rPr>
                <w:b/>
                <w:sz w:val="20"/>
                <w:szCs w:val="20"/>
              </w:rPr>
            </w:pPr>
            <w:r w:rsidRPr="00C54C6E">
              <w:rPr>
                <w:b/>
                <w:sz w:val="20"/>
                <w:szCs w:val="20"/>
                <w:lang w:eastAsia="ru-RU" w:bidi="ru-RU"/>
              </w:rPr>
              <w:t>Доклад - до 1 декабря 2017 г., далее - один раз в полгода.</w:t>
            </w:r>
          </w:p>
          <w:p w:rsidR="0037379E" w:rsidRPr="00C54C6E" w:rsidRDefault="0037379E" w:rsidP="00D91A93">
            <w:pPr>
              <w:pStyle w:val="20"/>
              <w:shd w:val="clear" w:color="auto" w:fill="auto"/>
              <w:spacing w:after="0" w:line="240" w:lineRule="auto"/>
              <w:jc w:val="left"/>
              <w:rPr>
                <w:sz w:val="20"/>
                <w:szCs w:val="20"/>
              </w:rPr>
            </w:pPr>
            <w:r w:rsidRPr="00C54C6E">
              <w:rPr>
                <w:b/>
                <w:sz w:val="20"/>
                <w:szCs w:val="20"/>
                <w:lang w:eastAsia="ru-RU" w:bidi="ru-RU"/>
              </w:rPr>
              <w:t xml:space="preserve">Ответственные: </w:t>
            </w:r>
            <w:proofErr w:type="spellStart"/>
            <w:r w:rsidRPr="00C54C6E">
              <w:rPr>
                <w:b/>
                <w:sz w:val="20"/>
                <w:szCs w:val="20"/>
                <w:lang w:eastAsia="ru-RU" w:bidi="ru-RU"/>
              </w:rPr>
              <w:t>Браверман</w:t>
            </w:r>
            <w:proofErr w:type="spellEnd"/>
            <w:r w:rsidRPr="00C54C6E">
              <w:rPr>
                <w:b/>
                <w:sz w:val="20"/>
                <w:szCs w:val="20"/>
                <w:lang w:eastAsia="ru-RU" w:bidi="ru-RU"/>
              </w:rPr>
              <w:t xml:space="preserve"> А.А., Ткачев А.Н.,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379E" w:rsidRPr="00C54C6E" w:rsidRDefault="0037379E" w:rsidP="00D6658B">
            <w:pPr>
              <w:jc w:val="both"/>
              <w:rPr>
                <w:b/>
                <w:sz w:val="20"/>
                <w:szCs w:val="20"/>
              </w:rPr>
            </w:pPr>
            <w:r w:rsidRPr="00C54C6E">
              <w:rPr>
                <w:b/>
                <w:sz w:val="20"/>
                <w:szCs w:val="20"/>
              </w:rPr>
              <w:t>до 1 декабря 2017г., далее - один раз в полгода.</w:t>
            </w:r>
          </w:p>
        </w:tc>
        <w:tc>
          <w:tcPr>
            <w:tcW w:w="1843" w:type="dxa"/>
            <w:shd w:val="clear" w:color="auto" w:fill="auto"/>
            <w:noWrap/>
          </w:tcPr>
          <w:p w:rsidR="0037379E" w:rsidRPr="00C54C6E" w:rsidRDefault="0037379E" w:rsidP="00D6658B">
            <w:pPr>
              <w:rPr>
                <w:sz w:val="20"/>
                <w:szCs w:val="20"/>
              </w:rPr>
            </w:pPr>
            <w:r w:rsidRPr="00C54C6E">
              <w:rPr>
                <w:sz w:val="20"/>
                <w:szCs w:val="20"/>
              </w:rPr>
              <w:t>Монгуш Б.Н.</w:t>
            </w:r>
          </w:p>
          <w:p w:rsidR="0037379E" w:rsidRPr="00C54C6E" w:rsidRDefault="0037379E" w:rsidP="00D6658B">
            <w:pPr>
              <w:rPr>
                <w:sz w:val="20"/>
                <w:szCs w:val="20"/>
              </w:rPr>
            </w:pPr>
            <w:r w:rsidRPr="00C54C6E">
              <w:rPr>
                <w:sz w:val="20"/>
                <w:szCs w:val="20"/>
              </w:rPr>
              <w:t>Минсельхоз</w:t>
            </w:r>
          </w:p>
        </w:tc>
        <w:tc>
          <w:tcPr>
            <w:tcW w:w="2842" w:type="dxa"/>
            <w:shd w:val="clear" w:color="auto" w:fill="auto"/>
            <w:noWrap/>
          </w:tcPr>
          <w:p w:rsidR="0037379E" w:rsidRPr="00C54C6E" w:rsidRDefault="0037379E" w:rsidP="00A7381A">
            <w:pPr>
              <w:tabs>
                <w:tab w:val="left" w:pos="3469"/>
              </w:tabs>
              <w:rPr>
                <w:sz w:val="20"/>
                <w:szCs w:val="20"/>
              </w:rPr>
            </w:pPr>
          </w:p>
        </w:tc>
      </w:tr>
      <w:tr w:rsidR="00C54C6E" w:rsidRPr="00C54C6E" w:rsidTr="0045304E">
        <w:trPr>
          <w:trHeight w:val="70"/>
        </w:trPr>
        <w:tc>
          <w:tcPr>
            <w:tcW w:w="568" w:type="dxa"/>
            <w:gridSpan w:val="2"/>
            <w:shd w:val="clear" w:color="auto" w:fill="auto"/>
            <w:noWrap/>
          </w:tcPr>
          <w:p w:rsidR="0037379E" w:rsidRPr="00C54C6E" w:rsidRDefault="0037379E" w:rsidP="00A7381A">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Пр-1603 от 15.08.2017 г.</w:t>
            </w:r>
          </w:p>
        </w:tc>
        <w:tc>
          <w:tcPr>
            <w:tcW w:w="2311" w:type="dxa"/>
            <w:shd w:val="clear" w:color="auto" w:fill="auto"/>
          </w:tcPr>
          <w:p w:rsidR="0037379E" w:rsidRPr="00C54C6E" w:rsidRDefault="0037379E" w:rsidP="00D6658B">
            <w:pPr>
              <w:pStyle w:val="60"/>
              <w:shd w:val="clear" w:color="auto" w:fill="auto"/>
              <w:spacing w:before="0"/>
              <w:rPr>
                <w:rStyle w:val="6Exact"/>
                <w:rFonts w:ascii="Times New Roman" w:hAnsi="Times New Roman" w:cs="Times New Roman"/>
              </w:rPr>
            </w:pPr>
            <w:r w:rsidRPr="00C54C6E">
              <w:rPr>
                <w:rStyle w:val="6Exact"/>
                <w:rFonts w:ascii="Times New Roman" w:hAnsi="Times New Roman" w:cs="Times New Roman"/>
              </w:rPr>
              <w:t>Перечень поручений Президента РФ от 15 августа 2017 г. № Пр-1603 по итогам совещания с членами Правительства РФ 28 июля 2017 г.</w:t>
            </w:r>
          </w:p>
        </w:tc>
        <w:tc>
          <w:tcPr>
            <w:tcW w:w="4962" w:type="dxa"/>
            <w:shd w:val="clear" w:color="auto" w:fill="auto"/>
          </w:tcPr>
          <w:p w:rsidR="0037379E" w:rsidRPr="00C54C6E" w:rsidRDefault="0037379E" w:rsidP="00AF0718">
            <w:pPr>
              <w:pStyle w:val="20"/>
              <w:shd w:val="clear" w:color="auto" w:fill="auto"/>
              <w:tabs>
                <w:tab w:val="left" w:pos="1052"/>
              </w:tabs>
              <w:spacing w:after="0" w:line="240" w:lineRule="auto"/>
              <w:jc w:val="both"/>
              <w:rPr>
                <w:b/>
                <w:sz w:val="20"/>
                <w:szCs w:val="20"/>
                <w:lang w:eastAsia="ru-RU" w:bidi="ru-RU"/>
              </w:rPr>
            </w:pPr>
            <w:r w:rsidRPr="00C54C6E">
              <w:rPr>
                <w:b/>
                <w:sz w:val="20"/>
                <w:szCs w:val="20"/>
                <w:lang w:eastAsia="ru-RU" w:bidi="ru-RU"/>
              </w:rPr>
              <w:t>п. 4</w:t>
            </w:r>
            <w:proofErr w:type="gramStart"/>
            <w:r w:rsidR="0083236C" w:rsidRPr="00C54C6E">
              <w:rPr>
                <w:b/>
                <w:sz w:val="20"/>
                <w:szCs w:val="20"/>
                <w:lang w:eastAsia="ru-RU" w:bidi="ru-RU"/>
              </w:rPr>
              <w:t xml:space="preserve"> </w:t>
            </w:r>
            <w:r w:rsidRPr="00C54C6E">
              <w:rPr>
                <w:sz w:val="20"/>
                <w:szCs w:val="20"/>
                <w:lang w:eastAsia="ru-RU" w:bidi="ru-RU"/>
              </w:rPr>
              <w:t>Р</w:t>
            </w:r>
            <w:proofErr w:type="gramEnd"/>
            <w:r w:rsidRPr="00C54C6E">
              <w:rPr>
                <w:sz w:val="20"/>
                <w:szCs w:val="20"/>
                <w:lang w:eastAsia="ru-RU" w:bidi="ru-RU"/>
              </w:rPr>
              <w:t>екомендовать высшим должностным лицам (руководителям высших исполнительных органов государственной власти) субъектов Российской Федерации усилить контроль за осуществлением органами государственной власти субъектов Российской Федерации полномочий в области ветеринарии.</w:t>
            </w:r>
          </w:p>
          <w:p w:rsidR="0037379E" w:rsidRPr="00C54C6E" w:rsidRDefault="0037379E" w:rsidP="00AF0718">
            <w:pPr>
              <w:pStyle w:val="20"/>
              <w:shd w:val="clear" w:color="auto" w:fill="auto"/>
              <w:spacing w:after="0" w:line="240" w:lineRule="auto"/>
              <w:jc w:val="left"/>
              <w:rPr>
                <w:b/>
                <w:sz w:val="20"/>
                <w:szCs w:val="20"/>
              </w:rPr>
            </w:pPr>
            <w:r w:rsidRPr="00C54C6E">
              <w:rPr>
                <w:b/>
                <w:sz w:val="20"/>
                <w:szCs w:val="20"/>
                <w:lang w:eastAsia="ru-RU" w:bidi="ru-RU"/>
              </w:rPr>
              <w:t>Доклад - до 25 декабря 2017 г., далее - один раз в полгода.</w:t>
            </w:r>
          </w:p>
          <w:p w:rsidR="0037379E" w:rsidRPr="00C54C6E" w:rsidRDefault="0037379E" w:rsidP="00AF0718">
            <w:pPr>
              <w:pStyle w:val="20"/>
              <w:shd w:val="clear" w:color="auto" w:fill="auto"/>
              <w:spacing w:after="0" w:line="240" w:lineRule="auto"/>
              <w:jc w:val="left"/>
              <w:rPr>
                <w:b/>
                <w:sz w:val="20"/>
                <w:szCs w:val="20"/>
                <w:lang w:eastAsia="ru-RU" w:bidi="ru-RU"/>
              </w:rPr>
            </w:pP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373A90" w:rsidRPr="00C54C6E" w:rsidRDefault="00373A90" w:rsidP="00373A90">
            <w:pPr>
              <w:pStyle w:val="20"/>
              <w:shd w:val="clear" w:color="auto" w:fill="auto"/>
              <w:spacing w:after="0" w:line="240" w:lineRule="auto"/>
              <w:jc w:val="left"/>
              <w:rPr>
                <w:sz w:val="20"/>
                <w:szCs w:val="20"/>
              </w:rPr>
            </w:pPr>
            <w:r w:rsidRPr="00C54C6E">
              <w:rPr>
                <w:b/>
                <w:sz w:val="20"/>
                <w:szCs w:val="20"/>
                <w:lang w:bidi="ru-RU"/>
              </w:rPr>
              <w:t>Согласно №А55-3-803 от 10 октября 2017 г.</w:t>
            </w:r>
          </w:p>
        </w:tc>
        <w:tc>
          <w:tcPr>
            <w:tcW w:w="2126" w:type="dxa"/>
            <w:shd w:val="clear" w:color="auto" w:fill="auto"/>
            <w:noWrap/>
          </w:tcPr>
          <w:p w:rsidR="0037379E" w:rsidRPr="00C54C6E" w:rsidRDefault="0037379E" w:rsidP="00AF0718">
            <w:pPr>
              <w:pStyle w:val="20"/>
              <w:shd w:val="clear" w:color="auto" w:fill="auto"/>
              <w:spacing w:after="0" w:line="240" w:lineRule="auto"/>
              <w:jc w:val="left"/>
              <w:rPr>
                <w:b/>
                <w:sz w:val="20"/>
                <w:szCs w:val="20"/>
              </w:rPr>
            </w:pPr>
            <w:r w:rsidRPr="00C54C6E">
              <w:rPr>
                <w:b/>
                <w:sz w:val="20"/>
                <w:szCs w:val="20"/>
                <w:lang w:eastAsia="ru-RU" w:bidi="ru-RU"/>
              </w:rPr>
              <w:t>до 25 декабря 2017 г., далее - раз в полгода.</w:t>
            </w:r>
          </w:p>
          <w:p w:rsidR="0037379E" w:rsidRPr="00C54C6E" w:rsidRDefault="0037379E" w:rsidP="00D6658B">
            <w:pPr>
              <w:jc w:val="both"/>
              <w:rPr>
                <w:b/>
                <w:sz w:val="20"/>
                <w:szCs w:val="20"/>
              </w:rPr>
            </w:pPr>
          </w:p>
        </w:tc>
        <w:tc>
          <w:tcPr>
            <w:tcW w:w="1843" w:type="dxa"/>
            <w:shd w:val="clear" w:color="auto" w:fill="auto"/>
            <w:noWrap/>
          </w:tcPr>
          <w:p w:rsidR="0037379E" w:rsidRPr="00C54C6E" w:rsidRDefault="0037379E" w:rsidP="00D6658B">
            <w:pPr>
              <w:rPr>
                <w:sz w:val="20"/>
                <w:szCs w:val="20"/>
              </w:rPr>
            </w:pPr>
            <w:r w:rsidRPr="00C54C6E">
              <w:rPr>
                <w:sz w:val="20"/>
                <w:szCs w:val="20"/>
              </w:rPr>
              <w:t>Монгуш Б.Н.</w:t>
            </w:r>
          </w:p>
          <w:p w:rsidR="0037379E" w:rsidRPr="00C54C6E" w:rsidRDefault="0037379E" w:rsidP="00D6658B">
            <w:pPr>
              <w:rPr>
                <w:sz w:val="20"/>
                <w:szCs w:val="20"/>
              </w:rPr>
            </w:pPr>
            <w:r w:rsidRPr="00C54C6E">
              <w:rPr>
                <w:sz w:val="20"/>
                <w:szCs w:val="20"/>
              </w:rPr>
              <w:t>Служба по ветнадзору</w:t>
            </w:r>
          </w:p>
        </w:tc>
        <w:tc>
          <w:tcPr>
            <w:tcW w:w="2842" w:type="dxa"/>
            <w:shd w:val="clear" w:color="auto" w:fill="auto"/>
            <w:noWrap/>
          </w:tcPr>
          <w:p w:rsidR="0037379E" w:rsidRPr="00C54C6E" w:rsidRDefault="00334998" w:rsidP="00A7381A">
            <w:pPr>
              <w:tabs>
                <w:tab w:val="left" w:pos="3469"/>
              </w:tabs>
              <w:rPr>
                <w:sz w:val="20"/>
                <w:szCs w:val="20"/>
              </w:rPr>
            </w:pPr>
            <w:r w:rsidRPr="00C54C6E">
              <w:rPr>
                <w:sz w:val="20"/>
                <w:szCs w:val="20"/>
              </w:rPr>
              <w:t>Информация направлена Президенту РФ от 16 декабря 2017 г. № ШК -9-5994/17</w:t>
            </w:r>
          </w:p>
        </w:tc>
      </w:tr>
      <w:tr w:rsidR="00C54C6E" w:rsidRPr="00C54C6E" w:rsidTr="0045304E">
        <w:trPr>
          <w:trHeight w:val="70"/>
        </w:trPr>
        <w:tc>
          <w:tcPr>
            <w:tcW w:w="568" w:type="dxa"/>
            <w:gridSpan w:val="2"/>
            <w:shd w:val="clear" w:color="auto" w:fill="auto"/>
            <w:noWrap/>
          </w:tcPr>
          <w:p w:rsidR="0037379E" w:rsidRPr="00C54C6E" w:rsidRDefault="0037379E" w:rsidP="00A7381A">
            <w:pPr>
              <w:pStyle w:val="a7"/>
              <w:numPr>
                <w:ilvl w:val="0"/>
                <w:numId w:val="1"/>
              </w:numPr>
              <w:rPr>
                <w:sz w:val="20"/>
                <w:szCs w:val="20"/>
              </w:rPr>
            </w:pPr>
          </w:p>
        </w:tc>
        <w:tc>
          <w:tcPr>
            <w:tcW w:w="616" w:type="dxa"/>
            <w:shd w:val="clear" w:color="auto" w:fill="auto"/>
            <w:noWrap/>
          </w:tcPr>
          <w:p w:rsidR="0037379E" w:rsidRPr="00C54C6E" w:rsidRDefault="0037379E" w:rsidP="00D6658B">
            <w:pPr>
              <w:rPr>
                <w:sz w:val="20"/>
                <w:szCs w:val="20"/>
              </w:rPr>
            </w:pPr>
            <w:r w:rsidRPr="00C54C6E">
              <w:rPr>
                <w:sz w:val="20"/>
                <w:szCs w:val="20"/>
              </w:rPr>
              <w:t>2017</w:t>
            </w:r>
          </w:p>
        </w:tc>
        <w:tc>
          <w:tcPr>
            <w:tcW w:w="1183" w:type="dxa"/>
            <w:shd w:val="clear" w:color="auto" w:fill="auto"/>
          </w:tcPr>
          <w:p w:rsidR="0037379E" w:rsidRPr="00C54C6E" w:rsidRDefault="0037379E" w:rsidP="00D6658B">
            <w:pPr>
              <w:rPr>
                <w:sz w:val="20"/>
                <w:szCs w:val="20"/>
              </w:rPr>
            </w:pPr>
            <w:r w:rsidRPr="00C54C6E">
              <w:rPr>
                <w:sz w:val="20"/>
                <w:szCs w:val="20"/>
              </w:rPr>
              <w:t>Пр-1650 от 23.08.2017</w:t>
            </w:r>
          </w:p>
        </w:tc>
        <w:tc>
          <w:tcPr>
            <w:tcW w:w="2311" w:type="dxa"/>
            <w:shd w:val="clear" w:color="auto" w:fill="auto"/>
          </w:tcPr>
          <w:p w:rsidR="0037379E" w:rsidRPr="00C54C6E" w:rsidRDefault="0037379E" w:rsidP="00D6658B">
            <w:pPr>
              <w:pStyle w:val="60"/>
              <w:shd w:val="clear" w:color="auto" w:fill="auto"/>
              <w:spacing w:before="0" w:line="240" w:lineRule="auto"/>
              <w:rPr>
                <w:rStyle w:val="6Exact"/>
                <w:rFonts w:ascii="Times New Roman" w:hAnsi="Times New Roman" w:cs="Times New Roman"/>
              </w:rPr>
            </w:pPr>
            <w:r w:rsidRPr="00C54C6E">
              <w:rPr>
                <w:rStyle w:val="6Exact"/>
                <w:rFonts w:ascii="Times New Roman" w:hAnsi="Times New Roman" w:cs="Times New Roman"/>
              </w:rPr>
              <w:t xml:space="preserve">Перечень поручений Президента РФ от 23 августа 2017 г. № Пр-1650 по итогам встречи с представителями социально ориентированных некоммерческих организаций, благотворительных организаций и </w:t>
            </w:r>
            <w:r w:rsidRPr="00C54C6E">
              <w:rPr>
                <w:rStyle w:val="6Exact"/>
                <w:rFonts w:ascii="Times New Roman" w:hAnsi="Times New Roman" w:cs="Times New Roman"/>
              </w:rPr>
              <w:lastRenderedPageBreak/>
              <w:t>волонтерского движения 26 июля 2017 г.</w:t>
            </w:r>
          </w:p>
        </w:tc>
        <w:tc>
          <w:tcPr>
            <w:tcW w:w="4962" w:type="dxa"/>
            <w:shd w:val="clear" w:color="auto" w:fill="auto"/>
          </w:tcPr>
          <w:p w:rsidR="0037379E" w:rsidRPr="00C54C6E" w:rsidRDefault="0037379E" w:rsidP="00D6658B">
            <w:pPr>
              <w:pStyle w:val="20"/>
              <w:shd w:val="clear" w:color="auto" w:fill="auto"/>
              <w:tabs>
                <w:tab w:val="left" w:pos="2067"/>
              </w:tabs>
              <w:spacing w:after="0" w:line="240" w:lineRule="auto"/>
              <w:jc w:val="both"/>
              <w:rPr>
                <w:sz w:val="20"/>
                <w:szCs w:val="20"/>
              </w:rPr>
            </w:pPr>
            <w:r w:rsidRPr="00C54C6E">
              <w:rPr>
                <w:b/>
                <w:sz w:val="20"/>
                <w:szCs w:val="20"/>
                <w:lang w:eastAsia="ru-RU" w:bidi="ru-RU"/>
              </w:rPr>
              <w:lastRenderedPageBreak/>
              <w:t>п. 3</w:t>
            </w:r>
            <w:r w:rsidR="0083236C" w:rsidRPr="00C54C6E">
              <w:rPr>
                <w:b/>
                <w:sz w:val="20"/>
                <w:szCs w:val="20"/>
                <w:lang w:eastAsia="ru-RU" w:bidi="ru-RU"/>
              </w:rPr>
              <w:t xml:space="preserve"> </w:t>
            </w:r>
            <w:r w:rsidRPr="00C54C6E">
              <w:rPr>
                <w:sz w:val="20"/>
                <w:szCs w:val="20"/>
                <w:lang w:eastAsia="ru-RU" w:bidi="ru-RU"/>
              </w:rPr>
              <w:t>г)</w:t>
            </w:r>
            <w:r w:rsidRPr="00C54C6E">
              <w:rPr>
                <w:sz w:val="20"/>
                <w:szCs w:val="20"/>
                <w:lang w:eastAsia="ru-RU" w:bidi="ru-RU"/>
              </w:rPr>
              <w:tab/>
              <w:t>обеспечить реализацию пилотного проекта, направленного на внедрение системы долговременного ухода за гражданами пожилого возраста и инвалидами в отдельных субъектах Российской Федерации, предусмотрев на эти цели бюджетные ассигнования в федеральном бюджете на 2018 год и на плановый период 2019 и 2020 годов.</w:t>
            </w:r>
          </w:p>
          <w:p w:rsidR="0037379E" w:rsidRPr="00C54C6E" w:rsidRDefault="0037379E" w:rsidP="00D6658B">
            <w:pPr>
              <w:pStyle w:val="20"/>
              <w:shd w:val="clear" w:color="auto" w:fill="auto"/>
              <w:spacing w:after="0" w:line="240" w:lineRule="auto"/>
              <w:jc w:val="both"/>
              <w:rPr>
                <w:b/>
                <w:sz w:val="20"/>
                <w:szCs w:val="20"/>
              </w:rPr>
            </w:pPr>
            <w:r w:rsidRPr="00C54C6E">
              <w:rPr>
                <w:b/>
                <w:sz w:val="20"/>
                <w:szCs w:val="20"/>
                <w:lang w:eastAsia="ru-RU" w:bidi="ru-RU"/>
              </w:rPr>
              <w:t>Доклад - до 30 октября 2017 г., далее - один раз в полгода.</w:t>
            </w:r>
          </w:p>
          <w:p w:rsidR="0037379E" w:rsidRPr="00C54C6E" w:rsidRDefault="0037379E" w:rsidP="00D6658B">
            <w:pPr>
              <w:pStyle w:val="20"/>
              <w:shd w:val="clear" w:color="auto" w:fill="auto"/>
              <w:spacing w:after="0" w:line="240" w:lineRule="auto"/>
              <w:jc w:val="both"/>
              <w:rPr>
                <w:sz w:val="20"/>
                <w:szCs w:val="20"/>
              </w:rPr>
            </w:pPr>
            <w:r w:rsidRPr="00C54C6E">
              <w:rPr>
                <w:b/>
                <w:sz w:val="20"/>
                <w:szCs w:val="20"/>
                <w:lang w:eastAsia="ru-RU" w:bidi="ru-RU"/>
              </w:rPr>
              <w:t xml:space="preserve">Ответственные: Медведев Д.А., </w:t>
            </w:r>
            <w:proofErr w:type="spellStart"/>
            <w:r w:rsidRPr="00C54C6E">
              <w:rPr>
                <w:b/>
                <w:sz w:val="20"/>
                <w:szCs w:val="20"/>
                <w:lang w:eastAsia="ru-RU" w:bidi="ru-RU"/>
              </w:rPr>
              <w:t>Чупшева</w:t>
            </w:r>
            <w:proofErr w:type="spellEnd"/>
            <w:r w:rsidRPr="00C54C6E">
              <w:rPr>
                <w:b/>
                <w:sz w:val="20"/>
                <w:szCs w:val="20"/>
                <w:lang w:eastAsia="ru-RU" w:bidi="ru-RU"/>
              </w:rPr>
              <w:t xml:space="preserve"> С.В., </w:t>
            </w:r>
            <w:r w:rsidRPr="00C54C6E">
              <w:rPr>
                <w:b/>
                <w:sz w:val="20"/>
                <w:szCs w:val="20"/>
                <w:lang w:eastAsia="ru-RU" w:bidi="ru-RU"/>
              </w:rPr>
              <w:lastRenderedPageBreak/>
              <w:t>высшие должностные лица (руководители высших исполнительных органов государственной власти) соответствующих субъектов Российской Федерации;</w:t>
            </w:r>
          </w:p>
        </w:tc>
        <w:tc>
          <w:tcPr>
            <w:tcW w:w="2126" w:type="dxa"/>
            <w:shd w:val="clear" w:color="auto" w:fill="auto"/>
            <w:noWrap/>
          </w:tcPr>
          <w:p w:rsidR="0037379E" w:rsidRPr="00C54C6E" w:rsidRDefault="0037379E" w:rsidP="00D6658B">
            <w:pPr>
              <w:jc w:val="both"/>
              <w:rPr>
                <w:b/>
                <w:sz w:val="20"/>
                <w:szCs w:val="20"/>
              </w:rPr>
            </w:pPr>
            <w:r w:rsidRPr="00C54C6E">
              <w:rPr>
                <w:b/>
                <w:sz w:val="20"/>
                <w:szCs w:val="20"/>
              </w:rPr>
              <w:lastRenderedPageBreak/>
              <w:t>до 30 октября 2017 г., далее – один раз в полгода</w:t>
            </w:r>
          </w:p>
        </w:tc>
        <w:tc>
          <w:tcPr>
            <w:tcW w:w="1843" w:type="dxa"/>
            <w:shd w:val="clear" w:color="auto" w:fill="auto"/>
            <w:noWrap/>
          </w:tcPr>
          <w:p w:rsidR="0037379E" w:rsidRPr="00C54C6E" w:rsidRDefault="0037379E" w:rsidP="00D6658B">
            <w:pPr>
              <w:rPr>
                <w:sz w:val="20"/>
                <w:szCs w:val="20"/>
              </w:rPr>
            </w:pPr>
            <w:proofErr w:type="spellStart"/>
            <w:r w:rsidRPr="00C54C6E">
              <w:rPr>
                <w:sz w:val="20"/>
                <w:szCs w:val="20"/>
              </w:rPr>
              <w:t>Хопуя</w:t>
            </w:r>
            <w:proofErr w:type="spellEnd"/>
            <w:r w:rsidRPr="00C54C6E">
              <w:rPr>
                <w:sz w:val="20"/>
                <w:szCs w:val="20"/>
              </w:rPr>
              <w:t xml:space="preserve"> Ш.Х.</w:t>
            </w:r>
          </w:p>
          <w:p w:rsidR="0037379E" w:rsidRPr="00C54C6E" w:rsidRDefault="0037379E" w:rsidP="00D6658B">
            <w:pPr>
              <w:rPr>
                <w:sz w:val="20"/>
                <w:szCs w:val="20"/>
              </w:rPr>
            </w:pPr>
            <w:r w:rsidRPr="00C54C6E">
              <w:rPr>
                <w:sz w:val="20"/>
                <w:szCs w:val="20"/>
              </w:rPr>
              <w:t>Минтруд</w:t>
            </w:r>
          </w:p>
        </w:tc>
        <w:tc>
          <w:tcPr>
            <w:tcW w:w="2842" w:type="dxa"/>
            <w:shd w:val="clear" w:color="auto" w:fill="auto"/>
            <w:noWrap/>
          </w:tcPr>
          <w:p w:rsidR="0037379E" w:rsidRPr="00C54C6E" w:rsidRDefault="0037379E" w:rsidP="00A7381A">
            <w:pPr>
              <w:tabs>
                <w:tab w:val="left" w:pos="3469"/>
              </w:tabs>
              <w:rPr>
                <w:sz w:val="20"/>
                <w:szCs w:val="20"/>
              </w:rPr>
            </w:pPr>
          </w:p>
        </w:tc>
      </w:tr>
      <w:tr w:rsidR="00C54C6E" w:rsidRPr="00C54C6E" w:rsidTr="0045304E">
        <w:trPr>
          <w:trHeight w:val="70"/>
        </w:trPr>
        <w:tc>
          <w:tcPr>
            <w:tcW w:w="568" w:type="dxa"/>
            <w:gridSpan w:val="2"/>
            <w:shd w:val="clear" w:color="auto" w:fill="auto"/>
            <w:noWrap/>
          </w:tcPr>
          <w:p w:rsidR="00EB29C5" w:rsidRPr="00C54C6E" w:rsidRDefault="00EB29C5" w:rsidP="00317381">
            <w:pPr>
              <w:pStyle w:val="a7"/>
              <w:numPr>
                <w:ilvl w:val="0"/>
                <w:numId w:val="1"/>
              </w:numPr>
              <w:ind w:left="0"/>
              <w:jc w:val="right"/>
              <w:rPr>
                <w:sz w:val="20"/>
                <w:szCs w:val="20"/>
              </w:rPr>
            </w:pPr>
          </w:p>
        </w:tc>
        <w:tc>
          <w:tcPr>
            <w:tcW w:w="616" w:type="dxa"/>
            <w:shd w:val="clear" w:color="auto" w:fill="auto"/>
            <w:noWrap/>
          </w:tcPr>
          <w:p w:rsidR="00EB29C5" w:rsidRPr="00C54C6E" w:rsidRDefault="00374D29" w:rsidP="00317381">
            <w:pPr>
              <w:jc w:val="both"/>
              <w:rPr>
                <w:sz w:val="20"/>
                <w:szCs w:val="20"/>
              </w:rPr>
            </w:pPr>
            <w:r w:rsidRPr="00C54C6E">
              <w:rPr>
                <w:sz w:val="20"/>
                <w:szCs w:val="20"/>
              </w:rPr>
              <w:t>2017</w:t>
            </w:r>
          </w:p>
        </w:tc>
        <w:tc>
          <w:tcPr>
            <w:tcW w:w="1183" w:type="dxa"/>
            <w:shd w:val="clear" w:color="auto" w:fill="auto"/>
          </w:tcPr>
          <w:p w:rsidR="00EB29C5" w:rsidRPr="00C54C6E" w:rsidRDefault="00374D29" w:rsidP="00317381">
            <w:pPr>
              <w:jc w:val="both"/>
              <w:rPr>
                <w:sz w:val="20"/>
                <w:szCs w:val="20"/>
              </w:rPr>
            </w:pPr>
            <w:r w:rsidRPr="00C54C6E">
              <w:rPr>
                <w:sz w:val="20"/>
                <w:szCs w:val="20"/>
              </w:rPr>
              <w:t xml:space="preserve">Пр-2107 от 18.10.2017 г. </w:t>
            </w:r>
          </w:p>
        </w:tc>
        <w:tc>
          <w:tcPr>
            <w:tcW w:w="2311" w:type="dxa"/>
            <w:shd w:val="clear" w:color="auto" w:fill="auto"/>
          </w:tcPr>
          <w:p w:rsidR="00374D29" w:rsidRPr="00C54C6E" w:rsidRDefault="00374D29" w:rsidP="00317381">
            <w:pPr>
              <w:pStyle w:val="60"/>
              <w:shd w:val="clear" w:color="auto" w:fill="auto"/>
              <w:spacing w:before="0" w:line="240" w:lineRule="auto"/>
              <w:rPr>
                <w:rFonts w:ascii="Times New Roman" w:hAnsi="Times New Roman" w:cs="Times New Roman"/>
              </w:rPr>
            </w:pPr>
            <w:r w:rsidRPr="00C54C6E">
              <w:rPr>
                <w:rStyle w:val="6Exact"/>
                <w:rFonts w:ascii="Times New Roman" w:hAnsi="Times New Roman" w:cs="Times New Roman"/>
              </w:rPr>
              <w:t>Перечень поручений Президента Российской Федерации от 18 октября 2017 г. № Пр-2107 по итогам совещания с членами Правительства Российской Федерации</w:t>
            </w:r>
          </w:p>
          <w:p w:rsidR="00EB29C5" w:rsidRPr="00C54C6E" w:rsidRDefault="00EB29C5" w:rsidP="00317381">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EB29C5" w:rsidRPr="00C54C6E" w:rsidRDefault="00317381" w:rsidP="008850BF">
            <w:pPr>
              <w:pStyle w:val="20"/>
              <w:shd w:val="clear" w:color="auto" w:fill="auto"/>
              <w:tabs>
                <w:tab w:val="left" w:pos="1080"/>
              </w:tabs>
              <w:spacing w:after="0" w:line="240" w:lineRule="auto"/>
              <w:jc w:val="both"/>
              <w:rPr>
                <w:b/>
                <w:sz w:val="20"/>
                <w:szCs w:val="20"/>
                <w:lang w:eastAsia="ru-RU" w:bidi="ru-RU"/>
              </w:rPr>
            </w:pPr>
            <w:r w:rsidRPr="00C54C6E">
              <w:rPr>
                <w:b/>
                <w:sz w:val="20"/>
                <w:szCs w:val="20"/>
                <w:lang w:eastAsia="ru-RU" w:bidi="ru-RU"/>
              </w:rPr>
              <w:t>п. 5.</w:t>
            </w:r>
            <w:r w:rsidRPr="00C54C6E">
              <w:rPr>
                <w:sz w:val="20"/>
                <w:szCs w:val="20"/>
                <w:lang w:eastAsia="ru-RU" w:bidi="ru-RU"/>
              </w:rPr>
              <w:t xml:space="preserve"> </w:t>
            </w:r>
            <w:proofErr w:type="gramStart"/>
            <w:r w:rsidRPr="00C54C6E">
              <w:rPr>
                <w:sz w:val="20"/>
                <w:szCs w:val="20"/>
                <w:lang w:eastAsia="ru-RU" w:bidi="ru-RU"/>
              </w:rPr>
              <w:t>Рекомендовать органам государственной власти субъектов Российской Федерации:</w:t>
            </w:r>
            <w:r w:rsidR="008850BF" w:rsidRPr="00C54C6E">
              <w:rPr>
                <w:sz w:val="20"/>
                <w:szCs w:val="20"/>
              </w:rPr>
              <w:t xml:space="preserve"> </w:t>
            </w:r>
            <w:r w:rsidRPr="00C54C6E">
              <w:rPr>
                <w:sz w:val="20"/>
                <w:szCs w:val="20"/>
                <w:lang w:eastAsia="ru-RU" w:bidi="ru-RU"/>
              </w:rPr>
              <w:t>а) разработать и утвердить комплекс мер по развитию территориальных подсистем единой государственной системы предупреждения и ликвидации чрезвычайных ситуаций и по совершенствованию гражданской обороны, предусмотрев в проектах бюджетов субъектов Российской Федерации на 2018 год и на плановый период 2019 и 2020 годов необходимое финансирование этих мер.</w:t>
            </w:r>
            <w:proofErr w:type="gramEnd"/>
            <w:r w:rsidR="008850BF" w:rsidRPr="00C54C6E">
              <w:rPr>
                <w:sz w:val="20"/>
                <w:szCs w:val="20"/>
                <w:lang w:eastAsia="ru-RU" w:bidi="ru-RU"/>
              </w:rPr>
              <w:t xml:space="preserve"> </w:t>
            </w:r>
            <w:r w:rsidRPr="00C54C6E">
              <w:rPr>
                <w:b/>
                <w:sz w:val="20"/>
                <w:szCs w:val="20"/>
                <w:lang w:eastAsia="ru-RU" w:bidi="ru-RU"/>
              </w:rPr>
              <w:t>Доклад-до 1 декабря 2017 г.; Ответственные: высшие должностные лица (руководители высших исполнительных органов государственной власти) субъектов Российской Федерации.</w:t>
            </w:r>
          </w:p>
          <w:p w:rsidR="00B9548D" w:rsidRPr="00C54C6E" w:rsidRDefault="00B9548D" w:rsidP="008850BF">
            <w:pPr>
              <w:pStyle w:val="20"/>
              <w:shd w:val="clear" w:color="auto" w:fill="auto"/>
              <w:tabs>
                <w:tab w:val="left" w:pos="1080"/>
              </w:tabs>
              <w:spacing w:after="0" w:line="240" w:lineRule="auto"/>
              <w:jc w:val="both"/>
              <w:rPr>
                <w:b/>
                <w:sz w:val="20"/>
                <w:szCs w:val="20"/>
              </w:rPr>
            </w:pPr>
            <w:r w:rsidRPr="00C54C6E">
              <w:rPr>
                <w:b/>
                <w:sz w:val="20"/>
                <w:szCs w:val="20"/>
              </w:rPr>
              <w:t>Согласно А55-3-1022 от 14 декабря 2017 г оставлено на контроле.</w:t>
            </w:r>
          </w:p>
        </w:tc>
        <w:tc>
          <w:tcPr>
            <w:tcW w:w="2126" w:type="dxa"/>
            <w:shd w:val="clear" w:color="auto" w:fill="auto"/>
            <w:noWrap/>
          </w:tcPr>
          <w:p w:rsidR="00EB29C5" w:rsidRPr="00C54C6E" w:rsidRDefault="00317381" w:rsidP="00317381">
            <w:pPr>
              <w:pStyle w:val="20"/>
              <w:shd w:val="clear" w:color="auto" w:fill="auto"/>
              <w:spacing w:after="0" w:line="240" w:lineRule="auto"/>
              <w:jc w:val="both"/>
              <w:rPr>
                <w:b/>
                <w:sz w:val="20"/>
                <w:szCs w:val="20"/>
                <w:lang w:eastAsia="ru-RU" w:bidi="ru-RU"/>
              </w:rPr>
            </w:pPr>
            <w:r w:rsidRPr="00C54C6E">
              <w:rPr>
                <w:b/>
                <w:sz w:val="20"/>
                <w:szCs w:val="20"/>
                <w:lang w:eastAsia="ru-RU" w:bidi="ru-RU"/>
              </w:rPr>
              <w:t>до 1 декабря 2017 г.</w:t>
            </w:r>
          </w:p>
          <w:p w:rsidR="00B9548D" w:rsidRPr="00C54C6E" w:rsidRDefault="00B9548D" w:rsidP="00317381">
            <w:pPr>
              <w:pStyle w:val="20"/>
              <w:shd w:val="clear" w:color="auto" w:fill="auto"/>
              <w:spacing w:after="0" w:line="240" w:lineRule="auto"/>
              <w:jc w:val="both"/>
              <w:rPr>
                <w:b/>
                <w:sz w:val="20"/>
                <w:szCs w:val="20"/>
                <w:lang w:eastAsia="ru-RU" w:bidi="ru-RU"/>
              </w:rPr>
            </w:pPr>
            <w:r w:rsidRPr="00C54C6E">
              <w:rPr>
                <w:b/>
                <w:sz w:val="20"/>
                <w:szCs w:val="20"/>
                <w:lang w:eastAsia="ru-RU" w:bidi="ru-RU"/>
              </w:rPr>
              <w:t>до 30 июля 2018 г., далее один раз в полгода.</w:t>
            </w:r>
          </w:p>
        </w:tc>
        <w:tc>
          <w:tcPr>
            <w:tcW w:w="1843" w:type="dxa"/>
            <w:shd w:val="clear" w:color="auto" w:fill="auto"/>
            <w:noWrap/>
          </w:tcPr>
          <w:p w:rsidR="00EB29C5" w:rsidRPr="00C54C6E" w:rsidRDefault="00FB599F" w:rsidP="00317381">
            <w:pPr>
              <w:jc w:val="both"/>
              <w:rPr>
                <w:sz w:val="20"/>
                <w:szCs w:val="20"/>
              </w:rPr>
            </w:pPr>
            <w:proofErr w:type="spellStart"/>
            <w:r w:rsidRPr="00C54C6E">
              <w:rPr>
                <w:sz w:val="20"/>
                <w:szCs w:val="20"/>
              </w:rPr>
              <w:t>Чудаан-оол</w:t>
            </w:r>
            <w:proofErr w:type="spellEnd"/>
            <w:r w:rsidRPr="00C54C6E">
              <w:rPr>
                <w:sz w:val="20"/>
                <w:szCs w:val="20"/>
              </w:rPr>
              <w:t xml:space="preserve"> А.М.</w:t>
            </w:r>
          </w:p>
          <w:p w:rsidR="00FB599F" w:rsidRPr="00C54C6E" w:rsidRDefault="00FB599F" w:rsidP="00317381">
            <w:pPr>
              <w:jc w:val="both"/>
              <w:rPr>
                <w:sz w:val="20"/>
                <w:szCs w:val="20"/>
              </w:rPr>
            </w:pPr>
            <w:r w:rsidRPr="00C54C6E">
              <w:rPr>
                <w:sz w:val="20"/>
                <w:szCs w:val="20"/>
              </w:rPr>
              <w:t>Служба ГО и ЧС РТ</w:t>
            </w:r>
          </w:p>
        </w:tc>
        <w:tc>
          <w:tcPr>
            <w:tcW w:w="2842" w:type="dxa"/>
            <w:shd w:val="clear" w:color="auto" w:fill="auto"/>
            <w:noWrap/>
          </w:tcPr>
          <w:p w:rsidR="00EB29C5" w:rsidRPr="00C54C6E" w:rsidRDefault="00EB29C5" w:rsidP="00317381">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317381" w:rsidRPr="00C54C6E" w:rsidRDefault="00317381" w:rsidP="00317381">
            <w:pPr>
              <w:pStyle w:val="a7"/>
              <w:numPr>
                <w:ilvl w:val="0"/>
                <w:numId w:val="1"/>
              </w:numPr>
              <w:ind w:left="0"/>
              <w:jc w:val="right"/>
              <w:rPr>
                <w:sz w:val="20"/>
                <w:szCs w:val="20"/>
              </w:rPr>
            </w:pPr>
          </w:p>
        </w:tc>
        <w:tc>
          <w:tcPr>
            <w:tcW w:w="616" w:type="dxa"/>
            <w:shd w:val="clear" w:color="auto" w:fill="auto"/>
            <w:noWrap/>
          </w:tcPr>
          <w:p w:rsidR="00317381" w:rsidRPr="00C54C6E" w:rsidRDefault="00317381" w:rsidP="00816BF4">
            <w:pPr>
              <w:jc w:val="both"/>
              <w:rPr>
                <w:sz w:val="20"/>
                <w:szCs w:val="20"/>
              </w:rPr>
            </w:pPr>
            <w:r w:rsidRPr="00C54C6E">
              <w:rPr>
                <w:sz w:val="20"/>
                <w:szCs w:val="20"/>
              </w:rPr>
              <w:t>2017</w:t>
            </w:r>
          </w:p>
        </w:tc>
        <w:tc>
          <w:tcPr>
            <w:tcW w:w="1183" w:type="dxa"/>
            <w:shd w:val="clear" w:color="auto" w:fill="auto"/>
          </w:tcPr>
          <w:p w:rsidR="00317381" w:rsidRPr="00C54C6E" w:rsidRDefault="00317381" w:rsidP="00816BF4">
            <w:pPr>
              <w:jc w:val="both"/>
              <w:rPr>
                <w:sz w:val="20"/>
                <w:szCs w:val="20"/>
              </w:rPr>
            </w:pPr>
            <w:r w:rsidRPr="00C54C6E">
              <w:rPr>
                <w:sz w:val="20"/>
                <w:szCs w:val="20"/>
              </w:rPr>
              <w:t xml:space="preserve">Пр-2107 от 18.10.2017 г. </w:t>
            </w:r>
          </w:p>
        </w:tc>
        <w:tc>
          <w:tcPr>
            <w:tcW w:w="2311" w:type="dxa"/>
            <w:shd w:val="clear" w:color="auto" w:fill="auto"/>
          </w:tcPr>
          <w:p w:rsidR="00317381" w:rsidRPr="00C54C6E" w:rsidRDefault="00317381" w:rsidP="00816BF4">
            <w:pPr>
              <w:pStyle w:val="60"/>
              <w:shd w:val="clear" w:color="auto" w:fill="auto"/>
              <w:spacing w:before="0" w:line="240" w:lineRule="auto"/>
              <w:rPr>
                <w:rFonts w:ascii="Times New Roman" w:hAnsi="Times New Roman" w:cs="Times New Roman"/>
              </w:rPr>
            </w:pPr>
            <w:r w:rsidRPr="00C54C6E">
              <w:rPr>
                <w:rStyle w:val="6Exact"/>
                <w:rFonts w:ascii="Times New Roman" w:hAnsi="Times New Roman" w:cs="Times New Roman"/>
              </w:rPr>
              <w:t>Перечень поручений Президента Российской Федерации от 18 октября 2017 г. № Пр-2107 по итогам совещания с членами Правительства Российской Федерации</w:t>
            </w:r>
          </w:p>
          <w:p w:rsidR="00317381" w:rsidRPr="00C54C6E" w:rsidRDefault="00317381" w:rsidP="00816BF4">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B9548D" w:rsidRPr="00C54C6E" w:rsidRDefault="00317381" w:rsidP="008850BF">
            <w:pPr>
              <w:pStyle w:val="20"/>
              <w:shd w:val="clear" w:color="auto" w:fill="auto"/>
              <w:tabs>
                <w:tab w:val="left" w:pos="1116"/>
              </w:tabs>
              <w:spacing w:after="0" w:line="240" w:lineRule="auto"/>
              <w:jc w:val="both"/>
              <w:rPr>
                <w:b/>
                <w:sz w:val="20"/>
                <w:szCs w:val="20"/>
              </w:rPr>
            </w:pPr>
            <w:r w:rsidRPr="00C54C6E">
              <w:rPr>
                <w:b/>
                <w:sz w:val="20"/>
                <w:szCs w:val="20"/>
                <w:lang w:eastAsia="ru-RU" w:bidi="ru-RU"/>
              </w:rPr>
              <w:t xml:space="preserve">п. 5. </w:t>
            </w:r>
            <w:proofErr w:type="gramStart"/>
            <w:r w:rsidRPr="00C54C6E">
              <w:rPr>
                <w:sz w:val="20"/>
                <w:szCs w:val="20"/>
                <w:lang w:eastAsia="ru-RU" w:bidi="ru-RU"/>
              </w:rPr>
              <w:t>Рекомендовать органам государственной власти субъектов Российской Федерации:</w:t>
            </w:r>
            <w:r w:rsidR="008850BF" w:rsidRPr="00C54C6E">
              <w:rPr>
                <w:sz w:val="20"/>
                <w:szCs w:val="20"/>
              </w:rPr>
              <w:t xml:space="preserve"> </w:t>
            </w:r>
            <w:r w:rsidRPr="00C54C6E">
              <w:rPr>
                <w:sz w:val="20"/>
                <w:szCs w:val="20"/>
                <w:lang w:eastAsia="ru-RU" w:bidi="ru-RU"/>
              </w:rPr>
              <w:t>б)</w:t>
            </w:r>
            <w:r w:rsidRPr="00C54C6E">
              <w:rPr>
                <w:sz w:val="20"/>
                <w:szCs w:val="20"/>
                <w:lang w:eastAsia="ru-RU" w:bidi="ru-RU"/>
              </w:rPr>
              <w:tab/>
              <w:t>продолжить работу по оснащению подразделений противопожарной службы субъектов Российской Федерации современной техникой, аварийно-спасательным оборудованием и экипировкой, а также по развитию деятельности добровольной пожарной охраны и привлечению к участию в ней граждан с учетом необходимости прикрытия населенных пунктов, расположенных в удаленных и труднодоступных местностях;</w:t>
            </w:r>
            <w:proofErr w:type="gramEnd"/>
            <w:r w:rsidR="008850BF" w:rsidRPr="00C54C6E">
              <w:rPr>
                <w:sz w:val="20"/>
                <w:szCs w:val="20"/>
              </w:rPr>
              <w:t xml:space="preserve"> </w:t>
            </w:r>
            <w:proofErr w:type="gramStart"/>
            <w:r w:rsidRPr="00C54C6E">
              <w:rPr>
                <w:sz w:val="20"/>
                <w:szCs w:val="20"/>
                <w:lang w:eastAsia="ru-RU" w:bidi="ru-RU"/>
              </w:rPr>
              <w:t>в)</w:t>
            </w:r>
            <w:r w:rsidRPr="00C54C6E">
              <w:rPr>
                <w:sz w:val="20"/>
                <w:szCs w:val="20"/>
                <w:lang w:eastAsia="ru-RU" w:bidi="ru-RU"/>
              </w:rPr>
              <w:tab/>
              <w:t>завершить в 2019 году работы по определению в порядке, установленном Правительством Российской Федерации, границ зон затопления и подтопления на территориях субъектов Российской Федерации и обеспечить внесение изменений в документы территориального планирования субъектов Российской Федерации;</w:t>
            </w:r>
            <w:r w:rsidR="008850BF" w:rsidRPr="00C54C6E">
              <w:rPr>
                <w:sz w:val="20"/>
                <w:szCs w:val="20"/>
              </w:rPr>
              <w:t xml:space="preserve"> </w:t>
            </w:r>
            <w:r w:rsidRPr="00C54C6E">
              <w:rPr>
                <w:sz w:val="20"/>
                <w:szCs w:val="20"/>
                <w:lang w:eastAsia="ru-RU" w:bidi="ru-RU"/>
              </w:rPr>
              <w:t>г)</w:t>
            </w:r>
            <w:r w:rsidRPr="00C54C6E">
              <w:rPr>
                <w:sz w:val="20"/>
                <w:szCs w:val="20"/>
                <w:lang w:eastAsia="ru-RU" w:bidi="ru-RU"/>
              </w:rPr>
              <w:tab/>
              <w:t>обеспечить соблюдение установленных режимов и ограничений при осуществлении градостроительной и иной хозяйственной деятельности в границах зон затопления и подтопления.</w:t>
            </w:r>
            <w:proofErr w:type="gramEnd"/>
            <w:r w:rsidR="008850BF" w:rsidRPr="00C54C6E">
              <w:rPr>
                <w:sz w:val="20"/>
                <w:szCs w:val="20"/>
              </w:rPr>
              <w:t xml:space="preserve"> </w:t>
            </w:r>
            <w:r w:rsidRPr="00C54C6E">
              <w:rPr>
                <w:b/>
                <w:sz w:val="20"/>
                <w:szCs w:val="20"/>
                <w:lang w:eastAsia="ru-RU" w:bidi="ru-RU"/>
              </w:rPr>
              <w:t>Доклад - до 30 июля 2018 г., далее - один раз в полгода.</w:t>
            </w:r>
            <w:r w:rsidR="008850BF" w:rsidRPr="00C54C6E">
              <w:rPr>
                <w:sz w:val="20"/>
                <w:szCs w:val="20"/>
              </w:rPr>
              <w:t xml:space="preserve"> </w:t>
            </w: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r w:rsidR="00B9548D" w:rsidRPr="00C54C6E">
              <w:rPr>
                <w:b/>
                <w:sz w:val="20"/>
                <w:szCs w:val="20"/>
              </w:rPr>
              <w:t xml:space="preserve"> </w:t>
            </w:r>
          </w:p>
          <w:p w:rsidR="00317381" w:rsidRPr="00C54C6E" w:rsidRDefault="00B9548D" w:rsidP="008850BF">
            <w:pPr>
              <w:pStyle w:val="20"/>
              <w:shd w:val="clear" w:color="auto" w:fill="auto"/>
              <w:tabs>
                <w:tab w:val="left" w:pos="1116"/>
              </w:tabs>
              <w:spacing w:after="0" w:line="240" w:lineRule="auto"/>
              <w:jc w:val="both"/>
              <w:rPr>
                <w:sz w:val="20"/>
                <w:szCs w:val="20"/>
              </w:rPr>
            </w:pPr>
            <w:r w:rsidRPr="00C54C6E">
              <w:rPr>
                <w:b/>
                <w:sz w:val="20"/>
                <w:szCs w:val="20"/>
              </w:rPr>
              <w:t>Согласно А55-3-1022 от 14 декабря 2017 г оставлено на контроле.</w:t>
            </w:r>
          </w:p>
        </w:tc>
        <w:tc>
          <w:tcPr>
            <w:tcW w:w="2126" w:type="dxa"/>
            <w:shd w:val="clear" w:color="auto" w:fill="auto"/>
            <w:noWrap/>
          </w:tcPr>
          <w:p w:rsidR="00382423" w:rsidRPr="00C54C6E" w:rsidRDefault="00382423" w:rsidP="00382423">
            <w:pPr>
              <w:pStyle w:val="20"/>
              <w:shd w:val="clear" w:color="auto" w:fill="auto"/>
              <w:spacing w:after="0" w:line="240" w:lineRule="auto"/>
              <w:jc w:val="left"/>
              <w:rPr>
                <w:b/>
                <w:sz w:val="20"/>
                <w:szCs w:val="20"/>
              </w:rPr>
            </w:pPr>
            <w:r w:rsidRPr="00C54C6E">
              <w:rPr>
                <w:b/>
                <w:sz w:val="20"/>
                <w:szCs w:val="20"/>
                <w:lang w:eastAsia="ru-RU" w:bidi="ru-RU"/>
              </w:rPr>
              <w:t>до 30 июля 2018 г., далее - один раз в полгода.</w:t>
            </w:r>
          </w:p>
          <w:p w:rsidR="00317381" w:rsidRPr="00C54C6E" w:rsidRDefault="00317381" w:rsidP="00816BF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3D6103" w:rsidRPr="00C54C6E" w:rsidRDefault="003D6103" w:rsidP="003D6103">
            <w:pPr>
              <w:jc w:val="both"/>
              <w:rPr>
                <w:sz w:val="20"/>
                <w:szCs w:val="20"/>
              </w:rPr>
            </w:pPr>
            <w:proofErr w:type="spellStart"/>
            <w:r w:rsidRPr="00C54C6E">
              <w:rPr>
                <w:sz w:val="20"/>
                <w:szCs w:val="20"/>
              </w:rPr>
              <w:t>Чудаан-оол</w:t>
            </w:r>
            <w:proofErr w:type="spellEnd"/>
            <w:r w:rsidRPr="00C54C6E">
              <w:rPr>
                <w:sz w:val="20"/>
                <w:szCs w:val="20"/>
              </w:rPr>
              <w:t xml:space="preserve"> А.М.</w:t>
            </w:r>
          </w:p>
          <w:p w:rsidR="00317381" w:rsidRPr="00C54C6E" w:rsidRDefault="003D6103" w:rsidP="003D6103">
            <w:pPr>
              <w:jc w:val="both"/>
              <w:rPr>
                <w:sz w:val="20"/>
                <w:szCs w:val="20"/>
              </w:rPr>
            </w:pPr>
            <w:r w:rsidRPr="00C54C6E">
              <w:rPr>
                <w:sz w:val="20"/>
                <w:szCs w:val="20"/>
              </w:rPr>
              <w:t>Служба ГО и ЧС РТ</w:t>
            </w:r>
          </w:p>
        </w:tc>
        <w:tc>
          <w:tcPr>
            <w:tcW w:w="2842" w:type="dxa"/>
            <w:shd w:val="clear" w:color="auto" w:fill="auto"/>
            <w:noWrap/>
          </w:tcPr>
          <w:p w:rsidR="00317381" w:rsidRPr="00C54C6E" w:rsidRDefault="00317381" w:rsidP="00317381">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270126" w:rsidRPr="00C54C6E" w:rsidRDefault="00270126" w:rsidP="00317381">
            <w:pPr>
              <w:pStyle w:val="a7"/>
              <w:numPr>
                <w:ilvl w:val="0"/>
                <w:numId w:val="1"/>
              </w:numPr>
              <w:ind w:left="0"/>
              <w:jc w:val="right"/>
              <w:rPr>
                <w:sz w:val="20"/>
                <w:szCs w:val="20"/>
              </w:rPr>
            </w:pPr>
          </w:p>
        </w:tc>
        <w:tc>
          <w:tcPr>
            <w:tcW w:w="616" w:type="dxa"/>
            <w:shd w:val="clear" w:color="auto" w:fill="auto"/>
            <w:noWrap/>
          </w:tcPr>
          <w:p w:rsidR="00270126" w:rsidRPr="00C54C6E" w:rsidRDefault="002D0793" w:rsidP="00816BF4">
            <w:pPr>
              <w:jc w:val="both"/>
              <w:rPr>
                <w:sz w:val="20"/>
                <w:szCs w:val="20"/>
              </w:rPr>
            </w:pPr>
            <w:r w:rsidRPr="00C54C6E">
              <w:rPr>
                <w:sz w:val="20"/>
                <w:szCs w:val="20"/>
              </w:rPr>
              <w:t>2017</w:t>
            </w:r>
          </w:p>
        </w:tc>
        <w:tc>
          <w:tcPr>
            <w:tcW w:w="1183" w:type="dxa"/>
            <w:shd w:val="clear" w:color="auto" w:fill="auto"/>
          </w:tcPr>
          <w:p w:rsidR="00270126" w:rsidRPr="00C54C6E" w:rsidRDefault="002D0793" w:rsidP="00816BF4">
            <w:pPr>
              <w:jc w:val="both"/>
              <w:rPr>
                <w:sz w:val="20"/>
                <w:szCs w:val="20"/>
              </w:rPr>
            </w:pPr>
            <w:r w:rsidRPr="00C54C6E">
              <w:rPr>
                <w:sz w:val="20"/>
                <w:szCs w:val="20"/>
              </w:rPr>
              <w:t>Пр-2319 от 15.11.2017 г.</w:t>
            </w:r>
          </w:p>
        </w:tc>
        <w:tc>
          <w:tcPr>
            <w:tcW w:w="2311" w:type="dxa"/>
            <w:shd w:val="clear" w:color="auto" w:fill="auto"/>
          </w:tcPr>
          <w:p w:rsidR="002D0793" w:rsidRPr="00C54C6E" w:rsidRDefault="002D0793" w:rsidP="002D0793">
            <w:pPr>
              <w:pStyle w:val="60"/>
              <w:shd w:val="clear" w:color="auto" w:fill="auto"/>
              <w:spacing w:before="0" w:line="240" w:lineRule="auto"/>
              <w:rPr>
                <w:rFonts w:ascii="Times New Roman" w:hAnsi="Times New Roman" w:cs="Times New Roman"/>
              </w:rPr>
            </w:pPr>
            <w:r w:rsidRPr="00C54C6E">
              <w:rPr>
                <w:rFonts w:ascii="Times New Roman" w:hAnsi="Times New Roman" w:cs="Times New Roman"/>
                <w:lang w:eastAsia="ru-RU" w:bidi="ru-RU"/>
              </w:rPr>
              <w:t>Перечень поручений Президента Российской Федерации от 15 ноября 2017 г. № Пр-2319 по результатам проверки исполнения законодательства и решений Президента Российской Федерации в сфере регулирования обращения с отходами</w:t>
            </w:r>
          </w:p>
          <w:p w:rsidR="00270126" w:rsidRPr="00C54C6E" w:rsidRDefault="00270126" w:rsidP="002D0793">
            <w:pPr>
              <w:pStyle w:val="30"/>
              <w:shd w:val="clear" w:color="auto" w:fill="auto"/>
              <w:spacing w:after="0" w:line="240" w:lineRule="auto"/>
              <w:jc w:val="both"/>
              <w:rPr>
                <w:rStyle w:val="6Exact"/>
                <w:rFonts w:ascii="Times New Roman" w:hAnsi="Times New Roman" w:cs="Times New Roman"/>
                <w:b w:val="0"/>
              </w:rPr>
            </w:pPr>
          </w:p>
        </w:tc>
        <w:tc>
          <w:tcPr>
            <w:tcW w:w="4962" w:type="dxa"/>
            <w:shd w:val="clear" w:color="auto" w:fill="auto"/>
          </w:tcPr>
          <w:p w:rsidR="002D0793" w:rsidRPr="00C54C6E" w:rsidRDefault="002D0793" w:rsidP="002D0793">
            <w:pPr>
              <w:pStyle w:val="20"/>
              <w:shd w:val="clear" w:color="auto" w:fill="auto"/>
              <w:tabs>
                <w:tab w:val="left" w:pos="1101"/>
              </w:tabs>
              <w:spacing w:after="0" w:line="240" w:lineRule="auto"/>
              <w:jc w:val="both"/>
              <w:rPr>
                <w:sz w:val="20"/>
                <w:szCs w:val="20"/>
              </w:rPr>
            </w:pPr>
            <w:r w:rsidRPr="00C54C6E">
              <w:rPr>
                <w:b/>
                <w:sz w:val="20"/>
                <w:szCs w:val="20"/>
                <w:lang w:eastAsia="ru-RU" w:bidi="ru-RU"/>
              </w:rPr>
              <w:t>п. 2</w:t>
            </w:r>
            <w:r w:rsidRPr="00C54C6E">
              <w:rPr>
                <w:sz w:val="20"/>
                <w:szCs w:val="20"/>
                <w:lang w:eastAsia="ru-RU" w:bidi="ru-RU"/>
              </w:rPr>
              <w:t>.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обеспечить:</w:t>
            </w:r>
          </w:p>
          <w:p w:rsidR="002D0793" w:rsidRPr="00C54C6E" w:rsidRDefault="002D0793" w:rsidP="002D0793">
            <w:pPr>
              <w:pStyle w:val="20"/>
              <w:shd w:val="clear" w:color="auto" w:fill="auto"/>
              <w:tabs>
                <w:tab w:val="left" w:pos="1101"/>
              </w:tabs>
              <w:spacing w:after="0" w:line="240" w:lineRule="auto"/>
              <w:jc w:val="both"/>
              <w:rPr>
                <w:sz w:val="20"/>
                <w:szCs w:val="20"/>
              </w:rPr>
            </w:pPr>
            <w:r w:rsidRPr="00C54C6E">
              <w:rPr>
                <w:sz w:val="20"/>
                <w:szCs w:val="20"/>
                <w:lang w:eastAsia="ru-RU" w:bidi="ru-RU"/>
              </w:rPr>
              <w:t>а)</w:t>
            </w:r>
            <w:r w:rsidRPr="00C54C6E">
              <w:rPr>
                <w:sz w:val="20"/>
                <w:szCs w:val="20"/>
                <w:lang w:eastAsia="ru-RU" w:bidi="ru-RU"/>
              </w:rPr>
              <w:tab/>
              <w:t>разработку, перевод в электронные модели и корректировку в соответствии с требованиями законодательства территориальных схем обращения с отходами, предусмотрев регулирование их межрегиональных потоков, учет и задействование имеющихся технологических мощностей замкнутого цикла, а также подтверждение расчетами необходимости создания новых объектов;</w:t>
            </w:r>
          </w:p>
          <w:p w:rsidR="002D0793" w:rsidRPr="00C54C6E" w:rsidRDefault="002D0793" w:rsidP="002D0793">
            <w:pPr>
              <w:pStyle w:val="20"/>
              <w:shd w:val="clear" w:color="auto" w:fill="auto"/>
              <w:tabs>
                <w:tab w:val="left" w:pos="1101"/>
              </w:tabs>
              <w:spacing w:after="0" w:line="240" w:lineRule="auto"/>
              <w:jc w:val="both"/>
              <w:rPr>
                <w:sz w:val="20"/>
                <w:szCs w:val="20"/>
              </w:rPr>
            </w:pPr>
            <w:r w:rsidRPr="00C54C6E">
              <w:rPr>
                <w:sz w:val="20"/>
                <w:szCs w:val="20"/>
                <w:lang w:eastAsia="ru-RU" w:bidi="ru-RU"/>
              </w:rPr>
              <w:t>б)</w:t>
            </w:r>
            <w:r w:rsidRPr="00C54C6E">
              <w:rPr>
                <w:sz w:val="20"/>
                <w:szCs w:val="20"/>
                <w:lang w:eastAsia="ru-RU" w:bidi="ru-RU"/>
              </w:rPr>
              <w:tab/>
              <w:t>доработку единой государственной информационной системы учета отходов, предусматривающую:</w:t>
            </w:r>
          </w:p>
          <w:p w:rsidR="002D0793" w:rsidRPr="00C54C6E" w:rsidRDefault="002D0793" w:rsidP="002D0793">
            <w:pPr>
              <w:pStyle w:val="20"/>
              <w:shd w:val="clear" w:color="auto" w:fill="auto"/>
              <w:spacing w:after="0" w:line="240" w:lineRule="auto"/>
              <w:ind w:firstLine="780"/>
              <w:jc w:val="both"/>
              <w:rPr>
                <w:sz w:val="20"/>
                <w:szCs w:val="20"/>
              </w:rPr>
            </w:pPr>
            <w:r w:rsidRPr="00C54C6E">
              <w:rPr>
                <w:sz w:val="20"/>
                <w:szCs w:val="20"/>
                <w:lang w:eastAsia="ru-RU" w:bidi="ru-RU"/>
              </w:rPr>
              <w:t>интеграцию электронных моделей территориальных схем обращения с отходами, а также балансов их оборота в субъектах Российской Федерации;</w:t>
            </w:r>
          </w:p>
          <w:p w:rsidR="002D0793" w:rsidRPr="00C54C6E" w:rsidRDefault="002D0793" w:rsidP="002D0793">
            <w:pPr>
              <w:pStyle w:val="20"/>
              <w:shd w:val="clear" w:color="auto" w:fill="auto"/>
              <w:spacing w:after="0" w:line="240" w:lineRule="auto"/>
              <w:ind w:firstLine="780"/>
              <w:jc w:val="both"/>
              <w:rPr>
                <w:sz w:val="20"/>
                <w:szCs w:val="20"/>
              </w:rPr>
            </w:pPr>
            <w:r w:rsidRPr="00C54C6E">
              <w:rPr>
                <w:sz w:val="20"/>
                <w:szCs w:val="20"/>
                <w:lang w:eastAsia="ru-RU" w:bidi="ru-RU"/>
              </w:rPr>
              <w:t>создание региональных систем учета на основе автоматизированного поступления информации весового контроля с объектов утилизации и размещения твердых коммунальных отходов, а также данных об их перемещении.</w:t>
            </w:r>
          </w:p>
          <w:p w:rsidR="00270126" w:rsidRPr="00C54C6E" w:rsidRDefault="002D0793" w:rsidP="00393A54">
            <w:pPr>
              <w:pStyle w:val="20"/>
              <w:shd w:val="clear" w:color="auto" w:fill="auto"/>
              <w:spacing w:after="0" w:line="240" w:lineRule="auto"/>
              <w:jc w:val="both"/>
              <w:rPr>
                <w:b/>
                <w:sz w:val="20"/>
                <w:szCs w:val="20"/>
              </w:rPr>
            </w:pPr>
            <w:r w:rsidRPr="00C54C6E">
              <w:rPr>
                <w:b/>
                <w:sz w:val="20"/>
                <w:szCs w:val="20"/>
                <w:lang w:eastAsia="ru-RU" w:bidi="ru-RU"/>
              </w:rPr>
              <w:t xml:space="preserve">Срок-до 1 сентября 2018 г., доклад-до 1 марта2018 г.; </w:t>
            </w:r>
            <w:proofErr w:type="gramStart"/>
            <w:r w:rsidRPr="00C54C6E">
              <w:rPr>
                <w:b/>
                <w:sz w:val="20"/>
                <w:szCs w:val="20"/>
                <w:lang w:eastAsia="ru-RU" w:bidi="ru-RU"/>
              </w:rPr>
              <w:t>Ответственные</w:t>
            </w:r>
            <w:proofErr w:type="gramEnd"/>
            <w:r w:rsidRPr="00C54C6E">
              <w:rPr>
                <w:b/>
                <w:sz w:val="20"/>
                <w:szCs w:val="20"/>
                <w:lang w:eastAsia="ru-RU" w:bidi="ru-RU"/>
              </w:rPr>
              <w:t>: Медведев Д.А., высшие должностные ли</w:t>
            </w:r>
            <w:r w:rsidR="00393A54" w:rsidRPr="00C54C6E">
              <w:rPr>
                <w:b/>
                <w:sz w:val="20"/>
                <w:szCs w:val="20"/>
                <w:lang w:eastAsia="ru-RU" w:bidi="ru-RU"/>
              </w:rPr>
              <w:t>ц</w:t>
            </w:r>
            <w:r w:rsidRPr="00C54C6E">
              <w:rPr>
                <w:b/>
                <w:sz w:val="20"/>
                <w:szCs w:val="20"/>
                <w:lang w:eastAsia="ru-RU" w:bidi="ru-RU"/>
              </w:rPr>
              <w:t>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270126" w:rsidRPr="00C54C6E" w:rsidRDefault="002D0793" w:rsidP="003B6CE4">
            <w:pPr>
              <w:pStyle w:val="20"/>
              <w:shd w:val="clear" w:color="auto" w:fill="auto"/>
              <w:spacing w:after="0" w:line="240" w:lineRule="auto"/>
              <w:jc w:val="both"/>
              <w:rPr>
                <w:b/>
                <w:sz w:val="20"/>
                <w:szCs w:val="20"/>
                <w:lang w:eastAsia="ru-RU" w:bidi="ru-RU"/>
              </w:rPr>
            </w:pPr>
            <w:r w:rsidRPr="00C54C6E">
              <w:rPr>
                <w:b/>
                <w:sz w:val="20"/>
                <w:szCs w:val="20"/>
                <w:lang w:eastAsia="ru-RU" w:bidi="ru-RU"/>
              </w:rPr>
              <w:t>до 1 сентября 2018 г., доклад-до 1 марта 2018 г.</w:t>
            </w:r>
          </w:p>
        </w:tc>
        <w:tc>
          <w:tcPr>
            <w:tcW w:w="1843" w:type="dxa"/>
            <w:shd w:val="clear" w:color="auto" w:fill="auto"/>
            <w:noWrap/>
          </w:tcPr>
          <w:p w:rsidR="0030660A" w:rsidRPr="00C54C6E" w:rsidRDefault="00E06DAD" w:rsidP="0030660A">
            <w:pPr>
              <w:jc w:val="both"/>
              <w:rPr>
                <w:sz w:val="20"/>
                <w:szCs w:val="20"/>
              </w:rPr>
            </w:pPr>
            <w:r w:rsidRPr="00C54C6E">
              <w:rPr>
                <w:sz w:val="20"/>
                <w:szCs w:val="20"/>
              </w:rPr>
              <w:t>Минприроды</w:t>
            </w:r>
            <w:r w:rsidR="0030660A" w:rsidRPr="00C54C6E">
              <w:rPr>
                <w:sz w:val="20"/>
                <w:szCs w:val="20"/>
              </w:rPr>
              <w:t xml:space="preserve"> Минстрой</w:t>
            </w:r>
          </w:p>
          <w:p w:rsidR="00E06DAD" w:rsidRPr="00C54C6E" w:rsidRDefault="00E06DAD" w:rsidP="00CB4229">
            <w:pPr>
              <w:jc w:val="both"/>
              <w:rPr>
                <w:sz w:val="20"/>
                <w:szCs w:val="20"/>
              </w:rPr>
            </w:pPr>
          </w:p>
        </w:tc>
        <w:tc>
          <w:tcPr>
            <w:tcW w:w="2842" w:type="dxa"/>
            <w:shd w:val="clear" w:color="auto" w:fill="auto"/>
            <w:noWrap/>
          </w:tcPr>
          <w:p w:rsidR="00270126" w:rsidRPr="00C54C6E" w:rsidRDefault="006409C4" w:rsidP="003D0979">
            <w:pPr>
              <w:tabs>
                <w:tab w:val="left" w:pos="3469"/>
              </w:tabs>
              <w:jc w:val="both"/>
              <w:rPr>
                <w:sz w:val="20"/>
                <w:szCs w:val="20"/>
              </w:rPr>
            </w:pPr>
            <w:r w:rsidRPr="00C54C6E">
              <w:rPr>
                <w:sz w:val="20"/>
                <w:szCs w:val="20"/>
              </w:rPr>
              <w:t>Президенту РФ от 06.02.2018 г. № ШК-10-664/18.</w:t>
            </w:r>
          </w:p>
        </w:tc>
      </w:tr>
      <w:tr w:rsidR="00C54C6E" w:rsidRPr="00C54C6E" w:rsidTr="0045304E">
        <w:trPr>
          <w:trHeight w:val="70"/>
        </w:trPr>
        <w:tc>
          <w:tcPr>
            <w:tcW w:w="568" w:type="dxa"/>
            <w:gridSpan w:val="2"/>
            <w:shd w:val="clear" w:color="auto" w:fill="auto"/>
            <w:noWrap/>
          </w:tcPr>
          <w:p w:rsidR="002D0793" w:rsidRPr="00C54C6E" w:rsidRDefault="002D0793" w:rsidP="00317381">
            <w:pPr>
              <w:pStyle w:val="a7"/>
              <w:numPr>
                <w:ilvl w:val="0"/>
                <w:numId w:val="1"/>
              </w:numPr>
              <w:ind w:left="0"/>
              <w:jc w:val="right"/>
              <w:rPr>
                <w:sz w:val="20"/>
                <w:szCs w:val="20"/>
              </w:rPr>
            </w:pPr>
          </w:p>
        </w:tc>
        <w:tc>
          <w:tcPr>
            <w:tcW w:w="616" w:type="dxa"/>
            <w:shd w:val="clear" w:color="auto" w:fill="auto"/>
            <w:noWrap/>
          </w:tcPr>
          <w:p w:rsidR="002D0793" w:rsidRPr="00C54C6E" w:rsidRDefault="002D0793" w:rsidP="00816BF4">
            <w:pPr>
              <w:jc w:val="both"/>
              <w:rPr>
                <w:sz w:val="20"/>
                <w:szCs w:val="20"/>
              </w:rPr>
            </w:pPr>
            <w:r w:rsidRPr="00C54C6E">
              <w:rPr>
                <w:sz w:val="20"/>
                <w:szCs w:val="20"/>
              </w:rPr>
              <w:t>2017</w:t>
            </w:r>
          </w:p>
        </w:tc>
        <w:tc>
          <w:tcPr>
            <w:tcW w:w="1183" w:type="dxa"/>
            <w:shd w:val="clear" w:color="auto" w:fill="auto"/>
          </w:tcPr>
          <w:p w:rsidR="002D0793" w:rsidRPr="00C54C6E" w:rsidRDefault="002D0793" w:rsidP="00816BF4">
            <w:pPr>
              <w:jc w:val="both"/>
              <w:rPr>
                <w:sz w:val="20"/>
                <w:szCs w:val="20"/>
              </w:rPr>
            </w:pPr>
            <w:r w:rsidRPr="00C54C6E">
              <w:rPr>
                <w:sz w:val="20"/>
                <w:szCs w:val="20"/>
              </w:rPr>
              <w:t>Пр-2319 от 15.11.2017 г.</w:t>
            </w:r>
          </w:p>
        </w:tc>
        <w:tc>
          <w:tcPr>
            <w:tcW w:w="2311" w:type="dxa"/>
            <w:shd w:val="clear" w:color="auto" w:fill="auto"/>
          </w:tcPr>
          <w:p w:rsidR="002D0793" w:rsidRPr="00C54C6E" w:rsidRDefault="002D0793" w:rsidP="002D0793">
            <w:pPr>
              <w:pStyle w:val="60"/>
              <w:shd w:val="clear" w:color="auto" w:fill="auto"/>
              <w:spacing w:before="0" w:line="240" w:lineRule="auto"/>
              <w:rPr>
                <w:rFonts w:ascii="Times New Roman" w:hAnsi="Times New Roman" w:cs="Times New Roman"/>
              </w:rPr>
            </w:pPr>
            <w:r w:rsidRPr="00C54C6E">
              <w:rPr>
                <w:rFonts w:ascii="Times New Roman" w:hAnsi="Times New Roman" w:cs="Times New Roman"/>
                <w:lang w:eastAsia="ru-RU" w:bidi="ru-RU"/>
              </w:rPr>
              <w:t>Перечень поручений Президента Российской Федерации от 15 ноября 2017 г. № Пр-2319 по результатам проверки исполнения законодательства и решений Президента Российской Федерации в сфере регулирования обращения с отходами</w:t>
            </w:r>
          </w:p>
          <w:p w:rsidR="002D0793" w:rsidRPr="00C54C6E" w:rsidRDefault="002D0793" w:rsidP="002D0793">
            <w:pPr>
              <w:pStyle w:val="30"/>
              <w:shd w:val="clear" w:color="auto" w:fill="auto"/>
              <w:spacing w:after="0" w:line="240" w:lineRule="auto"/>
              <w:jc w:val="both"/>
              <w:rPr>
                <w:rStyle w:val="6Exact"/>
                <w:rFonts w:ascii="Times New Roman" w:hAnsi="Times New Roman" w:cs="Times New Roman"/>
                <w:b w:val="0"/>
              </w:rPr>
            </w:pPr>
          </w:p>
        </w:tc>
        <w:tc>
          <w:tcPr>
            <w:tcW w:w="4962" w:type="dxa"/>
            <w:shd w:val="clear" w:color="auto" w:fill="auto"/>
          </w:tcPr>
          <w:p w:rsidR="002D0793" w:rsidRPr="00C54C6E" w:rsidRDefault="002D0793" w:rsidP="002D0793">
            <w:pPr>
              <w:pStyle w:val="20"/>
              <w:shd w:val="clear" w:color="auto" w:fill="auto"/>
              <w:tabs>
                <w:tab w:val="left" w:pos="1101"/>
              </w:tabs>
              <w:spacing w:after="0" w:line="240" w:lineRule="auto"/>
              <w:jc w:val="both"/>
              <w:rPr>
                <w:sz w:val="20"/>
                <w:szCs w:val="20"/>
              </w:rPr>
            </w:pPr>
            <w:r w:rsidRPr="00C54C6E">
              <w:rPr>
                <w:b/>
                <w:sz w:val="20"/>
                <w:szCs w:val="20"/>
                <w:lang w:eastAsia="ru-RU" w:bidi="ru-RU"/>
              </w:rPr>
              <w:t>п. 2.</w:t>
            </w:r>
            <w:r w:rsidRPr="00C54C6E">
              <w:rPr>
                <w:sz w:val="20"/>
                <w:szCs w:val="20"/>
                <w:lang w:eastAsia="ru-RU" w:bidi="ru-RU"/>
              </w:rPr>
              <w:t xml:space="preserve"> Правительству Российской Федерации совместно с высшими должностными лицами (руководителями высших исполнительных органов государственной власти) субъектов Российской Федерации обеспечить:</w:t>
            </w:r>
          </w:p>
          <w:p w:rsidR="002D0793" w:rsidRPr="00C54C6E" w:rsidRDefault="002D0793" w:rsidP="002D0793">
            <w:pPr>
              <w:pStyle w:val="20"/>
              <w:shd w:val="clear" w:color="auto" w:fill="auto"/>
              <w:tabs>
                <w:tab w:val="left" w:pos="1101"/>
              </w:tabs>
              <w:spacing w:after="0" w:line="240" w:lineRule="auto"/>
              <w:jc w:val="both"/>
              <w:rPr>
                <w:sz w:val="20"/>
                <w:szCs w:val="20"/>
              </w:rPr>
            </w:pPr>
            <w:r w:rsidRPr="00C54C6E">
              <w:rPr>
                <w:sz w:val="20"/>
                <w:szCs w:val="20"/>
                <w:lang w:eastAsia="ru-RU" w:bidi="ru-RU"/>
              </w:rPr>
              <w:t>в)</w:t>
            </w:r>
            <w:r w:rsidRPr="00C54C6E">
              <w:rPr>
                <w:sz w:val="20"/>
                <w:szCs w:val="20"/>
                <w:lang w:eastAsia="ru-RU" w:bidi="ru-RU"/>
              </w:rPr>
              <w:tab/>
              <w:t xml:space="preserve">проведение мероприятий, направленных на повышение экологической культуры и мотивации участия населения в раздельном сборе твердых коммунальных отходов и потреблении </w:t>
            </w:r>
            <w:proofErr w:type="spellStart"/>
            <w:r w:rsidRPr="00C54C6E">
              <w:rPr>
                <w:sz w:val="20"/>
                <w:szCs w:val="20"/>
                <w:lang w:eastAsia="ru-RU" w:bidi="ru-RU"/>
              </w:rPr>
              <w:t>биоразлагаемых</w:t>
            </w:r>
            <w:proofErr w:type="spellEnd"/>
            <w:r w:rsidRPr="00C54C6E">
              <w:rPr>
                <w:sz w:val="20"/>
                <w:szCs w:val="20"/>
                <w:lang w:eastAsia="ru-RU" w:bidi="ru-RU"/>
              </w:rPr>
              <w:t xml:space="preserve"> тары и упаковки.</w:t>
            </w:r>
          </w:p>
          <w:p w:rsidR="002D0793" w:rsidRPr="00C54C6E" w:rsidRDefault="002D0793" w:rsidP="002D0793">
            <w:pPr>
              <w:pStyle w:val="20"/>
              <w:shd w:val="clear" w:color="auto" w:fill="auto"/>
              <w:spacing w:after="0" w:line="240" w:lineRule="auto"/>
              <w:jc w:val="both"/>
              <w:rPr>
                <w:b/>
                <w:sz w:val="20"/>
                <w:szCs w:val="20"/>
              </w:rPr>
            </w:pPr>
            <w:r w:rsidRPr="00C54C6E">
              <w:rPr>
                <w:b/>
                <w:sz w:val="20"/>
                <w:szCs w:val="20"/>
                <w:lang w:eastAsia="ru-RU" w:bidi="ru-RU"/>
              </w:rPr>
              <w:t>Доклад - до 31 декабря 2017 г., далее - 1 раз в полгода.</w:t>
            </w:r>
          </w:p>
          <w:p w:rsidR="002D0793" w:rsidRPr="00C54C6E" w:rsidRDefault="002D0793" w:rsidP="00393A54">
            <w:pPr>
              <w:pStyle w:val="20"/>
              <w:shd w:val="clear" w:color="auto" w:fill="auto"/>
              <w:spacing w:after="0" w:line="240" w:lineRule="auto"/>
              <w:jc w:val="both"/>
              <w:rPr>
                <w:b/>
                <w:sz w:val="20"/>
                <w:szCs w:val="20"/>
              </w:rPr>
            </w:pPr>
            <w:r w:rsidRPr="00C54C6E">
              <w:rPr>
                <w:b/>
                <w:sz w:val="20"/>
                <w:szCs w:val="20"/>
                <w:lang w:eastAsia="ru-RU" w:bidi="ru-RU"/>
              </w:rPr>
              <w:t>Ответственные: Медведев Д.А., высшие должностные ли</w:t>
            </w:r>
            <w:r w:rsidR="00393A54" w:rsidRPr="00C54C6E">
              <w:rPr>
                <w:b/>
                <w:sz w:val="20"/>
                <w:szCs w:val="20"/>
                <w:lang w:eastAsia="ru-RU" w:bidi="ru-RU"/>
              </w:rPr>
              <w:t>ц</w:t>
            </w:r>
            <w:r w:rsidRPr="00C54C6E">
              <w:rPr>
                <w:b/>
                <w:sz w:val="20"/>
                <w:szCs w:val="20"/>
                <w:lang w:eastAsia="ru-RU" w:bidi="ru-RU"/>
              </w:rPr>
              <w:t>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2D0793" w:rsidRPr="00C54C6E" w:rsidRDefault="002D0793" w:rsidP="002D0793">
            <w:pPr>
              <w:pStyle w:val="20"/>
              <w:shd w:val="clear" w:color="auto" w:fill="auto"/>
              <w:spacing w:after="0" w:line="240" w:lineRule="auto"/>
              <w:jc w:val="both"/>
              <w:rPr>
                <w:b/>
                <w:sz w:val="20"/>
                <w:szCs w:val="20"/>
              </w:rPr>
            </w:pPr>
            <w:r w:rsidRPr="00C54C6E">
              <w:rPr>
                <w:b/>
                <w:sz w:val="20"/>
                <w:szCs w:val="20"/>
                <w:lang w:eastAsia="ru-RU" w:bidi="ru-RU"/>
              </w:rPr>
              <w:t>до 31 декабря 2017 г., далее - 1 раз в полгода.</w:t>
            </w:r>
          </w:p>
          <w:p w:rsidR="002D0793" w:rsidRPr="00C54C6E" w:rsidRDefault="002D0793" w:rsidP="00CB4229">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2D0793" w:rsidRPr="00C54C6E" w:rsidRDefault="001515CA" w:rsidP="00CB4229">
            <w:pPr>
              <w:jc w:val="both"/>
              <w:rPr>
                <w:sz w:val="20"/>
                <w:szCs w:val="20"/>
              </w:rPr>
            </w:pPr>
            <w:r w:rsidRPr="00C54C6E">
              <w:rPr>
                <w:sz w:val="20"/>
                <w:szCs w:val="20"/>
              </w:rPr>
              <w:t>Минприроды</w:t>
            </w:r>
          </w:p>
          <w:p w:rsidR="001515CA" w:rsidRPr="00C54C6E" w:rsidRDefault="001515CA" w:rsidP="00CB4229">
            <w:pPr>
              <w:jc w:val="both"/>
              <w:rPr>
                <w:sz w:val="20"/>
                <w:szCs w:val="20"/>
              </w:rPr>
            </w:pPr>
            <w:r w:rsidRPr="00C54C6E">
              <w:rPr>
                <w:sz w:val="20"/>
                <w:szCs w:val="20"/>
              </w:rPr>
              <w:t>Минстрой</w:t>
            </w:r>
          </w:p>
        </w:tc>
        <w:tc>
          <w:tcPr>
            <w:tcW w:w="2842" w:type="dxa"/>
            <w:shd w:val="clear" w:color="auto" w:fill="auto"/>
            <w:noWrap/>
          </w:tcPr>
          <w:p w:rsidR="002D0793" w:rsidRPr="00C54C6E" w:rsidRDefault="001515CA" w:rsidP="003D0979">
            <w:pPr>
              <w:tabs>
                <w:tab w:val="left" w:pos="3469"/>
              </w:tabs>
              <w:jc w:val="both"/>
              <w:rPr>
                <w:sz w:val="20"/>
                <w:szCs w:val="20"/>
              </w:rPr>
            </w:pPr>
            <w:r w:rsidRPr="00C54C6E">
              <w:rPr>
                <w:sz w:val="20"/>
                <w:szCs w:val="20"/>
              </w:rPr>
              <w:t xml:space="preserve">Информация направлена зам. ППРФ А.Г. </w:t>
            </w:r>
            <w:proofErr w:type="spellStart"/>
            <w:r w:rsidRPr="00C54C6E">
              <w:rPr>
                <w:sz w:val="20"/>
                <w:szCs w:val="20"/>
              </w:rPr>
              <w:t>Хлопонину</w:t>
            </w:r>
            <w:proofErr w:type="spellEnd"/>
            <w:r w:rsidRPr="00C54C6E">
              <w:rPr>
                <w:sz w:val="20"/>
                <w:szCs w:val="20"/>
              </w:rPr>
              <w:t xml:space="preserve"> от 15 декабря 2017 г. № ШК-10-6020/17.</w:t>
            </w:r>
          </w:p>
        </w:tc>
      </w:tr>
      <w:tr w:rsidR="00C54C6E" w:rsidRPr="00C54C6E" w:rsidTr="0045304E">
        <w:trPr>
          <w:trHeight w:val="70"/>
        </w:trPr>
        <w:tc>
          <w:tcPr>
            <w:tcW w:w="568" w:type="dxa"/>
            <w:gridSpan w:val="2"/>
            <w:shd w:val="clear" w:color="auto" w:fill="auto"/>
            <w:noWrap/>
          </w:tcPr>
          <w:p w:rsidR="00D93A7A" w:rsidRPr="00C54C6E" w:rsidRDefault="00D93A7A" w:rsidP="00317381">
            <w:pPr>
              <w:pStyle w:val="a7"/>
              <w:numPr>
                <w:ilvl w:val="0"/>
                <w:numId w:val="1"/>
              </w:numPr>
              <w:ind w:left="0"/>
              <w:jc w:val="right"/>
              <w:rPr>
                <w:sz w:val="20"/>
                <w:szCs w:val="20"/>
              </w:rPr>
            </w:pPr>
          </w:p>
        </w:tc>
        <w:tc>
          <w:tcPr>
            <w:tcW w:w="616" w:type="dxa"/>
            <w:shd w:val="clear" w:color="auto" w:fill="auto"/>
            <w:noWrap/>
          </w:tcPr>
          <w:p w:rsidR="00D93A7A" w:rsidRPr="00C54C6E" w:rsidRDefault="00D93A7A" w:rsidP="00816BF4">
            <w:pPr>
              <w:jc w:val="both"/>
              <w:rPr>
                <w:sz w:val="20"/>
                <w:szCs w:val="20"/>
              </w:rPr>
            </w:pPr>
            <w:r w:rsidRPr="00C54C6E">
              <w:rPr>
                <w:sz w:val="20"/>
                <w:szCs w:val="20"/>
              </w:rPr>
              <w:t>2017</w:t>
            </w:r>
          </w:p>
        </w:tc>
        <w:tc>
          <w:tcPr>
            <w:tcW w:w="1183" w:type="dxa"/>
            <w:shd w:val="clear" w:color="auto" w:fill="auto"/>
          </w:tcPr>
          <w:p w:rsidR="00D93A7A" w:rsidRPr="00C54C6E" w:rsidRDefault="00D93A7A" w:rsidP="00816BF4">
            <w:pPr>
              <w:jc w:val="both"/>
              <w:rPr>
                <w:sz w:val="20"/>
                <w:szCs w:val="20"/>
              </w:rPr>
            </w:pPr>
            <w:r w:rsidRPr="00C54C6E">
              <w:rPr>
                <w:sz w:val="20"/>
                <w:szCs w:val="20"/>
              </w:rPr>
              <w:t>Пр-2269 от 05.11.2017 г.</w:t>
            </w:r>
          </w:p>
        </w:tc>
        <w:tc>
          <w:tcPr>
            <w:tcW w:w="2311" w:type="dxa"/>
            <w:shd w:val="clear" w:color="auto" w:fill="auto"/>
          </w:tcPr>
          <w:p w:rsidR="00D93A7A" w:rsidRPr="00C54C6E" w:rsidRDefault="00D93A7A" w:rsidP="00816BF4">
            <w:pPr>
              <w:pStyle w:val="30"/>
              <w:shd w:val="clear" w:color="auto" w:fill="auto"/>
              <w:spacing w:after="0" w:line="240" w:lineRule="auto"/>
              <w:jc w:val="both"/>
              <w:rPr>
                <w:rStyle w:val="6Exact"/>
                <w:rFonts w:ascii="Times New Roman" w:hAnsi="Times New Roman" w:cs="Times New Roman"/>
                <w:b w:val="0"/>
              </w:rPr>
            </w:pPr>
            <w:r w:rsidRPr="00C54C6E">
              <w:rPr>
                <w:rFonts w:ascii="Times New Roman" w:hAnsi="Times New Roman" w:cs="Times New Roman"/>
                <w:b w:val="0"/>
                <w:sz w:val="20"/>
                <w:szCs w:val="20"/>
                <w:lang w:eastAsia="ru-RU" w:bidi="ru-RU"/>
              </w:rPr>
              <w:t>Перечень поручений Президента Российской Федерации</w:t>
            </w:r>
            <w:r w:rsidRPr="00C54C6E">
              <w:rPr>
                <w:rStyle w:val="414pt100"/>
                <w:rFonts w:eastAsia="Tahoma"/>
                <w:color w:val="auto"/>
                <w:sz w:val="20"/>
                <w:szCs w:val="20"/>
              </w:rPr>
              <w:t xml:space="preserve"> по вопросам</w:t>
            </w:r>
            <w:r w:rsidRPr="00C54C6E">
              <w:rPr>
                <w:rStyle w:val="414pt100"/>
                <w:rFonts w:eastAsia="Tahoma"/>
                <w:color w:val="auto"/>
                <w:sz w:val="20"/>
                <w:szCs w:val="20"/>
              </w:rPr>
              <w:br/>
            </w:r>
            <w:r w:rsidRPr="00C54C6E">
              <w:rPr>
                <w:rFonts w:ascii="Times New Roman" w:hAnsi="Times New Roman" w:cs="Times New Roman"/>
                <w:b w:val="0"/>
                <w:sz w:val="20"/>
                <w:szCs w:val="20"/>
                <w:lang w:eastAsia="ru-RU" w:bidi="ru-RU"/>
              </w:rPr>
              <w:t xml:space="preserve">совершенствования </w:t>
            </w:r>
            <w:r w:rsidRPr="00C54C6E">
              <w:rPr>
                <w:rFonts w:ascii="Times New Roman" w:hAnsi="Times New Roman" w:cs="Times New Roman"/>
                <w:b w:val="0"/>
                <w:sz w:val="20"/>
                <w:szCs w:val="20"/>
                <w:lang w:eastAsia="ru-RU" w:bidi="ru-RU"/>
              </w:rPr>
              <w:lastRenderedPageBreak/>
              <w:t>государственной политики</w:t>
            </w:r>
            <w:r w:rsidRPr="00C54C6E">
              <w:rPr>
                <w:rFonts w:ascii="Times New Roman" w:hAnsi="Times New Roman" w:cs="Times New Roman"/>
                <w:b w:val="0"/>
                <w:sz w:val="20"/>
                <w:szCs w:val="20"/>
                <w:lang w:eastAsia="ru-RU" w:bidi="ru-RU"/>
              </w:rPr>
              <w:br/>
              <w:t>в сфере частной охранной деятельности</w:t>
            </w:r>
          </w:p>
        </w:tc>
        <w:tc>
          <w:tcPr>
            <w:tcW w:w="4962" w:type="dxa"/>
            <w:shd w:val="clear" w:color="auto" w:fill="auto"/>
          </w:tcPr>
          <w:p w:rsidR="00D93A7A" w:rsidRPr="00C54C6E" w:rsidRDefault="005B466D" w:rsidP="00D93A7A">
            <w:pPr>
              <w:pStyle w:val="20"/>
              <w:shd w:val="clear" w:color="auto" w:fill="auto"/>
              <w:tabs>
                <w:tab w:val="left" w:pos="1511"/>
              </w:tabs>
              <w:spacing w:after="0" w:line="240" w:lineRule="auto"/>
              <w:jc w:val="both"/>
              <w:rPr>
                <w:sz w:val="20"/>
                <w:szCs w:val="20"/>
              </w:rPr>
            </w:pPr>
            <w:r w:rsidRPr="00C54C6E">
              <w:rPr>
                <w:rStyle w:val="213pt0pt"/>
                <w:color w:val="auto"/>
                <w:sz w:val="20"/>
                <w:szCs w:val="20"/>
              </w:rPr>
              <w:lastRenderedPageBreak/>
              <w:t xml:space="preserve">ДСП </w:t>
            </w:r>
            <w:r w:rsidR="00D93A7A" w:rsidRPr="00C54C6E">
              <w:rPr>
                <w:rStyle w:val="213pt0pt"/>
                <w:color w:val="auto"/>
                <w:sz w:val="20"/>
                <w:szCs w:val="20"/>
              </w:rPr>
              <w:t>п. 7.</w:t>
            </w:r>
            <w:r w:rsidR="00D93A7A" w:rsidRPr="00C54C6E">
              <w:rPr>
                <w:rStyle w:val="213pt0pt"/>
                <w:b w:val="0"/>
                <w:color w:val="auto"/>
                <w:sz w:val="20"/>
                <w:szCs w:val="20"/>
              </w:rPr>
              <w:t xml:space="preserve"> Провести проверки деятельности организаций, </w:t>
            </w:r>
            <w:r w:rsidR="00D93A7A" w:rsidRPr="00C54C6E">
              <w:rPr>
                <w:sz w:val="20"/>
                <w:szCs w:val="20"/>
                <w:lang w:eastAsia="ru-RU" w:bidi="ru-RU"/>
              </w:rPr>
              <w:t xml:space="preserve">осуществляющих образовательную деятельность по программам профессионального обучения частных охранников и дополнительным профессиональным </w:t>
            </w:r>
            <w:r w:rsidR="00D93A7A" w:rsidRPr="00C54C6E">
              <w:rPr>
                <w:sz w:val="20"/>
                <w:szCs w:val="20"/>
                <w:lang w:eastAsia="ru-RU" w:bidi="ru-RU"/>
              </w:rPr>
              <w:lastRenderedPageBreak/>
              <w:t>программам руководителей частных охранных организаций, принять меры по совершенствованию системы подготовки и повышения квалификации руководителей и работников</w:t>
            </w:r>
          </w:p>
          <w:p w:rsidR="00D93A7A" w:rsidRPr="00C54C6E" w:rsidRDefault="00D93A7A" w:rsidP="00D93A7A">
            <w:pPr>
              <w:pStyle w:val="20"/>
              <w:shd w:val="clear" w:color="auto" w:fill="auto"/>
              <w:spacing w:after="0" w:line="240" w:lineRule="auto"/>
              <w:jc w:val="both"/>
              <w:rPr>
                <w:sz w:val="20"/>
                <w:szCs w:val="20"/>
              </w:rPr>
            </w:pPr>
            <w:r w:rsidRPr="00C54C6E">
              <w:rPr>
                <w:sz w:val="20"/>
                <w:szCs w:val="20"/>
                <w:lang w:eastAsia="ru-RU" w:bidi="ru-RU"/>
              </w:rPr>
              <w:t>частных охранных организаций, а также по усилению федерального государственного надзора и регионального государственного надзора в этой сфере.</w:t>
            </w:r>
          </w:p>
          <w:p w:rsidR="00D93A7A" w:rsidRPr="00C54C6E" w:rsidRDefault="00D93A7A" w:rsidP="00D93A7A">
            <w:pPr>
              <w:pStyle w:val="20"/>
              <w:shd w:val="clear" w:color="auto" w:fill="auto"/>
              <w:spacing w:after="0" w:line="240" w:lineRule="auto"/>
              <w:jc w:val="both"/>
              <w:rPr>
                <w:b/>
                <w:sz w:val="20"/>
                <w:szCs w:val="20"/>
              </w:rPr>
            </w:pPr>
            <w:r w:rsidRPr="00C54C6E">
              <w:rPr>
                <w:b/>
                <w:sz w:val="20"/>
                <w:szCs w:val="20"/>
                <w:lang w:eastAsia="ru-RU" w:bidi="ru-RU"/>
              </w:rPr>
              <w:t>Доклад - до 1 июля 2018 г.</w:t>
            </w:r>
          </w:p>
          <w:p w:rsidR="00D93A7A" w:rsidRPr="00C54C6E" w:rsidRDefault="00D93A7A" w:rsidP="00D93A7A">
            <w:pPr>
              <w:pStyle w:val="20"/>
              <w:shd w:val="clear" w:color="auto" w:fill="auto"/>
              <w:tabs>
                <w:tab w:val="left" w:pos="3468"/>
              </w:tabs>
              <w:spacing w:after="0" w:line="240" w:lineRule="auto"/>
              <w:jc w:val="both"/>
              <w:rPr>
                <w:b/>
                <w:sz w:val="20"/>
                <w:szCs w:val="20"/>
              </w:rPr>
            </w:pPr>
            <w:r w:rsidRPr="00C54C6E">
              <w:rPr>
                <w:b/>
                <w:sz w:val="20"/>
                <w:szCs w:val="20"/>
                <w:lang w:eastAsia="ru-RU" w:bidi="ru-RU"/>
              </w:rPr>
              <w:t>Ответственные:</w:t>
            </w:r>
            <w:r w:rsidRPr="00C54C6E">
              <w:rPr>
                <w:b/>
                <w:sz w:val="20"/>
                <w:szCs w:val="20"/>
                <w:lang w:eastAsia="ru-RU" w:bidi="ru-RU"/>
              </w:rPr>
              <w:tab/>
              <w:t xml:space="preserve">Васильева О.Ю., Золотов В.В., </w:t>
            </w:r>
            <w:proofErr w:type="gramStart"/>
            <w:r w:rsidRPr="00C54C6E">
              <w:rPr>
                <w:b/>
                <w:sz w:val="20"/>
                <w:szCs w:val="20"/>
                <w:lang w:eastAsia="ru-RU" w:bidi="ru-RU"/>
              </w:rPr>
              <w:t>высшие</w:t>
            </w:r>
            <w:proofErr w:type="gramEnd"/>
          </w:p>
          <w:p w:rsidR="00D93A7A" w:rsidRPr="00C54C6E" w:rsidRDefault="00D93A7A" w:rsidP="00D93A7A">
            <w:pPr>
              <w:pStyle w:val="20"/>
              <w:shd w:val="clear" w:color="auto" w:fill="auto"/>
              <w:spacing w:after="0" w:line="240" w:lineRule="auto"/>
              <w:jc w:val="both"/>
              <w:rPr>
                <w:sz w:val="20"/>
                <w:szCs w:val="20"/>
              </w:rPr>
            </w:pPr>
            <w:r w:rsidRPr="00C54C6E">
              <w:rPr>
                <w:b/>
                <w:sz w:val="20"/>
                <w:szCs w:val="20"/>
                <w:lang w:eastAsia="ru-RU" w:bidi="ru-RU"/>
              </w:rPr>
              <w:t>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D93A7A" w:rsidRPr="00C54C6E" w:rsidRDefault="00D93A7A" w:rsidP="00D93A7A">
            <w:pPr>
              <w:pStyle w:val="20"/>
              <w:shd w:val="clear" w:color="auto" w:fill="auto"/>
              <w:spacing w:after="0" w:line="240" w:lineRule="auto"/>
              <w:jc w:val="both"/>
              <w:rPr>
                <w:b/>
                <w:sz w:val="20"/>
                <w:szCs w:val="20"/>
              </w:rPr>
            </w:pPr>
            <w:r w:rsidRPr="00C54C6E">
              <w:rPr>
                <w:b/>
                <w:sz w:val="20"/>
                <w:szCs w:val="20"/>
                <w:lang w:eastAsia="ru-RU" w:bidi="ru-RU"/>
              </w:rPr>
              <w:lastRenderedPageBreak/>
              <w:t>до 1 июля 2018 г.</w:t>
            </w:r>
          </w:p>
          <w:p w:rsidR="00D93A7A" w:rsidRPr="00C54C6E" w:rsidRDefault="00D93A7A" w:rsidP="00CB4229">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D93A7A" w:rsidRPr="00C54C6E" w:rsidRDefault="00D93A7A" w:rsidP="00CB4229">
            <w:pPr>
              <w:jc w:val="both"/>
              <w:rPr>
                <w:sz w:val="20"/>
                <w:szCs w:val="20"/>
              </w:rPr>
            </w:pPr>
            <w:proofErr w:type="spellStart"/>
            <w:r w:rsidRPr="00C54C6E">
              <w:rPr>
                <w:sz w:val="20"/>
                <w:szCs w:val="20"/>
              </w:rPr>
              <w:t>Чудаан-оол</w:t>
            </w:r>
            <w:proofErr w:type="spellEnd"/>
            <w:r w:rsidRPr="00C54C6E">
              <w:rPr>
                <w:sz w:val="20"/>
                <w:szCs w:val="20"/>
              </w:rPr>
              <w:t xml:space="preserve"> А.М.</w:t>
            </w:r>
          </w:p>
          <w:p w:rsidR="00D93A7A" w:rsidRPr="00C54C6E" w:rsidRDefault="00D93A7A" w:rsidP="00CB4229">
            <w:pPr>
              <w:jc w:val="both"/>
              <w:rPr>
                <w:sz w:val="20"/>
                <w:szCs w:val="20"/>
              </w:rPr>
            </w:pPr>
            <w:r w:rsidRPr="00C54C6E">
              <w:rPr>
                <w:sz w:val="20"/>
                <w:szCs w:val="20"/>
              </w:rPr>
              <w:t>ДРБ</w:t>
            </w:r>
          </w:p>
          <w:p w:rsidR="00D93A7A" w:rsidRPr="00C54C6E" w:rsidRDefault="003B6CE4" w:rsidP="003B6CE4">
            <w:pPr>
              <w:jc w:val="both"/>
              <w:rPr>
                <w:sz w:val="20"/>
                <w:szCs w:val="20"/>
              </w:rPr>
            </w:pPr>
            <w:r w:rsidRPr="00C54C6E">
              <w:rPr>
                <w:sz w:val="20"/>
                <w:szCs w:val="20"/>
              </w:rPr>
              <w:t>Минобрнауки</w:t>
            </w:r>
          </w:p>
        </w:tc>
        <w:tc>
          <w:tcPr>
            <w:tcW w:w="2842" w:type="dxa"/>
            <w:shd w:val="clear" w:color="auto" w:fill="auto"/>
            <w:noWrap/>
          </w:tcPr>
          <w:p w:rsidR="00D93A7A" w:rsidRPr="00C54C6E" w:rsidRDefault="00D93A7A" w:rsidP="003D0979">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A37977" w:rsidRPr="00C54C6E" w:rsidRDefault="00A37977" w:rsidP="00317381">
            <w:pPr>
              <w:pStyle w:val="a7"/>
              <w:numPr>
                <w:ilvl w:val="0"/>
                <w:numId w:val="1"/>
              </w:numPr>
              <w:ind w:left="0"/>
              <w:jc w:val="right"/>
              <w:rPr>
                <w:sz w:val="20"/>
                <w:szCs w:val="20"/>
              </w:rPr>
            </w:pPr>
          </w:p>
        </w:tc>
        <w:tc>
          <w:tcPr>
            <w:tcW w:w="616" w:type="dxa"/>
            <w:shd w:val="clear" w:color="auto" w:fill="auto"/>
            <w:noWrap/>
          </w:tcPr>
          <w:p w:rsidR="00A37977" w:rsidRPr="00C54C6E" w:rsidRDefault="00A37977" w:rsidP="0045111A">
            <w:pPr>
              <w:jc w:val="both"/>
              <w:rPr>
                <w:sz w:val="20"/>
                <w:szCs w:val="20"/>
              </w:rPr>
            </w:pPr>
            <w:r w:rsidRPr="00C54C6E">
              <w:rPr>
                <w:sz w:val="20"/>
                <w:szCs w:val="20"/>
              </w:rPr>
              <w:t>2017</w:t>
            </w:r>
          </w:p>
        </w:tc>
        <w:tc>
          <w:tcPr>
            <w:tcW w:w="1183" w:type="dxa"/>
            <w:shd w:val="clear" w:color="auto" w:fill="auto"/>
          </w:tcPr>
          <w:p w:rsidR="00A37977" w:rsidRPr="00C54C6E" w:rsidRDefault="00A37977" w:rsidP="0045111A">
            <w:pPr>
              <w:jc w:val="both"/>
              <w:rPr>
                <w:sz w:val="20"/>
                <w:szCs w:val="20"/>
              </w:rPr>
            </w:pPr>
            <w:r w:rsidRPr="00C54C6E">
              <w:rPr>
                <w:sz w:val="20"/>
                <w:szCs w:val="20"/>
              </w:rPr>
              <w:t>Пр-2713 от 28.12.2017 г.</w:t>
            </w:r>
          </w:p>
        </w:tc>
        <w:tc>
          <w:tcPr>
            <w:tcW w:w="2311" w:type="dxa"/>
            <w:shd w:val="clear" w:color="auto" w:fill="auto"/>
          </w:tcPr>
          <w:p w:rsidR="00A37977" w:rsidRPr="00C54C6E" w:rsidRDefault="00A37977" w:rsidP="00A37977">
            <w:pPr>
              <w:pStyle w:val="60"/>
              <w:shd w:val="clear" w:color="auto" w:fill="auto"/>
              <w:spacing w:before="0" w:line="240" w:lineRule="auto"/>
              <w:rPr>
                <w:rFonts w:ascii="Times New Roman" w:hAnsi="Times New Roman" w:cs="Times New Roman"/>
              </w:rPr>
            </w:pPr>
            <w:r w:rsidRPr="00C54C6E">
              <w:rPr>
                <w:rFonts w:ascii="Times New Roman" w:hAnsi="Times New Roman" w:cs="Times New Roman"/>
                <w:lang w:eastAsia="ru-RU" w:bidi="ru-RU"/>
              </w:rPr>
              <w:t>Перечень поручений от 28 декабря 2017 г. № Пр-2713 по итогам пресс-конференции Президента РФ 14 декабря 2017 г.</w:t>
            </w:r>
          </w:p>
          <w:p w:rsidR="00A37977" w:rsidRPr="00C54C6E" w:rsidRDefault="00A37977" w:rsidP="00A37977">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A37977" w:rsidRPr="00C54C6E" w:rsidRDefault="00A37977" w:rsidP="00A37977">
            <w:pPr>
              <w:pStyle w:val="20"/>
              <w:shd w:val="clear" w:color="auto" w:fill="auto"/>
              <w:tabs>
                <w:tab w:val="left" w:pos="1655"/>
              </w:tabs>
              <w:spacing w:after="0" w:line="240" w:lineRule="auto"/>
              <w:jc w:val="both"/>
              <w:rPr>
                <w:sz w:val="20"/>
                <w:szCs w:val="20"/>
              </w:rPr>
            </w:pPr>
            <w:r w:rsidRPr="00C54C6E">
              <w:rPr>
                <w:b/>
                <w:sz w:val="20"/>
                <w:szCs w:val="20"/>
                <w:lang w:eastAsia="ru-RU" w:bidi="ru-RU"/>
              </w:rPr>
              <w:t>п.3.</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A37977" w:rsidRPr="00C54C6E" w:rsidRDefault="00A37977" w:rsidP="00A37977">
            <w:pPr>
              <w:pStyle w:val="20"/>
              <w:shd w:val="clear" w:color="auto" w:fill="auto"/>
              <w:tabs>
                <w:tab w:val="left" w:pos="1680"/>
              </w:tabs>
              <w:spacing w:after="0" w:line="240" w:lineRule="auto"/>
              <w:jc w:val="both"/>
              <w:rPr>
                <w:sz w:val="20"/>
                <w:szCs w:val="20"/>
              </w:rPr>
            </w:pPr>
            <w:r w:rsidRPr="00C54C6E">
              <w:rPr>
                <w:sz w:val="20"/>
                <w:szCs w:val="20"/>
                <w:lang w:eastAsia="ru-RU" w:bidi="ru-RU"/>
              </w:rPr>
              <w:t>а) разработать и утвердить программу развития онкологических</w:t>
            </w:r>
            <w:r w:rsidRPr="00C54C6E">
              <w:rPr>
                <w:sz w:val="20"/>
                <w:szCs w:val="20"/>
              </w:rPr>
              <w:t xml:space="preserve"> </w:t>
            </w:r>
            <w:r w:rsidRPr="00C54C6E">
              <w:rPr>
                <w:sz w:val="20"/>
                <w:szCs w:val="20"/>
                <w:lang w:eastAsia="ru-RU" w:bidi="ru-RU"/>
              </w:rPr>
              <w:t>диспансеров с учетом необходимости реализации мер по раннему выявлению онкологических</w:t>
            </w:r>
            <w:r w:rsidRPr="00C54C6E">
              <w:rPr>
                <w:sz w:val="20"/>
                <w:szCs w:val="20"/>
                <w:lang w:eastAsia="ru-RU" w:bidi="ru-RU"/>
              </w:rPr>
              <w:tab/>
              <w:t>заболеваний, предусмотрев ее</w:t>
            </w:r>
            <w:r w:rsidRPr="00C54C6E">
              <w:rPr>
                <w:sz w:val="20"/>
                <w:szCs w:val="20"/>
              </w:rPr>
              <w:t xml:space="preserve"> </w:t>
            </w:r>
            <w:proofErr w:type="spellStart"/>
            <w:r w:rsidRPr="00C54C6E">
              <w:rPr>
                <w:sz w:val="20"/>
                <w:szCs w:val="20"/>
                <w:lang w:eastAsia="ru-RU" w:bidi="ru-RU"/>
              </w:rPr>
              <w:t>софинансирование</w:t>
            </w:r>
            <w:proofErr w:type="spellEnd"/>
            <w:r w:rsidRPr="00C54C6E">
              <w:rPr>
                <w:sz w:val="20"/>
                <w:szCs w:val="20"/>
                <w:lang w:eastAsia="ru-RU" w:bidi="ru-RU"/>
              </w:rPr>
              <w:t xml:space="preserve"> из федерального бюджета;</w:t>
            </w:r>
          </w:p>
          <w:p w:rsidR="00A37977" w:rsidRPr="00C54C6E" w:rsidRDefault="00A37977" w:rsidP="00A37977">
            <w:pPr>
              <w:pStyle w:val="20"/>
              <w:shd w:val="clear" w:color="auto" w:fill="auto"/>
              <w:tabs>
                <w:tab w:val="left" w:pos="1698"/>
              </w:tabs>
              <w:spacing w:after="0" w:line="240" w:lineRule="auto"/>
              <w:jc w:val="both"/>
              <w:rPr>
                <w:sz w:val="20"/>
                <w:szCs w:val="20"/>
              </w:rPr>
            </w:pPr>
            <w:r w:rsidRPr="00C54C6E">
              <w:rPr>
                <w:sz w:val="20"/>
                <w:szCs w:val="20"/>
                <w:lang w:eastAsia="ru-RU" w:bidi="ru-RU"/>
              </w:rPr>
              <w:t>б) подготовить и представить предложения о продолжении Программы развития перинатальных центров в Российской Федерации.</w:t>
            </w:r>
          </w:p>
          <w:p w:rsidR="00A37977" w:rsidRPr="00C54C6E" w:rsidRDefault="00A37977" w:rsidP="00A37977">
            <w:pPr>
              <w:pStyle w:val="20"/>
              <w:shd w:val="clear" w:color="auto" w:fill="auto"/>
              <w:spacing w:after="0" w:line="240" w:lineRule="auto"/>
              <w:jc w:val="both"/>
              <w:rPr>
                <w:b/>
                <w:sz w:val="20"/>
                <w:szCs w:val="20"/>
              </w:rPr>
            </w:pPr>
            <w:r w:rsidRPr="00C54C6E">
              <w:rPr>
                <w:b/>
                <w:sz w:val="20"/>
                <w:szCs w:val="20"/>
                <w:lang w:eastAsia="ru-RU" w:bidi="ru-RU"/>
              </w:rPr>
              <w:t>Срок - 30 апреля 2018 г.;</w:t>
            </w:r>
          </w:p>
          <w:p w:rsidR="00A37977" w:rsidRPr="00C54C6E" w:rsidRDefault="00A37977" w:rsidP="00A37977">
            <w:pPr>
              <w:pStyle w:val="20"/>
              <w:shd w:val="clear" w:color="auto" w:fill="auto"/>
              <w:tabs>
                <w:tab w:val="left" w:pos="1094"/>
              </w:tabs>
              <w:spacing w:after="0" w:line="240" w:lineRule="auto"/>
              <w:jc w:val="both"/>
              <w:rPr>
                <w:b/>
                <w:sz w:val="20"/>
                <w:szCs w:val="20"/>
                <w:lang w:eastAsia="ru-RU" w:bidi="ru-RU"/>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A37977" w:rsidRPr="00C54C6E" w:rsidRDefault="00A37977" w:rsidP="00CE50FF">
            <w:pPr>
              <w:pStyle w:val="20"/>
              <w:shd w:val="clear" w:color="auto" w:fill="auto"/>
              <w:spacing w:after="0" w:line="240" w:lineRule="auto"/>
              <w:jc w:val="both"/>
              <w:rPr>
                <w:b/>
                <w:sz w:val="20"/>
                <w:szCs w:val="20"/>
                <w:lang w:eastAsia="ru-RU" w:bidi="ru-RU"/>
              </w:rPr>
            </w:pPr>
            <w:r w:rsidRPr="00C54C6E">
              <w:rPr>
                <w:b/>
                <w:sz w:val="20"/>
                <w:szCs w:val="20"/>
                <w:lang w:eastAsia="ru-RU" w:bidi="ru-RU"/>
              </w:rPr>
              <w:t>30 апреля 2018 г.;</w:t>
            </w:r>
          </w:p>
          <w:p w:rsidR="00015CAF" w:rsidRPr="00C54C6E" w:rsidRDefault="00015CAF" w:rsidP="00015CAF">
            <w:pPr>
              <w:pStyle w:val="20"/>
              <w:shd w:val="clear" w:color="auto" w:fill="auto"/>
              <w:spacing w:after="0" w:line="240" w:lineRule="auto"/>
              <w:jc w:val="both"/>
              <w:rPr>
                <w:b/>
                <w:sz w:val="20"/>
                <w:szCs w:val="20"/>
                <w:lang w:eastAsia="ru-RU" w:bidi="ru-RU"/>
              </w:rPr>
            </w:pPr>
            <w:r w:rsidRPr="00C54C6E">
              <w:rPr>
                <w:b/>
                <w:sz w:val="20"/>
                <w:szCs w:val="20"/>
                <w:lang w:eastAsia="ru-RU" w:bidi="ru-RU"/>
              </w:rPr>
              <w:t>до 15 апреля 2018 г. на основании от  29 декабря 2017 г. ДМ-П13-8825</w:t>
            </w:r>
          </w:p>
        </w:tc>
        <w:tc>
          <w:tcPr>
            <w:tcW w:w="1843" w:type="dxa"/>
            <w:shd w:val="clear" w:color="auto" w:fill="auto"/>
            <w:noWrap/>
          </w:tcPr>
          <w:p w:rsidR="00A37977" w:rsidRPr="00C54C6E" w:rsidRDefault="00A37977" w:rsidP="00A37977">
            <w:pPr>
              <w:jc w:val="both"/>
              <w:rPr>
                <w:sz w:val="20"/>
                <w:szCs w:val="20"/>
              </w:rPr>
            </w:pPr>
            <w:proofErr w:type="spellStart"/>
            <w:r w:rsidRPr="00C54C6E">
              <w:rPr>
                <w:sz w:val="20"/>
                <w:szCs w:val="20"/>
              </w:rPr>
              <w:t>Хопуя</w:t>
            </w:r>
            <w:proofErr w:type="spellEnd"/>
            <w:r w:rsidRPr="00C54C6E">
              <w:rPr>
                <w:sz w:val="20"/>
                <w:szCs w:val="20"/>
              </w:rPr>
              <w:t xml:space="preserve"> Ш.Х.</w:t>
            </w:r>
          </w:p>
          <w:p w:rsidR="00A37977" w:rsidRPr="00C54C6E" w:rsidRDefault="00A37977" w:rsidP="005D56CD">
            <w:pPr>
              <w:jc w:val="both"/>
              <w:rPr>
                <w:sz w:val="20"/>
                <w:szCs w:val="20"/>
              </w:rPr>
            </w:pPr>
            <w:r w:rsidRPr="00C54C6E">
              <w:rPr>
                <w:sz w:val="20"/>
                <w:szCs w:val="20"/>
              </w:rPr>
              <w:t>Минздрав</w:t>
            </w:r>
          </w:p>
        </w:tc>
        <w:tc>
          <w:tcPr>
            <w:tcW w:w="2842" w:type="dxa"/>
            <w:shd w:val="clear" w:color="auto" w:fill="auto"/>
            <w:noWrap/>
          </w:tcPr>
          <w:p w:rsidR="00A37977" w:rsidRPr="00C54C6E" w:rsidRDefault="00A37977" w:rsidP="003D0979">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304450" w:rsidRPr="00C54C6E" w:rsidRDefault="00304450" w:rsidP="006D5694">
            <w:pPr>
              <w:pStyle w:val="a7"/>
              <w:numPr>
                <w:ilvl w:val="0"/>
                <w:numId w:val="1"/>
              </w:numPr>
              <w:ind w:left="0"/>
              <w:jc w:val="right"/>
              <w:rPr>
                <w:sz w:val="20"/>
                <w:szCs w:val="20"/>
              </w:rPr>
            </w:pPr>
          </w:p>
        </w:tc>
        <w:tc>
          <w:tcPr>
            <w:tcW w:w="616" w:type="dxa"/>
            <w:shd w:val="clear" w:color="auto" w:fill="auto"/>
            <w:noWrap/>
          </w:tcPr>
          <w:p w:rsidR="00304450" w:rsidRPr="00C54C6E" w:rsidRDefault="00304450" w:rsidP="006D5694">
            <w:pPr>
              <w:jc w:val="both"/>
              <w:rPr>
                <w:sz w:val="20"/>
                <w:szCs w:val="20"/>
              </w:rPr>
            </w:pPr>
            <w:r w:rsidRPr="00C54C6E">
              <w:rPr>
                <w:sz w:val="20"/>
                <w:szCs w:val="20"/>
              </w:rPr>
              <w:t>2017</w:t>
            </w:r>
          </w:p>
        </w:tc>
        <w:tc>
          <w:tcPr>
            <w:tcW w:w="1183" w:type="dxa"/>
            <w:shd w:val="clear" w:color="auto" w:fill="auto"/>
          </w:tcPr>
          <w:p w:rsidR="00304450" w:rsidRPr="00C54C6E" w:rsidRDefault="00304450" w:rsidP="006D5694">
            <w:pPr>
              <w:jc w:val="both"/>
              <w:rPr>
                <w:sz w:val="20"/>
                <w:szCs w:val="20"/>
              </w:rPr>
            </w:pPr>
            <w:r w:rsidRPr="00C54C6E">
              <w:rPr>
                <w:sz w:val="20"/>
                <w:szCs w:val="20"/>
              </w:rPr>
              <w:t>Пр-2713 от 28.12.2017 г.</w:t>
            </w:r>
          </w:p>
        </w:tc>
        <w:tc>
          <w:tcPr>
            <w:tcW w:w="2311" w:type="dxa"/>
            <w:shd w:val="clear" w:color="auto" w:fill="auto"/>
          </w:tcPr>
          <w:p w:rsidR="00304450" w:rsidRPr="00C54C6E" w:rsidRDefault="00304450" w:rsidP="006D5694">
            <w:pPr>
              <w:pStyle w:val="60"/>
              <w:shd w:val="clear" w:color="auto" w:fill="auto"/>
              <w:spacing w:before="0" w:line="240" w:lineRule="auto"/>
              <w:rPr>
                <w:rFonts w:ascii="Times New Roman" w:hAnsi="Times New Roman" w:cs="Times New Roman"/>
              </w:rPr>
            </w:pPr>
            <w:r w:rsidRPr="00C54C6E">
              <w:rPr>
                <w:rFonts w:ascii="Times New Roman" w:hAnsi="Times New Roman" w:cs="Times New Roman"/>
                <w:lang w:eastAsia="ru-RU" w:bidi="ru-RU"/>
              </w:rPr>
              <w:t>Перечень поручений от 28 декабря 2017 г. № Пр-2713 по итогам пресс-конференции Президента РФ 14 декабря 2017 г.</w:t>
            </w:r>
          </w:p>
          <w:p w:rsidR="00304450" w:rsidRPr="00C54C6E" w:rsidRDefault="00304450" w:rsidP="006D5694">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304450" w:rsidRPr="00C54C6E" w:rsidRDefault="00304450" w:rsidP="006D5694">
            <w:pPr>
              <w:pStyle w:val="20"/>
              <w:shd w:val="clear" w:color="auto" w:fill="auto"/>
              <w:tabs>
                <w:tab w:val="left" w:pos="1655"/>
              </w:tabs>
              <w:spacing w:after="0" w:line="240" w:lineRule="auto"/>
              <w:jc w:val="both"/>
              <w:rPr>
                <w:sz w:val="20"/>
                <w:szCs w:val="20"/>
              </w:rPr>
            </w:pPr>
            <w:r w:rsidRPr="00C54C6E">
              <w:rPr>
                <w:b/>
                <w:sz w:val="20"/>
                <w:szCs w:val="20"/>
                <w:lang w:eastAsia="ru-RU" w:bidi="ru-RU"/>
              </w:rPr>
              <w:t>п.3.</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304450" w:rsidRPr="00C54C6E" w:rsidRDefault="00304450" w:rsidP="006D5694">
            <w:pPr>
              <w:pStyle w:val="20"/>
              <w:shd w:val="clear" w:color="auto" w:fill="auto"/>
              <w:tabs>
                <w:tab w:val="left" w:pos="1698"/>
              </w:tabs>
              <w:spacing w:after="0" w:line="240" w:lineRule="auto"/>
              <w:jc w:val="both"/>
              <w:rPr>
                <w:sz w:val="20"/>
                <w:szCs w:val="20"/>
              </w:rPr>
            </w:pPr>
            <w:r w:rsidRPr="00C54C6E">
              <w:rPr>
                <w:sz w:val="20"/>
                <w:szCs w:val="20"/>
                <w:lang w:eastAsia="ru-RU" w:bidi="ru-RU"/>
              </w:rPr>
              <w:t>в) принять меры по обеспечению больных, нуждающихся в</w:t>
            </w:r>
            <w:r w:rsidRPr="00C54C6E">
              <w:rPr>
                <w:sz w:val="20"/>
                <w:szCs w:val="20"/>
              </w:rPr>
              <w:t xml:space="preserve"> </w:t>
            </w:r>
            <w:r w:rsidRPr="00C54C6E">
              <w:rPr>
                <w:sz w:val="20"/>
                <w:szCs w:val="20"/>
                <w:lang w:eastAsia="ru-RU" w:bidi="ru-RU"/>
              </w:rPr>
              <w:t>медицинском оборудовании для использования на дому,</w:t>
            </w:r>
            <w:r w:rsidRPr="00C54C6E">
              <w:rPr>
                <w:sz w:val="20"/>
                <w:szCs w:val="20"/>
                <w:lang w:bidi="ru-RU"/>
              </w:rPr>
              <w:t xml:space="preserve"> </w:t>
            </w:r>
            <w:r w:rsidRPr="00C54C6E">
              <w:rPr>
                <w:sz w:val="20"/>
                <w:szCs w:val="20"/>
                <w:lang w:eastAsia="ru-RU" w:bidi="ru-RU"/>
              </w:rPr>
              <w:t>соответствующим оборудованием,</w:t>
            </w:r>
            <w:r w:rsidRPr="00C54C6E">
              <w:rPr>
                <w:sz w:val="20"/>
                <w:szCs w:val="20"/>
                <w:lang w:eastAsia="ru-RU" w:bidi="ru-RU"/>
              </w:rPr>
              <w:tab/>
              <w:t>а также необходимыми</w:t>
            </w:r>
            <w:r w:rsidRPr="00C54C6E">
              <w:rPr>
                <w:sz w:val="20"/>
                <w:szCs w:val="20"/>
              </w:rPr>
              <w:t xml:space="preserve"> </w:t>
            </w:r>
            <w:r w:rsidRPr="00C54C6E">
              <w:rPr>
                <w:sz w:val="20"/>
                <w:szCs w:val="20"/>
                <w:lang w:eastAsia="ru-RU" w:bidi="ru-RU"/>
              </w:rPr>
              <w:t>лекарственными средствами, включая обезболивающие.</w:t>
            </w:r>
          </w:p>
          <w:p w:rsidR="00304450" w:rsidRPr="00C54C6E" w:rsidRDefault="00304450"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Доклад - до 1 марта 2018 г., далее – ежеквартально</w:t>
            </w:r>
          </w:p>
          <w:p w:rsidR="00304450" w:rsidRPr="00C54C6E" w:rsidRDefault="00304450" w:rsidP="006D5694">
            <w:pPr>
              <w:pStyle w:val="20"/>
              <w:shd w:val="clear" w:color="auto" w:fill="auto"/>
              <w:spacing w:after="0" w:line="240" w:lineRule="auto"/>
              <w:jc w:val="both"/>
              <w:rPr>
                <w:b/>
                <w:sz w:val="20"/>
                <w:szCs w:val="20"/>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04450" w:rsidRPr="00C54C6E" w:rsidRDefault="00304450"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до 1 марта 2018 г., далее – ежеквартально до 10 февраля 2018 г. на основании от  29 декабря 2017 г. ДМ-П13-8825</w:t>
            </w:r>
          </w:p>
          <w:p w:rsidR="00304450" w:rsidRPr="00C54C6E" w:rsidRDefault="00304450" w:rsidP="006D569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304450" w:rsidRPr="00C54C6E" w:rsidRDefault="00304450" w:rsidP="006D5694">
            <w:pPr>
              <w:jc w:val="both"/>
              <w:rPr>
                <w:sz w:val="20"/>
                <w:szCs w:val="20"/>
              </w:rPr>
            </w:pPr>
            <w:proofErr w:type="spellStart"/>
            <w:r w:rsidRPr="00C54C6E">
              <w:rPr>
                <w:sz w:val="20"/>
                <w:szCs w:val="20"/>
              </w:rPr>
              <w:t>Хопуя</w:t>
            </w:r>
            <w:proofErr w:type="spellEnd"/>
            <w:r w:rsidRPr="00C54C6E">
              <w:rPr>
                <w:sz w:val="20"/>
                <w:szCs w:val="20"/>
              </w:rPr>
              <w:t xml:space="preserve"> Ш.Х.</w:t>
            </w:r>
          </w:p>
          <w:p w:rsidR="00304450" w:rsidRPr="00C54C6E" w:rsidRDefault="00304450" w:rsidP="006D5694">
            <w:pPr>
              <w:jc w:val="both"/>
              <w:rPr>
                <w:sz w:val="20"/>
                <w:szCs w:val="20"/>
              </w:rPr>
            </w:pPr>
            <w:r w:rsidRPr="00C54C6E">
              <w:rPr>
                <w:sz w:val="20"/>
                <w:szCs w:val="20"/>
              </w:rPr>
              <w:t>Минздрав</w:t>
            </w:r>
          </w:p>
        </w:tc>
        <w:tc>
          <w:tcPr>
            <w:tcW w:w="2842" w:type="dxa"/>
            <w:shd w:val="clear" w:color="auto" w:fill="auto"/>
            <w:noWrap/>
          </w:tcPr>
          <w:p w:rsidR="00304450" w:rsidRPr="00C54C6E" w:rsidRDefault="00600E12" w:rsidP="006D5694">
            <w:pPr>
              <w:tabs>
                <w:tab w:val="left" w:pos="3469"/>
              </w:tabs>
              <w:jc w:val="both"/>
              <w:rPr>
                <w:sz w:val="20"/>
                <w:szCs w:val="20"/>
              </w:rPr>
            </w:pPr>
            <w:r w:rsidRPr="00C54C6E">
              <w:rPr>
                <w:sz w:val="20"/>
                <w:szCs w:val="20"/>
              </w:rPr>
              <w:t>Информация направлена в Медведеву Д.А. от 8 февраля 2018 г. №ШК-10-696/18.</w:t>
            </w:r>
          </w:p>
        </w:tc>
      </w:tr>
      <w:tr w:rsidR="00C54C6E" w:rsidRPr="00C54C6E" w:rsidTr="0045304E">
        <w:trPr>
          <w:trHeight w:val="70"/>
        </w:trPr>
        <w:tc>
          <w:tcPr>
            <w:tcW w:w="568" w:type="dxa"/>
            <w:gridSpan w:val="2"/>
            <w:shd w:val="clear" w:color="auto" w:fill="auto"/>
            <w:noWrap/>
          </w:tcPr>
          <w:p w:rsidR="00371393" w:rsidRPr="00C54C6E" w:rsidRDefault="00371393" w:rsidP="006D5694">
            <w:pPr>
              <w:pStyle w:val="a7"/>
              <w:numPr>
                <w:ilvl w:val="0"/>
                <w:numId w:val="1"/>
              </w:numPr>
              <w:ind w:left="0"/>
              <w:jc w:val="right"/>
              <w:rPr>
                <w:sz w:val="20"/>
                <w:szCs w:val="20"/>
              </w:rPr>
            </w:pPr>
          </w:p>
        </w:tc>
        <w:tc>
          <w:tcPr>
            <w:tcW w:w="616" w:type="dxa"/>
            <w:shd w:val="clear" w:color="auto" w:fill="auto"/>
            <w:noWrap/>
          </w:tcPr>
          <w:p w:rsidR="00371393" w:rsidRPr="00C54C6E" w:rsidRDefault="00371393" w:rsidP="006D5694">
            <w:pPr>
              <w:jc w:val="both"/>
              <w:rPr>
                <w:sz w:val="20"/>
                <w:szCs w:val="20"/>
              </w:rPr>
            </w:pPr>
            <w:r w:rsidRPr="00C54C6E">
              <w:rPr>
                <w:sz w:val="20"/>
                <w:szCs w:val="20"/>
              </w:rPr>
              <w:t>2017</w:t>
            </w:r>
          </w:p>
        </w:tc>
        <w:tc>
          <w:tcPr>
            <w:tcW w:w="1183" w:type="dxa"/>
            <w:shd w:val="clear" w:color="auto" w:fill="auto"/>
          </w:tcPr>
          <w:p w:rsidR="00371393" w:rsidRPr="00C54C6E" w:rsidRDefault="00371393" w:rsidP="006D5694">
            <w:pPr>
              <w:jc w:val="both"/>
              <w:rPr>
                <w:sz w:val="20"/>
                <w:szCs w:val="20"/>
              </w:rPr>
            </w:pPr>
            <w:r w:rsidRPr="00C54C6E">
              <w:rPr>
                <w:sz w:val="20"/>
                <w:szCs w:val="20"/>
              </w:rPr>
              <w:t>Пр-2713 от 28.12.2017 г.</w:t>
            </w:r>
          </w:p>
        </w:tc>
        <w:tc>
          <w:tcPr>
            <w:tcW w:w="2311" w:type="dxa"/>
            <w:shd w:val="clear" w:color="auto" w:fill="auto"/>
          </w:tcPr>
          <w:p w:rsidR="00371393" w:rsidRPr="00C54C6E" w:rsidRDefault="00371393" w:rsidP="006D5694">
            <w:pPr>
              <w:pStyle w:val="60"/>
              <w:shd w:val="clear" w:color="auto" w:fill="auto"/>
              <w:spacing w:before="0" w:line="240" w:lineRule="auto"/>
              <w:rPr>
                <w:rFonts w:ascii="Times New Roman" w:hAnsi="Times New Roman" w:cs="Times New Roman"/>
              </w:rPr>
            </w:pPr>
            <w:r w:rsidRPr="00C54C6E">
              <w:rPr>
                <w:rFonts w:ascii="Times New Roman" w:hAnsi="Times New Roman" w:cs="Times New Roman"/>
                <w:lang w:eastAsia="ru-RU" w:bidi="ru-RU"/>
              </w:rPr>
              <w:t xml:space="preserve">Перечень поручений от 28 декабря 2017 г. № Пр-2713 по итогам пресс-конференции Президента РФ 14 </w:t>
            </w:r>
            <w:r w:rsidRPr="00C54C6E">
              <w:rPr>
                <w:rFonts w:ascii="Times New Roman" w:hAnsi="Times New Roman" w:cs="Times New Roman"/>
                <w:lang w:eastAsia="ru-RU" w:bidi="ru-RU"/>
              </w:rPr>
              <w:lastRenderedPageBreak/>
              <w:t>декабря 2017 г.</w:t>
            </w:r>
          </w:p>
          <w:p w:rsidR="00371393" w:rsidRPr="00C54C6E" w:rsidRDefault="00371393" w:rsidP="006D5694">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371393" w:rsidRPr="00C54C6E" w:rsidRDefault="00371393" w:rsidP="006D5694">
            <w:pPr>
              <w:pStyle w:val="20"/>
              <w:shd w:val="clear" w:color="auto" w:fill="auto"/>
              <w:tabs>
                <w:tab w:val="left" w:pos="1655"/>
              </w:tabs>
              <w:spacing w:after="0" w:line="240" w:lineRule="auto"/>
              <w:jc w:val="both"/>
              <w:rPr>
                <w:sz w:val="20"/>
                <w:szCs w:val="20"/>
              </w:rPr>
            </w:pPr>
            <w:r w:rsidRPr="00C54C6E">
              <w:rPr>
                <w:b/>
                <w:sz w:val="20"/>
                <w:szCs w:val="20"/>
                <w:lang w:eastAsia="ru-RU" w:bidi="ru-RU"/>
              </w:rPr>
              <w:lastRenderedPageBreak/>
              <w:t>п.3.</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371393" w:rsidRPr="00C54C6E" w:rsidRDefault="00371393" w:rsidP="006D5694">
            <w:pPr>
              <w:pStyle w:val="20"/>
              <w:shd w:val="clear" w:color="auto" w:fill="auto"/>
              <w:tabs>
                <w:tab w:val="left" w:pos="1078"/>
              </w:tabs>
              <w:spacing w:after="0" w:line="240" w:lineRule="auto"/>
              <w:jc w:val="both"/>
              <w:rPr>
                <w:sz w:val="20"/>
                <w:szCs w:val="20"/>
              </w:rPr>
            </w:pPr>
            <w:r w:rsidRPr="00C54C6E">
              <w:rPr>
                <w:sz w:val="20"/>
                <w:szCs w:val="20"/>
                <w:lang w:eastAsia="ru-RU" w:bidi="ru-RU"/>
              </w:rPr>
              <w:t>г) в целях повышения доступности медицинской помощи населению обеспечить:</w:t>
            </w:r>
          </w:p>
          <w:p w:rsidR="00371393" w:rsidRPr="00C54C6E" w:rsidRDefault="00371393" w:rsidP="006D5694">
            <w:pPr>
              <w:pStyle w:val="20"/>
              <w:shd w:val="clear" w:color="auto" w:fill="auto"/>
              <w:spacing w:after="0" w:line="240" w:lineRule="auto"/>
              <w:jc w:val="both"/>
              <w:rPr>
                <w:sz w:val="20"/>
                <w:szCs w:val="20"/>
              </w:rPr>
            </w:pPr>
            <w:r w:rsidRPr="00C54C6E">
              <w:rPr>
                <w:sz w:val="20"/>
                <w:szCs w:val="20"/>
                <w:lang w:eastAsia="ru-RU" w:bidi="ru-RU"/>
              </w:rPr>
              <w:lastRenderedPageBreak/>
              <w:t>создание в 2018 - 2020 годах врачебных амбулаторий, фельдшерских и фельдшерско-акушерских пунктов, отвечающих современным требованиям, в населенных пунктах с численностью населения от 100 до 2000 человек;</w:t>
            </w:r>
            <w:r w:rsidRPr="00C54C6E">
              <w:rPr>
                <w:sz w:val="20"/>
                <w:szCs w:val="20"/>
              </w:rPr>
              <w:t xml:space="preserve"> </w:t>
            </w:r>
            <w:r w:rsidRPr="00C54C6E">
              <w:rPr>
                <w:sz w:val="20"/>
                <w:szCs w:val="20"/>
                <w:lang w:eastAsia="ru-RU" w:bidi="ru-RU"/>
              </w:rPr>
              <w:t>использование передвижных</w:t>
            </w:r>
            <w:r w:rsidRPr="00C54C6E">
              <w:rPr>
                <w:sz w:val="20"/>
                <w:szCs w:val="20"/>
                <w:lang w:eastAsia="ru-RU" w:bidi="ru-RU"/>
              </w:rPr>
              <w:tab/>
              <w:t>мобильных медицинских</w:t>
            </w:r>
            <w:r w:rsidRPr="00C54C6E">
              <w:rPr>
                <w:sz w:val="20"/>
                <w:szCs w:val="20"/>
              </w:rPr>
              <w:t xml:space="preserve"> к</w:t>
            </w:r>
            <w:r w:rsidRPr="00C54C6E">
              <w:rPr>
                <w:sz w:val="20"/>
                <w:szCs w:val="20"/>
                <w:lang w:eastAsia="ru-RU" w:bidi="ru-RU"/>
              </w:rPr>
              <w:t>омплексов для оказания медицинской помощи жителям населенных пунктов с численностью населения до 100 человек.</w:t>
            </w:r>
          </w:p>
          <w:p w:rsidR="00371393" w:rsidRPr="00C54C6E" w:rsidRDefault="00371393" w:rsidP="006D5694">
            <w:pPr>
              <w:pStyle w:val="20"/>
              <w:shd w:val="clear" w:color="auto" w:fill="auto"/>
              <w:spacing w:after="0" w:line="240" w:lineRule="auto"/>
              <w:jc w:val="both"/>
              <w:rPr>
                <w:b/>
                <w:sz w:val="20"/>
                <w:szCs w:val="20"/>
              </w:rPr>
            </w:pPr>
            <w:r w:rsidRPr="00C54C6E">
              <w:rPr>
                <w:b/>
                <w:sz w:val="20"/>
                <w:szCs w:val="20"/>
                <w:lang w:eastAsia="ru-RU" w:bidi="ru-RU"/>
              </w:rPr>
              <w:t>Доклад - до 15 марта 2018 г.</w:t>
            </w:r>
          </w:p>
          <w:p w:rsidR="00371393" w:rsidRPr="00C54C6E" w:rsidRDefault="00371393" w:rsidP="006D5694">
            <w:pPr>
              <w:pStyle w:val="20"/>
              <w:shd w:val="clear" w:color="auto" w:fill="auto"/>
              <w:spacing w:after="0" w:line="240" w:lineRule="auto"/>
              <w:jc w:val="both"/>
              <w:rPr>
                <w:b/>
                <w:sz w:val="20"/>
                <w:szCs w:val="20"/>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371393" w:rsidRPr="00C54C6E" w:rsidRDefault="00371393"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lastRenderedPageBreak/>
              <w:t>до 15 марта 2018 г. до 10 февраля 2018 г. на основании от  29 декабря 2017 г. ДМ-П13-8825</w:t>
            </w:r>
          </w:p>
          <w:p w:rsidR="00371393" w:rsidRPr="00C54C6E" w:rsidRDefault="00371393" w:rsidP="006D569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371393" w:rsidRPr="00C54C6E" w:rsidRDefault="00371393" w:rsidP="006D5694">
            <w:pPr>
              <w:jc w:val="both"/>
              <w:rPr>
                <w:sz w:val="20"/>
                <w:szCs w:val="20"/>
              </w:rPr>
            </w:pPr>
            <w:proofErr w:type="spellStart"/>
            <w:r w:rsidRPr="00C54C6E">
              <w:rPr>
                <w:sz w:val="20"/>
                <w:szCs w:val="20"/>
              </w:rPr>
              <w:lastRenderedPageBreak/>
              <w:t>Хопуя</w:t>
            </w:r>
            <w:proofErr w:type="spellEnd"/>
            <w:r w:rsidRPr="00C54C6E">
              <w:rPr>
                <w:sz w:val="20"/>
                <w:szCs w:val="20"/>
              </w:rPr>
              <w:t xml:space="preserve"> Ш.Х.</w:t>
            </w:r>
          </w:p>
          <w:p w:rsidR="00371393" w:rsidRPr="00C54C6E" w:rsidRDefault="00371393" w:rsidP="006D5694">
            <w:pPr>
              <w:jc w:val="both"/>
              <w:rPr>
                <w:sz w:val="20"/>
                <w:szCs w:val="20"/>
              </w:rPr>
            </w:pPr>
            <w:r w:rsidRPr="00C54C6E">
              <w:rPr>
                <w:sz w:val="20"/>
                <w:szCs w:val="20"/>
              </w:rPr>
              <w:t>Минздрав</w:t>
            </w:r>
          </w:p>
        </w:tc>
        <w:tc>
          <w:tcPr>
            <w:tcW w:w="2842" w:type="dxa"/>
            <w:shd w:val="clear" w:color="auto" w:fill="auto"/>
            <w:noWrap/>
          </w:tcPr>
          <w:p w:rsidR="00371393" w:rsidRPr="00C54C6E" w:rsidRDefault="00371393" w:rsidP="006D5694">
            <w:pPr>
              <w:tabs>
                <w:tab w:val="left" w:pos="3469"/>
              </w:tabs>
              <w:jc w:val="both"/>
              <w:rPr>
                <w:sz w:val="20"/>
                <w:szCs w:val="20"/>
              </w:rPr>
            </w:pPr>
            <w:r w:rsidRPr="00C54C6E">
              <w:rPr>
                <w:sz w:val="20"/>
                <w:szCs w:val="20"/>
              </w:rPr>
              <w:t>Информация направлена в Медведеву Д.А. от 8 февраля 2018 г. №ШК-10-696/18.</w:t>
            </w:r>
          </w:p>
        </w:tc>
      </w:tr>
      <w:tr w:rsidR="00C54C6E" w:rsidRPr="00C54C6E" w:rsidTr="0045304E">
        <w:trPr>
          <w:trHeight w:val="70"/>
        </w:trPr>
        <w:tc>
          <w:tcPr>
            <w:tcW w:w="568" w:type="dxa"/>
            <w:gridSpan w:val="2"/>
            <w:shd w:val="clear" w:color="auto" w:fill="auto"/>
            <w:noWrap/>
          </w:tcPr>
          <w:p w:rsidR="00371393" w:rsidRPr="00C54C6E" w:rsidRDefault="00371393" w:rsidP="006D5694">
            <w:pPr>
              <w:pStyle w:val="a7"/>
              <w:numPr>
                <w:ilvl w:val="0"/>
                <w:numId w:val="1"/>
              </w:numPr>
              <w:ind w:left="0"/>
              <w:jc w:val="right"/>
              <w:rPr>
                <w:sz w:val="20"/>
                <w:szCs w:val="20"/>
              </w:rPr>
            </w:pPr>
          </w:p>
        </w:tc>
        <w:tc>
          <w:tcPr>
            <w:tcW w:w="616" w:type="dxa"/>
            <w:shd w:val="clear" w:color="auto" w:fill="auto"/>
            <w:noWrap/>
          </w:tcPr>
          <w:p w:rsidR="00371393" w:rsidRPr="00C54C6E" w:rsidRDefault="00371393" w:rsidP="006D5694">
            <w:pPr>
              <w:jc w:val="both"/>
              <w:rPr>
                <w:sz w:val="20"/>
                <w:szCs w:val="20"/>
              </w:rPr>
            </w:pPr>
            <w:r w:rsidRPr="00C54C6E">
              <w:rPr>
                <w:sz w:val="20"/>
                <w:szCs w:val="20"/>
              </w:rPr>
              <w:t>2018</w:t>
            </w:r>
          </w:p>
        </w:tc>
        <w:tc>
          <w:tcPr>
            <w:tcW w:w="1183" w:type="dxa"/>
            <w:shd w:val="clear" w:color="auto" w:fill="auto"/>
          </w:tcPr>
          <w:p w:rsidR="00371393" w:rsidRPr="00C54C6E" w:rsidRDefault="00371393" w:rsidP="006D5694">
            <w:pPr>
              <w:jc w:val="both"/>
              <w:rPr>
                <w:sz w:val="20"/>
                <w:szCs w:val="20"/>
              </w:rPr>
            </w:pPr>
            <w:r w:rsidRPr="00C54C6E">
              <w:rPr>
                <w:sz w:val="20"/>
                <w:szCs w:val="20"/>
              </w:rPr>
              <w:t>Пр-50 от 13.0</w:t>
            </w:r>
            <w:r w:rsidRPr="00C54C6E">
              <w:rPr>
                <w:sz w:val="20"/>
                <w:szCs w:val="20"/>
                <w:lang w:val="en-US"/>
              </w:rPr>
              <w:t>1</w:t>
            </w:r>
            <w:r w:rsidRPr="00C54C6E">
              <w:rPr>
                <w:sz w:val="20"/>
                <w:szCs w:val="20"/>
              </w:rPr>
              <w:t>.2018 г.</w:t>
            </w:r>
          </w:p>
        </w:tc>
        <w:tc>
          <w:tcPr>
            <w:tcW w:w="2311" w:type="dxa"/>
            <w:shd w:val="clear" w:color="auto" w:fill="auto"/>
          </w:tcPr>
          <w:p w:rsidR="00371393" w:rsidRPr="00C54C6E" w:rsidRDefault="00371393" w:rsidP="006D5694">
            <w:pPr>
              <w:pStyle w:val="60"/>
              <w:shd w:val="clear" w:color="auto" w:fill="auto"/>
              <w:spacing w:before="0" w:line="240" w:lineRule="auto"/>
              <w:rPr>
                <w:rStyle w:val="6Exact"/>
                <w:rFonts w:ascii="Times New Roman" w:hAnsi="Times New Roman" w:cs="Times New Roman"/>
              </w:rPr>
            </w:pPr>
            <w:r w:rsidRPr="00C54C6E">
              <w:rPr>
                <w:rFonts w:ascii="Times New Roman" w:hAnsi="Times New Roman" w:cs="Times New Roman"/>
                <w:lang w:eastAsia="ru-RU" w:bidi="ru-RU"/>
              </w:rPr>
              <w:t>Перечень поручений от 13 января 2018 г. № Пр-50 по итогам встречи Президента РФ с инвалидами и представителями общественных организаций и профессиональных сообществ, оказывающих содействие инвалидам, 5 декабря 2018 г.</w:t>
            </w:r>
          </w:p>
        </w:tc>
        <w:tc>
          <w:tcPr>
            <w:tcW w:w="4962" w:type="dxa"/>
            <w:shd w:val="clear" w:color="auto" w:fill="auto"/>
          </w:tcPr>
          <w:p w:rsidR="00371393" w:rsidRPr="00C54C6E" w:rsidRDefault="00371393" w:rsidP="006D5694">
            <w:pPr>
              <w:pStyle w:val="20"/>
              <w:shd w:val="clear" w:color="auto" w:fill="auto"/>
              <w:tabs>
                <w:tab w:val="left" w:pos="1054"/>
              </w:tabs>
              <w:spacing w:after="0" w:line="240" w:lineRule="auto"/>
              <w:jc w:val="both"/>
              <w:rPr>
                <w:sz w:val="20"/>
                <w:szCs w:val="20"/>
              </w:rPr>
            </w:pPr>
            <w:r w:rsidRPr="00C54C6E">
              <w:rPr>
                <w:b/>
                <w:sz w:val="20"/>
                <w:szCs w:val="20"/>
                <w:lang w:eastAsia="ru-RU" w:bidi="ru-RU"/>
              </w:rPr>
              <w:t>п. 2.</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6D5694" w:rsidRPr="00C54C6E" w:rsidRDefault="00371393" w:rsidP="006D5694">
            <w:pPr>
              <w:pStyle w:val="20"/>
              <w:shd w:val="clear" w:color="auto" w:fill="auto"/>
              <w:tabs>
                <w:tab w:val="left" w:pos="1076"/>
              </w:tabs>
              <w:spacing w:after="0" w:line="240" w:lineRule="auto"/>
              <w:jc w:val="both"/>
              <w:rPr>
                <w:sz w:val="20"/>
                <w:szCs w:val="20"/>
                <w:lang w:eastAsia="ru-RU" w:bidi="ru-RU"/>
              </w:rPr>
            </w:pPr>
            <w:r w:rsidRPr="00C54C6E">
              <w:rPr>
                <w:sz w:val="20"/>
                <w:szCs w:val="20"/>
                <w:lang w:eastAsia="ru-RU" w:bidi="ru-RU"/>
              </w:rPr>
              <w:t>а)</w:t>
            </w:r>
            <w:r w:rsidRPr="00C54C6E">
              <w:rPr>
                <w:sz w:val="20"/>
                <w:szCs w:val="20"/>
                <w:lang w:eastAsia="ru-RU" w:bidi="ru-RU"/>
              </w:rPr>
              <w:tab/>
              <w:t xml:space="preserve">в целях сокращения сроков и упрощения процедуры освидетельствования граждан для установления инвалидности обеспечить внесение в приоритетный проект «Электронное здравоохранение» изменений, предусматривающих возможность обмена необходимыми документами, в том числе в электронном виде, между организациями здравоохранения и учреждениями </w:t>
            </w:r>
            <w:proofErr w:type="spellStart"/>
            <w:r w:rsidRPr="00C54C6E">
              <w:rPr>
                <w:sz w:val="20"/>
                <w:szCs w:val="20"/>
                <w:lang w:eastAsia="ru-RU" w:bidi="ru-RU"/>
              </w:rPr>
              <w:t>медико</w:t>
            </w:r>
            <w:r w:rsidRPr="00C54C6E">
              <w:rPr>
                <w:sz w:val="20"/>
                <w:szCs w:val="20"/>
                <w:lang w:eastAsia="ru-RU" w:bidi="ru-RU"/>
              </w:rPr>
              <w:softHyphen/>
              <w:t>социальной</w:t>
            </w:r>
            <w:proofErr w:type="spellEnd"/>
            <w:r w:rsidRPr="00C54C6E">
              <w:rPr>
                <w:sz w:val="20"/>
                <w:szCs w:val="20"/>
                <w:lang w:eastAsia="ru-RU" w:bidi="ru-RU"/>
              </w:rPr>
              <w:t xml:space="preserve"> экспертизы без участия этих граждан.</w:t>
            </w:r>
          </w:p>
          <w:p w:rsidR="00371393" w:rsidRPr="00C54C6E" w:rsidRDefault="00371393" w:rsidP="006D5694">
            <w:pPr>
              <w:pStyle w:val="20"/>
              <w:shd w:val="clear" w:color="auto" w:fill="auto"/>
              <w:tabs>
                <w:tab w:val="left" w:pos="1076"/>
              </w:tabs>
              <w:spacing w:after="0" w:line="240" w:lineRule="auto"/>
              <w:jc w:val="both"/>
              <w:rPr>
                <w:b/>
                <w:sz w:val="20"/>
                <w:szCs w:val="20"/>
                <w:lang w:eastAsia="ru-RU" w:bidi="ru-RU"/>
              </w:rPr>
            </w:pPr>
            <w:r w:rsidRPr="00C54C6E">
              <w:rPr>
                <w:b/>
                <w:sz w:val="20"/>
                <w:szCs w:val="20"/>
                <w:lang w:eastAsia="ru-RU" w:bidi="ru-RU"/>
              </w:rPr>
              <w:t>Доклад - до 1 марта 2018 г.</w:t>
            </w:r>
          </w:p>
          <w:p w:rsidR="006D5694" w:rsidRPr="00C54C6E" w:rsidRDefault="006D5694" w:rsidP="006D5694">
            <w:pPr>
              <w:pStyle w:val="20"/>
              <w:shd w:val="clear" w:color="auto" w:fill="auto"/>
              <w:tabs>
                <w:tab w:val="left" w:pos="1076"/>
              </w:tabs>
              <w:spacing w:after="0" w:line="240" w:lineRule="auto"/>
              <w:jc w:val="both"/>
              <w:rPr>
                <w:b/>
                <w:sz w:val="20"/>
                <w:szCs w:val="20"/>
                <w:lang w:eastAsia="ru-RU" w:bidi="ru-RU"/>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p w:rsidR="00B37DF8" w:rsidRPr="00C54C6E" w:rsidRDefault="00B37DF8" w:rsidP="006D5694">
            <w:pPr>
              <w:pStyle w:val="20"/>
              <w:shd w:val="clear" w:color="auto" w:fill="auto"/>
              <w:tabs>
                <w:tab w:val="left" w:pos="1076"/>
              </w:tabs>
              <w:spacing w:after="0" w:line="240" w:lineRule="auto"/>
              <w:jc w:val="both"/>
              <w:rPr>
                <w:sz w:val="20"/>
                <w:szCs w:val="20"/>
              </w:rPr>
            </w:pPr>
            <w:proofErr w:type="gramStart"/>
            <w:r w:rsidRPr="00C54C6E">
              <w:rPr>
                <w:b/>
                <w:sz w:val="20"/>
                <w:szCs w:val="20"/>
                <w:lang w:eastAsia="ru-RU" w:bidi="ru-RU"/>
              </w:rPr>
              <w:t>Согласно письма</w:t>
            </w:r>
            <w:proofErr w:type="gramEnd"/>
            <w:r w:rsidRPr="00C54C6E">
              <w:rPr>
                <w:b/>
                <w:sz w:val="20"/>
                <w:szCs w:val="20"/>
                <w:lang w:eastAsia="ru-RU" w:bidi="ru-RU"/>
              </w:rPr>
              <w:t xml:space="preserve"> от 18 января 2018 г. №ОГ-П12-184.</w:t>
            </w:r>
          </w:p>
        </w:tc>
        <w:tc>
          <w:tcPr>
            <w:tcW w:w="2126" w:type="dxa"/>
            <w:shd w:val="clear" w:color="auto" w:fill="auto"/>
            <w:noWrap/>
          </w:tcPr>
          <w:p w:rsidR="00B37DF8" w:rsidRPr="00C54C6E" w:rsidRDefault="00C17C1B"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1 марта 2018 г.</w:t>
            </w:r>
          </w:p>
          <w:p w:rsidR="00371393" w:rsidRPr="00C54C6E" w:rsidRDefault="00B37DF8"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 xml:space="preserve">до 12 февраля 2018 г. </w:t>
            </w:r>
            <w:r w:rsidR="00C17C1B" w:rsidRPr="00C54C6E">
              <w:rPr>
                <w:b/>
                <w:sz w:val="20"/>
                <w:szCs w:val="20"/>
                <w:lang w:eastAsia="ru-RU" w:bidi="ru-RU"/>
              </w:rPr>
              <w:t xml:space="preserve"> </w:t>
            </w:r>
          </w:p>
        </w:tc>
        <w:tc>
          <w:tcPr>
            <w:tcW w:w="1843" w:type="dxa"/>
            <w:shd w:val="clear" w:color="auto" w:fill="auto"/>
            <w:noWrap/>
          </w:tcPr>
          <w:p w:rsidR="00371393" w:rsidRPr="00C54C6E" w:rsidRDefault="002B04C0" w:rsidP="006D5694">
            <w:pPr>
              <w:jc w:val="both"/>
              <w:rPr>
                <w:sz w:val="20"/>
                <w:szCs w:val="20"/>
              </w:rPr>
            </w:pPr>
            <w:proofErr w:type="spellStart"/>
            <w:r w:rsidRPr="00C54C6E">
              <w:rPr>
                <w:sz w:val="20"/>
                <w:szCs w:val="20"/>
              </w:rPr>
              <w:t>Хопуя</w:t>
            </w:r>
            <w:proofErr w:type="spellEnd"/>
            <w:r w:rsidRPr="00C54C6E">
              <w:rPr>
                <w:sz w:val="20"/>
                <w:szCs w:val="20"/>
              </w:rPr>
              <w:t xml:space="preserve"> Ш.Х.</w:t>
            </w:r>
          </w:p>
          <w:p w:rsidR="002B04C0" w:rsidRPr="00C54C6E" w:rsidRDefault="002B04C0" w:rsidP="006D5694">
            <w:pPr>
              <w:jc w:val="both"/>
              <w:rPr>
                <w:sz w:val="20"/>
                <w:szCs w:val="20"/>
              </w:rPr>
            </w:pPr>
            <w:r w:rsidRPr="00C54C6E">
              <w:rPr>
                <w:sz w:val="20"/>
                <w:szCs w:val="20"/>
              </w:rPr>
              <w:t>Минздрав РТ</w:t>
            </w:r>
          </w:p>
        </w:tc>
        <w:tc>
          <w:tcPr>
            <w:tcW w:w="2842" w:type="dxa"/>
            <w:shd w:val="clear" w:color="auto" w:fill="auto"/>
            <w:noWrap/>
          </w:tcPr>
          <w:p w:rsidR="00371393" w:rsidRPr="00C54C6E" w:rsidRDefault="0045304E" w:rsidP="006D5694">
            <w:pPr>
              <w:tabs>
                <w:tab w:val="left" w:pos="3469"/>
              </w:tabs>
              <w:jc w:val="both"/>
              <w:rPr>
                <w:sz w:val="20"/>
                <w:szCs w:val="20"/>
              </w:rPr>
            </w:pPr>
            <w:r w:rsidRPr="00C54C6E">
              <w:rPr>
                <w:sz w:val="20"/>
                <w:szCs w:val="20"/>
              </w:rPr>
              <w:t>В Минздрав РФ от 5 февраля 2018 г. №ШХ-11-622/18.</w:t>
            </w:r>
          </w:p>
        </w:tc>
      </w:tr>
      <w:tr w:rsidR="00C54C6E" w:rsidRPr="00C54C6E" w:rsidTr="0045304E">
        <w:trPr>
          <w:trHeight w:val="70"/>
        </w:trPr>
        <w:tc>
          <w:tcPr>
            <w:tcW w:w="568" w:type="dxa"/>
            <w:gridSpan w:val="2"/>
            <w:shd w:val="clear" w:color="auto" w:fill="auto"/>
            <w:noWrap/>
          </w:tcPr>
          <w:p w:rsidR="00371393" w:rsidRPr="00C54C6E" w:rsidRDefault="00371393" w:rsidP="006D5694">
            <w:pPr>
              <w:pStyle w:val="a7"/>
              <w:numPr>
                <w:ilvl w:val="0"/>
                <w:numId w:val="1"/>
              </w:numPr>
              <w:ind w:left="0"/>
              <w:jc w:val="right"/>
              <w:rPr>
                <w:sz w:val="20"/>
                <w:szCs w:val="20"/>
              </w:rPr>
            </w:pPr>
          </w:p>
        </w:tc>
        <w:tc>
          <w:tcPr>
            <w:tcW w:w="616" w:type="dxa"/>
            <w:shd w:val="clear" w:color="auto" w:fill="auto"/>
            <w:noWrap/>
          </w:tcPr>
          <w:p w:rsidR="00371393" w:rsidRPr="00C54C6E" w:rsidRDefault="00371393" w:rsidP="006D5694">
            <w:pPr>
              <w:jc w:val="both"/>
              <w:rPr>
                <w:sz w:val="20"/>
                <w:szCs w:val="20"/>
              </w:rPr>
            </w:pPr>
            <w:r w:rsidRPr="00C54C6E">
              <w:rPr>
                <w:sz w:val="20"/>
                <w:szCs w:val="20"/>
              </w:rPr>
              <w:t>2018</w:t>
            </w:r>
          </w:p>
        </w:tc>
        <w:tc>
          <w:tcPr>
            <w:tcW w:w="1183" w:type="dxa"/>
            <w:shd w:val="clear" w:color="auto" w:fill="auto"/>
          </w:tcPr>
          <w:p w:rsidR="00371393" w:rsidRPr="00C54C6E" w:rsidRDefault="00371393" w:rsidP="006D5694">
            <w:pPr>
              <w:jc w:val="both"/>
              <w:rPr>
                <w:sz w:val="20"/>
                <w:szCs w:val="20"/>
              </w:rPr>
            </w:pPr>
            <w:r w:rsidRPr="00C54C6E">
              <w:rPr>
                <w:sz w:val="20"/>
                <w:szCs w:val="20"/>
              </w:rPr>
              <w:t>Пр-50 от 13.01.2018 г.</w:t>
            </w:r>
          </w:p>
        </w:tc>
        <w:tc>
          <w:tcPr>
            <w:tcW w:w="2311" w:type="dxa"/>
            <w:shd w:val="clear" w:color="auto" w:fill="auto"/>
          </w:tcPr>
          <w:p w:rsidR="00371393" w:rsidRPr="00C54C6E" w:rsidRDefault="00371393" w:rsidP="006D5694">
            <w:pPr>
              <w:pStyle w:val="60"/>
              <w:shd w:val="clear" w:color="auto" w:fill="auto"/>
              <w:spacing w:before="0" w:line="240" w:lineRule="auto"/>
              <w:rPr>
                <w:rStyle w:val="6Exact"/>
                <w:rFonts w:ascii="Times New Roman" w:hAnsi="Times New Roman" w:cs="Times New Roman"/>
              </w:rPr>
            </w:pPr>
            <w:r w:rsidRPr="00C54C6E">
              <w:rPr>
                <w:rFonts w:ascii="Times New Roman" w:hAnsi="Times New Roman" w:cs="Times New Roman"/>
                <w:lang w:eastAsia="ru-RU" w:bidi="ru-RU"/>
              </w:rPr>
              <w:t>Перечень поручений от 13 января 2018 г. № Пр-50 по итогам встречи Президента РФ с инвалидами и представителями общественных организаций и профессиональных сообществ, оказывающих содействие инвалидам, 5 декабря 2018 г.</w:t>
            </w:r>
          </w:p>
        </w:tc>
        <w:tc>
          <w:tcPr>
            <w:tcW w:w="4962" w:type="dxa"/>
            <w:shd w:val="clear" w:color="auto" w:fill="auto"/>
          </w:tcPr>
          <w:p w:rsidR="00371393" w:rsidRPr="00C54C6E" w:rsidRDefault="00371393" w:rsidP="006D5694">
            <w:pPr>
              <w:pStyle w:val="20"/>
              <w:shd w:val="clear" w:color="auto" w:fill="auto"/>
              <w:tabs>
                <w:tab w:val="left" w:pos="1054"/>
              </w:tabs>
              <w:spacing w:after="0" w:line="240" w:lineRule="auto"/>
              <w:jc w:val="both"/>
              <w:rPr>
                <w:sz w:val="20"/>
                <w:szCs w:val="20"/>
              </w:rPr>
            </w:pPr>
            <w:r w:rsidRPr="00C54C6E">
              <w:rPr>
                <w:b/>
                <w:sz w:val="20"/>
                <w:szCs w:val="20"/>
                <w:lang w:eastAsia="ru-RU" w:bidi="ru-RU"/>
              </w:rPr>
              <w:t>п. 2.</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371393" w:rsidRPr="00C54C6E" w:rsidRDefault="00371393" w:rsidP="006D5694">
            <w:pPr>
              <w:pStyle w:val="20"/>
              <w:shd w:val="clear" w:color="auto" w:fill="auto"/>
              <w:tabs>
                <w:tab w:val="left" w:pos="1098"/>
              </w:tabs>
              <w:spacing w:after="0" w:line="240" w:lineRule="auto"/>
              <w:jc w:val="both"/>
              <w:rPr>
                <w:sz w:val="20"/>
                <w:szCs w:val="20"/>
              </w:rPr>
            </w:pPr>
            <w:r w:rsidRPr="00C54C6E">
              <w:rPr>
                <w:sz w:val="20"/>
                <w:szCs w:val="20"/>
                <w:lang w:eastAsia="ru-RU" w:bidi="ru-RU"/>
              </w:rPr>
              <w:t>б)</w:t>
            </w:r>
            <w:r w:rsidRPr="00C54C6E">
              <w:rPr>
                <w:sz w:val="20"/>
                <w:szCs w:val="20"/>
                <w:lang w:eastAsia="ru-RU" w:bidi="ru-RU"/>
              </w:rPr>
              <w:tab/>
              <w:t xml:space="preserve">в целях повышения доступности реабилитационных и </w:t>
            </w:r>
            <w:proofErr w:type="spellStart"/>
            <w:r w:rsidRPr="00C54C6E">
              <w:rPr>
                <w:sz w:val="20"/>
                <w:szCs w:val="20"/>
                <w:lang w:eastAsia="ru-RU" w:bidi="ru-RU"/>
              </w:rPr>
              <w:t>абилитационных</w:t>
            </w:r>
            <w:proofErr w:type="spellEnd"/>
            <w:r w:rsidRPr="00C54C6E">
              <w:rPr>
                <w:sz w:val="20"/>
                <w:szCs w:val="20"/>
                <w:lang w:eastAsia="ru-RU" w:bidi="ru-RU"/>
              </w:rPr>
              <w:t xml:space="preserve"> услуг принять меры по созданию и развитию региональных и муниципальных центров комплексной реабилитации инвалидов и детей-инвалидов, предусмотрев участие в их работе врачей, психологов и педагогов.</w:t>
            </w:r>
          </w:p>
          <w:p w:rsidR="00371393" w:rsidRPr="00C54C6E" w:rsidRDefault="00371393"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Доклад - до 1 марта 2018 г., далее - один раз в полгода;</w:t>
            </w:r>
          </w:p>
          <w:p w:rsidR="00B37DF8" w:rsidRPr="00C54C6E" w:rsidRDefault="00371393"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r w:rsidR="00B37DF8" w:rsidRPr="00C54C6E">
              <w:rPr>
                <w:b/>
                <w:sz w:val="20"/>
                <w:szCs w:val="20"/>
                <w:lang w:eastAsia="ru-RU" w:bidi="ru-RU"/>
              </w:rPr>
              <w:t xml:space="preserve"> </w:t>
            </w:r>
          </w:p>
          <w:p w:rsidR="00371393" w:rsidRPr="00C54C6E" w:rsidRDefault="00B37DF8" w:rsidP="006D5694">
            <w:pPr>
              <w:pStyle w:val="20"/>
              <w:shd w:val="clear" w:color="auto" w:fill="auto"/>
              <w:spacing w:after="0" w:line="240" w:lineRule="auto"/>
              <w:jc w:val="both"/>
              <w:rPr>
                <w:sz w:val="20"/>
                <w:szCs w:val="20"/>
              </w:rPr>
            </w:pPr>
            <w:proofErr w:type="gramStart"/>
            <w:r w:rsidRPr="00C54C6E">
              <w:rPr>
                <w:b/>
                <w:sz w:val="20"/>
                <w:szCs w:val="20"/>
                <w:lang w:eastAsia="ru-RU" w:bidi="ru-RU"/>
              </w:rPr>
              <w:t>Согласно письма</w:t>
            </w:r>
            <w:proofErr w:type="gramEnd"/>
            <w:r w:rsidRPr="00C54C6E">
              <w:rPr>
                <w:b/>
                <w:sz w:val="20"/>
                <w:szCs w:val="20"/>
                <w:lang w:eastAsia="ru-RU" w:bidi="ru-RU"/>
              </w:rPr>
              <w:t xml:space="preserve"> от 18 января 2018 г. №ОГ-П12-</w:t>
            </w:r>
            <w:r w:rsidRPr="00C54C6E">
              <w:rPr>
                <w:b/>
                <w:sz w:val="20"/>
                <w:szCs w:val="20"/>
                <w:lang w:eastAsia="ru-RU" w:bidi="ru-RU"/>
              </w:rPr>
              <w:lastRenderedPageBreak/>
              <w:t>184.</w:t>
            </w:r>
          </w:p>
        </w:tc>
        <w:tc>
          <w:tcPr>
            <w:tcW w:w="2126" w:type="dxa"/>
            <w:shd w:val="clear" w:color="auto" w:fill="auto"/>
            <w:noWrap/>
          </w:tcPr>
          <w:p w:rsidR="00C17C1B" w:rsidRPr="00C54C6E" w:rsidRDefault="00C17C1B" w:rsidP="00C17C1B">
            <w:pPr>
              <w:pStyle w:val="20"/>
              <w:shd w:val="clear" w:color="auto" w:fill="auto"/>
              <w:spacing w:after="0" w:line="240" w:lineRule="auto"/>
              <w:jc w:val="both"/>
              <w:rPr>
                <w:b/>
                <w:sz w:val="20"/>
                <w:szCs w:val="20"/>
                <w:lang w:eastAsia="ru-RU" w:bidi="ru-RU"/>
              </w:rPr>
            </w:pPr>
            <w:r w:rsidRPr="00C54C6E">
              <w:rPr>
                <w:b/>
                <w:sz w:val="20"/>
                <w:szCs w:val="20"/>
                <w:lang w:eastAsia="ru-RU" w:bidi="ru-RU"/>
              </w:rPr>
              <w:lastRenderedPageBreak/>
              <w:t>1 марта 2018 г., далее - один раз в полгода;</w:t>
            </w:r>
          </w:p>
          <w:p w:rsidR="00371393" w:rsidRPr="00C54C6E" w:rsidRDefault="00B37DF8" w:rsidP="00B37DF8">
            <w:pPr>
              <w:pStyle w:val="20"/>
              <w:shd w:val="clear" w:color="auto" w:fill="auto"/>
              <w:spacing w:after="0" w:line="240" w:lineRule="auto"/>
              <w:jc w:val="both"/>
              <w:rPr>
                <w:b/>
                <w:sz w:val="20"/>
                <w:szCs w:val="20"/>
                <w:lang w:eastAsia="ru-RU" w:bidi="ru-RU"/>
              </w:rPr>
            </w:pPr>
            <w:r w:rsidRPr="00C54C6E">
              <w:rPr>
                <w:b/>
                <w:sz w:val="20"/>
                <w:szCs w:val="20"/>
                <w:lang w:eastAsia="ru-RU" w:bidi="ru-RU"/>
              </w:rPr>
              <w:t>до 12 февраля 2018 г., далее один раз в полгода.</w:t>
            </w:r>
          </w:p>
        </w:tc>
        <w:tc>
          <w:tcPr>
            <w:tcW w:w="1843" w:type="dxa"/>
            <w:shd w:val="clear" w:color="auto" w:fill="auto"/>
            <w:noWrap/>
          </w:tcPr>
          <w:p w:rsidR="002B04C0" w:rsidRPr="00C54C6E" w:rsidRDefault="002B04C0" w:rsidP="002B04C0">
            <w:pPr>
              <w:jc w:val="both"/>
              <w:rPr>
                <w:sz w:val="20"/>
                <w:szCs w:val="20"/>
              </w:rPr>
            </w:pPr>
            <w:proofErr w:type="spellStart"/>
            <w:r w:rsidRPr="00C54C6E">
              <w:rPr>
                <w:sz w:val="20"/>
                <w:szCs w:val="20"/>
              </w:rPr>
              <w:t>Хопуя</w:t>
            </w:r>
            <w:proofErr w:type="spellEnd"/>
            <w:r w:rsidRPr="00C54C6E">
              <w:rPr>
                <w:sz w:val="20"/>
                <w:szCs w:val="20"/>
              </w:rPr>
              <w:t xml:space="preserve"> Ш.Х.</w:t>
            </w:r>
          </w:p>
          <w:p w:rsidR="00371393" w:rsidRPr="00C54C6E" w:rsidRDefault="002B04C0" w:rsidP="002B04C0">
            <w:pPr>
              <w:jc w:val="both"/>
              <w:rPr>
                <w:sz w:val="20"/>
                <w:szCs w:val="20"/>
              </w:rPr>
            </w:pPr>
            <w:r w:rsidRPr="00C54C6E">
              <w:rPr>
                <w:sz w:val="20"/>
                <w:szCs w:val="20"/>
              </w:rPr>
              <w:t>Минтруд РТ</w:t>
            </w:r>
          </w:p>
        </w:tc>
        <w:tc>
          <w:tcPr>
            <w:tcW w:w="2842" w:type="dxa"/>
            <w:shd w:val="clear" w:color="auto" w:fill="auto"/>
            <w:noWrap/>
          </w:tcPr>
          <w:p w:rsidR="00371393" w:rsidRPr="00C54C6E" w:rsidRDefault="0045304E" w:rsidP="006D5694">
            <w:pPr>
              <w:tabs>
                <w:tab w:val="left" w:pos="3469"/>
              </w:tabs>
              <w:jc w:val="both"/>
              <w:rPr>
                <w:sz w:val="20"/>
                <w:szCs w:val="20"/>
              </w:rPr>
            </w:pPr>
            <w:r w:rsidRPr="00C54C6E">
              <w:rPr>
                <w:sz w:val="20"/>
                <w:szCs w:val="20"/>
              </w:rPr>
              <w:t>в Минтруд РФ от 8 февраля 2018 г. №ШХ-11-699/18.</w:t>
            </w:r>
          </w:p>
        </w:tc>
      </w:tr>
      <w:tr w:rsidR="00C54C6E" w:rsidRPr="00C54C6E" w:rsidTr="0045304E">
        <w:trPr>
          <w:trHeight w:val="70"/>
        </w:trPr>
        <w:tc>
          <w:tcPr>
            <w:tcW w:w="568" w:type="dxa"/>
            <w:gridSpan w:val="2"/>
            <w:shd w:val="clear" w:color="auto" w:fill="auto"/>
            <w:noWrap/>
          </w:tcPr>
          <w:p w:rsidR="002B04C0" w:rsidRPr="00C54C6E" w:rsidRDefault="002B04C0" w:rsidP="006D5694">
            <w:pPr>
              <w:pStyle w:val="a7"/>
              <w:numPr>
                <w:ilvl w:val="0"/>
                <w:numId w:val="1"/>
              </w:numPr>
              <w:ind w:left="0"/>
              <w:jc w:val="right"/>
              <w:rPr>
                <w:sz w:val="20"/>
                <w:szCs w:val="20"/>
              </w:rPr>
            </w:pPr>
          </w:p>
        </w:tc>
        <w:tc>
          <w:tcPr>
            <w:tcW w:w="616" w:type="dxa"/>
            <w:shd w:val="clear" w:color="auto" w:fill="auto"/>
            <w:noWrap/>
          </w:tcPr>
          <w:p w:rsidR="002B04C0" w:rsidRPr="00C54C6E" w:rsidRDefault="002B04C0" w:rsidP="00EC419D">
            <w:pPr>
              <w:jc w:val="both"/>
              <w:rPr>
                <w:sz w:val="20"/>
                <w:szCs w:val="20"/>
              </w:rPr>
            </w:pPr>
            <w:r w:rsidRPr="00C54C6E">
              <w:rPr>
                <w:sz w:val="20"/>
                <w:szCs w:val="20"/>
              </w:rPr>
              <w:t>2018</w:t>
            </w:r>
          </w:p>
        </w:tc>
        <w:tc>
          <w:tcPr>
            <w:tcW w:w="1183" w:type="dxa"/>
            <w:shd w:val="clear" w:color="auto" w:fill="auto"/>
          </w:tcPr>
          <w:p w:rsidR="002B04C0" w:rsidRPr="00C54C6E" w:rsidRDefault="002B04C0" w:rsidP="00EC419D">
            <w:pPr>
              <w:jc w:val="both"/>
              <w:rPr>
                <w:sz w:val="20"/>
                <w:szCs w:val="20"/>
              </w:rPr>
            </w:pPr>
            <w:r w:rsidRPr="00C54C6E">
              <w:rPr>
                <w:sz w:val="20"/>
                <w:szCs w:val="20"/>
              </w:rPr>
              <w:t>Пр-50 от 13.01.2018 г.</w:t>
            </w:r>
          </w:p>
        </w:tc>
        <w:tc>
          <w:tcPr>
            <w:tcW w:w="2311" w:type="dxa"/>
            <w:shd w:val="clear" w:color="auto" w:fill="auto"/>
          </w:tcPr>
          <w:p w:rsidR="002B04C0" w:rsidRPr="00C54C6E" w:rsidRDefault="002B04C0" w:rsidP="00EC419D">
            <w:pPr>
              <w:pStyle w:val="60"/>
              <w:shd w:val="clear" w:color="auto" w:fill="auto"/>
              <w:spacing w:before="0" w:line="240" w:lineRule="auto"/>
              <w:rPr>
                <w:rStyle w:val="6Exact"/>
                <w:rFonts w:ascii="Times New Roman" w:hAnsi="Times New Roman" w:cs="Times New Roman"/>
              </w:rPr>
            </w:pPr>
            <w:r w:rsidRPr="00C54C6E">
              <w:rPr>
                <w:rFonts w:ascii="Times New Roman" w:hAnsi="Times New Roman" w:cs="Times New Roman"/>
                <w:lang w:eastAsia="ru-RU" w:bidi="ru-RU"/>
              </w:rPr>
              <w:t>Перечень поручений от 13 января 2018 г. № Пр-50 по итогам встречи Президента РФ с инвалидами и представителями общественных организаций и профессиональных сообществ, оказывающих содействие инвалидам, 5 декабря 2018 г.</w:t>
            </w:r>
          </w:p>
        </w:tc>
        <w:tc>
          <w:tcPr>
            <w:tcW w:w="4962" w:type="dxa"/>
            <w:shd w:val="clear" w:color="auto" w:fill="auto"/>
          </w:tcPr>
          <w:p w:rsidR="002B04C0" w:rsidRPr="00C54C6E" w:rsidRDefault="002B04C0" w:rsidP="00EC419D">
            <w:pPr>
              <w:pStyle w:val="20"/>
              <w:shd w:val="clear" w:color="auto" w:fill="auto"/>
              <w:tabs>
                <w:tab w:val="left" w:pos="1054"/>
              </w:tabs>
              <w:spacing w:after="0" w:line="240" w:lineRule="auto"/>
              <w:jc w:val="both"/>
              <w:rPr>
                <w:sz w:val="20"/>
                <w:szCs w:val="20"/>
              </w:rPr>
            </w:pPr>
            <w:r w:rsidRPr="00C54C6E">
              <w:rPr>
                <w:b/>
                <w:sz w:val="20"/>
                <w:szCs w:val="20"/>
                <w:lang w:eastAsia="ru-RU" w:bidi="ru-RU"/>
              </w:rPr>
              <w:t>п. 2.</w:t>
            </w:r>
            <w:r w:rsidRPr="00C54C6E">
              <w:rPr>
                <w:sz w:val="20"/>
                <w:szCs w:val="20"/>
                <w:lang w:eastAsia="ru-RU" w:bidi="ru-RU"/>
              </w:rPr>
              <w:t xml:space="preserve"> Правительству Российской Федерации совместно с органами исполнительной власти субъектов Российской Федерации:</w:t>
            </w:r>
          </w:p>
          <w:p w:rsidR="002B04C0" w:rsidRPr="00C54C6E" w:rsidRDefault="002B04C0" w:rsidP="00EC419D">
            <w:pPr>
              <w:pStyle w:val="20"/>
              <w:shd w:val="clear" w:color="auto" w:fill="auto"/>
              <w:tabs>
                <w:tab w:val="left" w:pos="1112"/>
              </w:tabs>
              <w:spacing w:after="0" w:line="240" w:lineRule="auto"/>
              <w:jc w:val="both"/>
              <w:rPr>
                <w:sz w:val="20"/>
                <w:szCs w:val="20"/>
              </w:rPr>
            </w:pPr>
            <w:r w:rsidRPr="00C54C6E">
              <w:rPr>
                <w:sz w:val="20"/>
                <w:szCs w:val="20"/>
                <w:lang w:eastAsia="ru-RU" w:bidi="ru-RU"/>
              </w:rPr>
              <w:t>в)</w:t>
            </w:r>
            <w:r w:rsidRPr="00C54C6E">
              <w:rPr>
                <w:sz w:val="20"/>
                <w:szCs w:val="20"/>
                <w:lang w:eastAsia="ru-RU" w:bidi="ru-RU"/>
              </w:rPr>
              <w:tab/>
              <w:t>принять меры по повышению уровня занятости инвалидов трудоспособного возраста и обеспечению приема инвалидов на работу в соответствии с уровнем их профессиональной квалификации. В этих целях усилить взаимодействие с работодателями, в том числе с организациями бюджетной сферы и компаниями с государственным участием.</w:t>
            </w:r>
          </w:p>
          <w:p w:rsidR="002B04C0" w:rsidRPr="00C54C6E" w:rsidRDefault="002B04C0" w:rsidP="00EC419D">
            <w:pPr>
              <w:pStyle w:val="20"/>
              <w:shd w:val="clear" w:color="auto" w:fill="auto"/>
              <w:spacing w:after="0" w:line="240" w:lineRule="auto"/>
              <w:jc w:val="both"/>
              <w:rPr>
                <w:b/>
                <w:sz w:val="20"/>
                <w:szCs w:val="20"/>
              </w:rPr>
            </w:pPr>
            <w:r w:rsidRPr="00C54C6E">
              <w:rPr>
                <w:b/>
                <w:sz w:val="20"/>
                <w:szCs w:val="20"/>
                <w:lang w:eastAsia="ru-RU" w:bidi="ru-RU"/>
              </w:rPr>
              <w:t>Доклад - до 1 февраля 2018 г.</w:t>
            </w:r>
          </w:p>
          <w:p w:rsidR="002B04C0" w:rsidRPr="00C54C6E" w:rsidRDefault="002B04C0" w:rsidP="00EC419D">
            <w:pPr>
              <w:pStyle w:val="20"/>
              <w:shd w:val="clear" w:color="auto" w:fill="auto"/>
              <w:spacing w:after="0" w:line="240" w:lineRule="auto"/>
              <w:jc w:val="both"/>
              <w:rPr>
                <w:b/>
                <w:sz w:val="20"/>
                <w:szCs w:val="20"/>
                <w:lang w:eastAsia="ru-RU" w:bidi="ru-RU"/>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p w:rsidR="007B46D1" w:rsidRPr="00C54C6E" w:rsidRDefault="007B46D1" w:rsidP="00EC419D">
            <w:pPr>
              <w:pStyle w:val="20"/>
              <w:shd w:val="clear" w:color="auto" w:fill="auto"/>
              <w:spacing w:after="0" w:line="240" w:lineRule="auto"/>
              <w:jc w:val="both"/>
              <w:rPr>
                <w:sz w:val="20"/>
                <w:szCs w:val="20"/>
              </w:rPr>
            </w:pPr>
            <w:proofErr w:type="gramStart"/>
            <w:r w:rsidRPr="00C54C6E">
              <w:rPr>
                <w:b/>
                <w:sz w:val="20"/>
                <w:szCs w:val="20"/>
                <w:lang w:eastAsia="ru-RU" w:bidi="ru-RU"/>
              </w:rPr>
              <w:t>Согласно письма</w:t>
            </w:r>
            <w:proofErr w:type="gramEnd"/>
            <w:r w:rsidRPr="00C54C6E">
              <w:rPr>
                <w:b/>
                <w:sz w:val="20"/>
                <w:szCs w:val="20"/>
                <w:lang w:eastAsia="ru-RU" w:bidi="ru-RU"/>
              </w:rPr>
              <w:t xml:space="preserve"> от 18 января 2018 г. №ОГ-П12-184.</w:t>
            </w:r>
          </w:p>
        </w:tc>
        <w:tc>
          <w:tcPr>
            <w:tcW w:w="2126" w:type="dxa"/>
            <w:shd w:val="clear" w:color="auto" w:fill="auto"/>
            <w:noWrap/>
          </w:tcPr>
          <w:p w:rsidR="002B04C0" w:rsidRPr="00C54C6E" w:rsidRDefault="002B04C0" w:rsidP="00EC419D">
            <w:pPr>
              <w:pStyle w:val="20"/>
              <w:shd w:val="clear" w:color="auto" w:fill="auto"/>
              <w:spacing w:after="0" w:line="240" w:lineRule="auto"/>
              <w:jc w:val="both"/>
              <w:rPr>
                <w:b/>
                <w:sz w:val="20"/>
                <w:szCs w:val="20"/>
              </w:rPr>
            </w:pPr>
            <w:r w:rsidRPr="00C54C6E">
              <w:rPr>
                <w:b/>
                <w:sz w:val="20"/>
                <w:szCs w:val="20"/>
                <w:lang w:eastAsia="ru-RU" w:bidi="ru-RU"/>
              </w:rPr>
              <w:t>до 1 февраля 2018 г.</w:t>
            </w:r>
          </w:p>
          <w:p w:rsidR="002B04C0" w:rsidRPr="00C54C6E" w:rsidRDefault="007B46D1" w:rsidP="00EC419D">
            <w:pPr>
              <w:pStyle w:val="20"/>
              <w:shd w:val="clear" w:color="auto" w:fill="auto"/>
              <w:spacing w:after="0" w:line="240" w:lineRule="auto"/>
              <w:jc w:val="both"/>
              <w:rPr>
                <w:b/>
                <w:sz w:val="20"/>
                <w:szCs w:val="20"/>
                <w:lang w:eastAsia="ru-RU" w:bidi="ru-RU"/>
              </w:rPr>
            </w:pPr>
            <w:r w:rsidRPr="00C54C6E">
              <w:rPr>
                <w:b/>
                <w:sz w:val="20"/>
                <w:szCs w:val="20"/>
                <w:lang w:eastAsia="ru-RU" w:bidi="ru-RU"/>
              </w:rPr>
              <w:t>до 22 января 2018 г.</w:t>
            </w:r>
          </w:p>
        </w:tc>
        <w:tc>
          <w:tcPr>
            <w:tcW w:w="1843" w:type="dxa"/>
            <w:shd w:val="clear" w:color="auto" w:fill="auto"/>
            <w:noWrap/>
          </w:tcPr>
          <w:p w:rsidR="002B04C0" w:rsidRPr="00C54C6E" w:rsidRDefault="002B04C0" w:rsidP="00EC419D">
            <w:pPr>
              <w:jc w:val="both"/>
              <w:rPr>
                <w:sz w:val="20"/>
                <w:szCs w:val="20"/>
              </w:rPr>
            </w:pPr>
            <w:proofErr w:type="spellStart"/>
            <w:r w:rsidRPr="00C54C6E">
              <w:rPr>
                <w:sz w:val="20"/>
                <w:szCs w:val="20"/>
              </w:rPr>
              <w:t>Хопуя</w:t>
            </w:r>
            <w:proofErr w:type="spellEnd"/>
            <w:r w:rsidRPr="00C54C6E">
              <w:rPr>
                <w:sz w:val="20"/>
                <w:szCs w:val="20"/>
              </w:rPr>
              <w:t xml:space="preserve"> Ш.Х.</w:t>
            </w:r>
          </w:p>
          <w:p w:rsidR="002B04C0" w:rsidRPr="00C54C6E" w:rsidRDefault="002B04C0" w:rsidP="00EC419D">
            <w:pPr>
              <w:jc w:val="both"/>
              <w:rPr>
                <w:sz w:val="20"/>
                <w:szCs w:val="20"/>
              </w:rPr>
            </w:pPr>
            <w:r w:rsidRPr="00C54C6E">
              <w:rPr>
                <w:sz w:val="20"/>
                <w:szCs w:val="20"/>
              </w:rPr>
              <w:t>Минтруд РТ</w:t>
            </w:r>
          </w:p>
        </w:tc>
        <w:tc>
          <w:tcPr>
            <w:tcW w:w="2842" w:type="dxa"/>
            <w:shd w:val="clear" w:color="auto" w:fill="auto"/>
            <w:noWrap/>
          </w:tcPr>
          <w:p w:rsidR="002B04C0" w:rsidRPr="00C54C6E" w:rsidRDefault="0045304E" w:rsidP="006D5694">
            <w:pPr>
              <w:tabs>
                <w:tab w:val="left" w:pos="3469"/>
              </w:tabs>
              <w:jc w:val="both"/>
              <w:rPr>
                <w:sz w:val="20"/>
                <w:szCs w:val="20"/>
              </w:rPr>
            </w:pPr>
            <w:r w:rsidRPr="00C54C6E">
              <w:rPr>
                <w:sz w:val="20"/>
                <w:szCs w:val="20"/>
              </w:rPr>
              <w:t>Д.А. Медведеву от 25 января 2018 г. №ШК-10-381/18</w:t>
            </w:r>
          </w:p>
        </w:tc>
      </w:tr>
      <w:tr w:rsidR="00C54C6E" w:rsidRPr="00C54C6E" w:rsidTr="0045304E">
        <w:trPr>
          <w:trHeight w:val="70"/>
        </w:trPr>
        <w:tc>
          <w:tcPr>
            <w:tcW w:w="568" w:type="dxa"/>
            <w:gridSpan w:val="2"/>
            <w:shd w:val="clear" w:color="auto" w:fill="auto"/>
            <w:noWrap/>
          </w:tcPr>
          <w:p w:rsidR="002B04C0" w:rsidRPr="00C54C6E" w:rsidRDefault="002B04C0" w:rsidP="006D5694">
            <w:pPr>
              <w:pStyle w:val="a7"/>
              <w:numPr>
                <w:ilvl w:val="0"/>
                <w:numId w:val="1"/>
              </w:numPr>
              <w:ind w:left="0"/>
              <w:jc w:val="right"/>
              <w:rPr>
                <w:sz w:val="20"/>
                <w:szCs w:val="20"/>
              </w:rPr>
            </w:pPr>
          </w:p>
        </w:tc>
        <w:tc>
          <w:tcPr>
            <w:tcW w:w="616" w:type="dxa"/>
            <w:shd w:val="clear" w:color="auto" w:fill="auto"/>
            <w:noWrap/>
          </w:tcPr>
          <w:p w:rsidR="002B04C0" w:rsidRPr="00C54C6E" w:rsidRDefault="002B04C0" w:rsidP="00EC419D">
            <w:pPr>
              <w:jc w:val="both"/>
              <w:rPr>
                <w:sz w:val="20"/>
                <w:szCs w:val="20"/>
              </w:rPr>
            </w:pPr>
            <w:r w:rsidRPr="00C54C6E">
              <w:rPr>
                <w:sz w:val="20"/>
                <w:szCs w:val="20"/>
              </w:rPr>
              <w:t>2018</w:t>
            </w:r>
          </w:p>
        </w:tc>
        <w:tc>
          <w:tcPr>
            <w:tcW w:w="1183" w:type="dxa"/>
            <w:shd w:val="clear" w:color="auto" w:fill="auto"/>
          </w:tcPr>
          <w:p w:rsidR="002B04C0" w:rsidRPr="00C54C6E" w:rsidRDefault="002B04C0" w:rsidP="00EC419D">
            <w:pPr>
              <w:jc w:val="both"/>
              <w:rPr>
                <w:sz w:val="20"/>
                <w:szCs w:val="20"/>
              </w:rPr>
            </w:pPr>
            <w:r w:rsidRPr="00C54C6E">
              <w:rPr>
                <w:sz w:val="20"/>
                <w:szCs w:val="20"/>
              </w:rPr>
              <w:t>Пр-50 от 13.01.2018 г.</w:t>
            </w:r>
          </w:p>
        </w:tc>
        <w:tc>
          <w:tcPr>
            <w:tcW w:w="2311" w:type="dxa"/>
            <w:shd w:val="clear" w:color="auto" w:fill="auto"/>
          </w:tcPr>
          <w:p w:rsidR="002B04C0" w:rsidRPr="00C54C6E" w:rsidRDefault="002B04C0" w:rsidP="00EC419D">
            <w:pPr>
              <w:pStyle w:val="60"/>
              <w:shd w:val="clear" w:color="auto" w:fill="auto"/>
              <w:spacing w:before="0" w:line="240" w:lineRule="auto"/>
              <w:rPr>
                <w:rFonts w:ascii="Times New Roman" w:hAnsi="Times New Roman" w:cs="Times New Roman"/>
                <w:lang w:eastAsia="ru-RU" w:bidi="ru-RU"/>
              </w:rPr>
            </w:pPr>
            <w:r w:rsidRPr="00C54C6E">
              <w:rPr>
                <w:rFonts w:ascii="Times New Roman" w:hAnsi="Times New Roman" w:cs="Times New Roman"/>
                <w:lang w:eastAsia="ru-RU" w:bidi="ru-RU"/>
              </w:rPr>
              <w:t>Перечень поручений от 13 января 2018 г. № Пр-50 по итогам встречи Президента РФ с инвалидами и представителями общественных организаций и профессиональных сообществ, оказывающих содействие инвалидам, 5 декабря 2018 г.</w:t>
            </w:r>
          </w:p>
          <w:p w:rsidR="008D4CB2" w:rsidRPr="00C54C6E" w:rsidRDefault="008D4CB2" w:rsidP="00EC419D">
            <w:pPr>
              <w:pStyle w:val="60"/>
              <w:shd w:val="clear" w:color="auto" w:fill="auto"/>
              <w:spacing w:before="0" w:line="240" w:lineRule="auto"/>
              <w:rPr>
                <w:rStyle w:val="6Exact"/>
                <w:rFonts w:ascii="Times New Roman" w:hAnsi="Times New Roman" w:cs="Times New Roman"/>
              </w:rPr>
            </w:pPr>
          </w:p>
        </w:tc>
        <w:tc>
          <w:tcPr>
            <w:tcW w:w="4962" w:type="dxa"/>
            <w:shd w:val="clear" w:color="auto" w:fill="auto"/>
          </w:tcPr>
          <w:p w:rsidR="002B04C0" w:rsidRPr="00C54C6E" w:rsidRDefault="002B04C0" w:rsidP="002B04C0">
            <w:pPr>
              <w:pStyle w:val="20"/>
              <w:shd w:val="clear" w:color="auto" w:fill="auto"/>
              <w:tabs>
                <w:tab w:val="left" w:pos="1076"/>
              </w:tabs>
              <w:spacing w:after="0" w:line="240" w:lineRule="auto"/>
              <w:jc w:val="both"/>
              <w:rPr>
                <w:sz w:val="20"/>
                <w:szCs w:val="20"/>
              </w:rPr>
            </w:pPr>
            <w:r w:rsidRPr="00C54C6E">
              <w:rPr>
                <w:b/>
                <w:sz w:val="20"/>
                <w:szCs w:val="20"/>
                <w:lang w:eastAsia="ru-RU" w:bidi="ru-RU"/>
              </w:rPr>
              <w:t>п. 5.</w:t>
            </w:r>
            <w:r w:rsidRPr="00C54C6E">
              <w:rPr>
                <w:sz w:val="20"/>
                <w:szCs w:val="20"/>
                <w:lang w:eastAsia="ru-RU" w:bidi="ru-RU"/>
              </w:rPr>
              <w:t xml:space="preserve"> Рекомендовать Центральной избирательной комиссии Российской Федерации совместно с органами исполнительной власти субъектов Российской Федерации принять дополнительные меры по созданию инвалидам условий для голосования на выборах и референдумах всех уровней, включая обеспечение доступности избирательных участков и информации о ходе подготовки и проведения выборов и референдумов.</w:t>
            </w:r>
          </w:p>
          <w:p w:rsidR="002B04C0" w:rsidRPr="00C54C6E" w:rsidRDefault="002B04C0" w:rsidP="002B04C0">
            <w:pPr>
              <w:pStyle w:val="20"/>
              <w:shd w:val="clear" w:color="auto" w:fill="auto"/>
              <w:spacing w:after="0" w:line="240" w:lineRule="auto"/>
              <w:jc w:val="both"/>
              <w:rPr>
                <w:b/>
                <w:sz w:val="20"/>
                <w:szCs w:val="20"/>
              </w:rPr>
            </w:pPr>
            <w:r w:rsidRPr="00C54C6E">
              <w:rPr>
                <w:b/>
                <w:sz w:val="20"/>
                <w:szCs w:val="20"/>
                <w:lang w:eastAsia="ru-RU" w:bidi="ru-RU"/>
              </w:rPr>
              <w:t>Доклад - до 1 февраля 2018 г.</w:t>
            </w:r>
          </w:p>
          <w:p w:rsidR="002B04C0" w:rsidRPr="00C54C6E" w:rsidRDefault="002B04C0" w:rsidP="002B04C0">
            <w:pPr>
              <w:pStyle w:val="20"/>
              <w:shd w:val="clear" w:color="auto" w:fill="auto"/>
              <w:spacing w:after="0" w:line="240" w:lineRule="auto"/>
              <w:jc w:val="both"/>
              <w:rPr>
                <w:sz w:val="20"/>
                <w:szCs w:val="20"/>
              </w:rPr>
            </w:pPr>
            <w:r w:rsidRPr="00C54C6E">
              <w:rPr>
                <w:b/>
                <w:sz w:val="20"/>
                <w:szCs w:val="20"/>
                <w:lang w:eastAsia="ru-RU" w:bidi="ru-RU"/>
              </w:rPr>
              <w:t>Ответственные: Памфилова Э.А.,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2B04C0" w:rsidRPr="00C54C6E" w:rsidRDefault="002B04C0" w:rsidP="002B04C0">
            <w:pPr>
              <w:pStyle w:val="20"/>
              <w:shd w:val="clear" w:color="auto" w:fill="auto"/>
              <w:spacing w:after="0" w:line="240" w:lineRule="auto"/>
              <w:jc w:val="both"/>
              <w:rPr>
                <w:b/>
                <w:sz w:val="20"/>
                <w:szCs w:val="20"/>
              </w:rPr>
            </w:pPr>
            <w:r w:rsidRPr="00C54C6E">
              <w:rPr>
                <w:b/>
                <w:sz w:val="20"/>
                <w:szCs w:val="20"/>
                <w:lang w:eastAsia="ru-RU" w:bidi="ru-RU"/>
              </w:rPr>
              <w:t>1 февраля 2018 г.</w:t>
            </w:r>
          </w:p>
          <w:p w:rsidR="002B04C0" w:rsidRPr="00C54C6E" w:rsidRDefault="002B04C0" w:rsidP="006D569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2B04C0" w:rsidRPr="00C54C6E" w:rsidRDefault="002B04C0" w:rsidP="002B04C0">
            <w:pPr>
              <w:jc w:val="both"/>
              <w:rPr>
                <w:sz w:val="20"/>
                <w:szCs w:val="20"/>
              </w:rPr>
            </w:pPr>
            <w:proofErr w:type="spellStart"/>
            <w:r w:rsidRPr="00C54C6E">
              <w:rPr>
                <w:sz w:val="20"/>
                <w:szCs w:val="20"/>
              </w:rPr>
              <w:t>Натсак</w:t>
            </w:r>
            <w:proofErr w:type="spellEnd"/>
            <w:r w:rsidRPr="00C54C6E">
              <w:rPr>
                <w:sz w:val="20"/>
                <w:szCs w:val="20"/>
              </w:rPr>
              <w:t xml:space="preserve"> О.Д.</w:t>
            </w:r>
          </w:p>
          <w:p w:rsidR="002B04C0" w:rsidRPr="00C54C6E" w:rsidRDefault="002B04C0" w:rsidP="002B04C0">
            <w:pPr>
              <w:jc w:val="both"/>
              <w:rPr>
                <w:sz w:val="20"/>
                <w:szCs w:val="20"/>
              </w:rPr>
            </w:pPr>
            <w:r w:rsidRPr="00C54C6E">
              <w:rPr>
                <w:sz w:val="20"/>
                <w:szCs w:val="20"/>
              </w:rPr>
              <w:t>Департамент по внутренней политике</w:t>
            </w:r>
          </w:p>
        </w:tc>
        <w:tc>
          <w:tcPr>
            <w:tcW w:w="2842" w:type="dxa"/>
            <w:shd w:val="clear" w:color="auto" w:fill="auto"/>
            <w:noWrap/>
          </w:tcPr>
          <w:p w:rsidR="002B04C0" w:rsidRPr="00C54C6E" w:rsidRDefault="0045304E" w:rsidP="006D5694">
            <w:pPr>
              <w:tabs>
                <w:tab w:val="left" w:pos="3469"/>
              </w:tabs>
              <w:jc w:val="both"/>
              <w:rPr>
                <w:sz w:val="20"/>
                <w:szCs w:val="20"/>
              </w:rPr>
            </w:pPr>
            <w:r w:rsidRPr="00C54C6E">
              <w:rPr>
                <w:sz w:val="20"/>
                <w:szCs w:val="20"/>
              </w:rPr>
              <w:t>В Центризбирком РФ от 1 февраля 2018 г. №ОН-14-567/18.</w:t>
            </w:r>
          </w:p>
        </w:tc>
      </w:tr>
      <w:tr w:rsidR="00C54C6E" w:rsidRPr="00C54C6E" w:rsidTr="0045304E">
        <w:trPr>
          <w:trHeight w:val="70"/>
        </w:trPr>
        <w:tc>
          <w:tcPr>
            <w:tcW w:w="568" w:type="dxa"/>
            <w:gridSpan w:val="2"/>
            <w:shd w:val="clear" w:color="auto" w:fill="auto"/>
            <w:noWrap/>
          </w:tcPr>
          <w:p w:rsidR="002B04C0" w:rsidRPr="00C54C6E" w:rsidRDefault="002B04C0" w:rsidP="006D5694">
            <w:pPr>
              <w:pStyle w:val="a7"/>
              <w:numPr>
                <w:ilvl w:val="0"/>
                <w:numId w:val="1"/>
              </w:numPr>
              <w:ind w:left="0"/>
              <w:jc w:val="right"/>
              <w:rPr>
                <w:sz w:val="20"/>
                <w:szCs w:val="20"/>
              </w:rPr>
            </w:pPr>
          </w:p>
        </w:tc>
        <w:tc>
          <w:tcPr>
            <w:tcW w:w="616" w:type="dxa"/>
            <w:shd w:val="clear" w:color="auto" w:fill="auto"/>
            <w:noWrap/>
          </w:tcPr>
          <w:p w:rsidR="002B04C0" w:rsidRPr="00C54C6E" w:rsidRDefault="00523000" w:rsidP="006D5694">
            <w:pPr>
              <w:jc w:val="both"/>
              <w:rPr>
                <w:sz w:val="20"/>
                <w:szCs w:val="20"/>
              </w:rPr>
            </w:pPr>
            <w:r w:rsidRPr="00C54C6E">
              <w:rPr>
                <w:sz w:val="20"/>
                <w:szCs w:val="20"/>
              </w:rPr>
              <w:t>2018</w:t>
            </w:r>
          </w:p>
        </w:tc>
        <w:tc>
          <w:tcPr>
            <w:tcW w:w="1183" w:type="dxa"/>
            <w:shd w:val="clear" w:color="auto" w:fill="auto"/>
          </w:tcPr>
          <w:p w:rsidR="002B04C0" w:rsidRPr="00C54C6E" w:rsidRDefault="00523000" w:rsidP="006D5694">
            <w:pPr>
              <w:jc w:val="both"/>
              <w:rPr>
                <w:sz w:val="20"/>
                <w:szCs w:val="20"/>
              </w:rPr>
            </w:pPr>
            <w:r w:rsidRPr="00C54C6E">
              <w:rPr>
                <w:sz w:val="20"/>
                <w:szCs w:val="20"/>
              </w:rPr>
              <w:t>Пр-143 от 21.01.2018 г.</w:t>
            </w:r>
          </w:p>
        </w:tc>
        <w:tc>
          <w:tcPr>
            <w:tcW w:w="2311" w:type="dxa"/>
            <w:shd w:val="clear" w:color="auto" w:fill="auto"/>
          </w:tcPr>
          <w:p w:rsidR="002B04C0" w:rsidRPr="00C54C6E" w:rsidRDefault="00523000" w:rsidP="006D5694">
            <w:pPr>
              <w:pStyle w:val="60"/>
              <w:shd w:val="clear" w:color="auto" w:fill="auto"/>
              <w:spacing w:before="0" w:line="240" w:lineRule="auto"/>
              <w:rPr>
                <w:rStyle w:val="6Exact"/>
                <w:rFonts w:ascii="Times New Roman" w:hAnsi="Times New Roman" w:cs="Times New Roman"/>
              </w:rPr>
            </w:pPr>
            <w:r w:rsidRPr="00C54C6E">
              <w:rPr>
                <w:rStyle w:val="2Tahoma10pt"/>
                <w:rFonts w:ascii="Times New Roman" w:hAnsi="Times New Roman" w:cs="Times New Roman"/>
                <w:color w:val="auto"/>
              </w:rPr>
              <w:t>Перечень поручений Президента РФ от 21 января 2018 г. № Пр-143 по итогам посещения ОАО "Тверской вагоностроительный завод" 10 января 20108 г.</w:t>
            </w:r>
          </w:p>
        </w:tc>
        <w:tc>
          <w:tcPr>
            <w:tcW w:w="4962" w:type="dxa"/>
            <w:shd w:val="clear" w:color="auto" w:fill="auto"/>
          </w:tcPr>
          <w:p w:rsidR="00523000" w:rsidRPr="00C54C6E" w:rsidRDefault="00523000" w:rsidP="00523000">
            <w:pPr>
              <w:pStyle w:val="20"/>
              <w:shd w:val="clear" w:color="auto" w:fill="auto"/>
              <w:spacing w:after="0" w:line="240" w:lineRule="auto"/>
              <w:jc w:val="both"/>
              <w:rPr>
                <w:sz w:val="20"/>
                <w:szCs w:val="20"/>
              </w:rPr>
            </w:pPr>
            <w:r w:rsidRPr="00C54C6E">
              <w:rPr>
                <w:b/>
                <w:sz w:val="20"/>
                <w:szCs w:val="20"/>
                <w:lang w:bidi="en-US"/>
              </w:rPr>
              <w:t>п. 2.</w:t>
            </w:r>
            <w:r w:rsidRPr="00C54C6E">
              <w:rPr>
                <w:sz w:val="20"/>
                <w:szCs w:val="20"/>
                <w:lang w:bidi="en-US"/>
              </w:rPr>
              <w:t xml:space="preserve"> </w:t>
            </w:r>
            <w:r w:rsidRPr="00C54C6E">
              <w:rPr>
                <w:sz w:val="20"/>
                <w:szCs w:val="20"/>
                <w:lang w:eastAsia="ru-RU" w:bidi="ru-RU"/>
              </w:rPr>
              <w:t>Высшим должностным лицам субъектов Российской Федерации предусмотреть в бюджетах субъектов Российской Федерации необходимые средства на реализацию подпункта «а» пункта 1 настоящего перечня поручений.</w:t>
            </w:r>
          </w:p>
          <w:p w:rsidR="00523000" w:rsidRPr="00C54C6E" w:rsidRDefault="00523000" w:rsidP="00523000">
            <w:pPr>
              <w:pStyle w:val="20"/>
              <w:shd w:val="clear" w:color="auto" w:fill="auto"/>
              <w:spacing w:after="0" w:line="240" w:lineRule="auto"/>
              <w:jc w:val="both"/>
              <w:rPr>
                <w:b/>
                <w:sz w:val="20"/>
                <w:szCs w:val="20"/>
              </w:rPr>
            </w:pPr>
            <w:r w:rsidRPr="00C54C6E">
              <w:rPr>
                <w:b/>
                <w:sz w:val="20"/>
                <w:szCs w:val="20"/>
                <w:lang w:eastAsia="ru-RU" w:bidi="ru-RU"/>
              </w:rPr>
              <w:t>Срок - 31 марта 2018 г.</w:t>
            </w:r>
          </w:p>
          <w:p w:rsidR="002B04C0" w:rsidRPr="00C54C6E" w:rsidRDefault="00523000" w:rsidP="00523000">
            <w:pPr>
              <w:pStyle w:val="20"/>
              <w:shd w:val="clear" w:color="auto" w:fill="auto"/>
              <w:spacing w:after="0" w:line="240" w:lineRule="auto"/>
              <w:jc w:val="both"/>
              <w:rPr>
                <w:b/>
                <w:sz w:val="20"/>
                <w:szCs w:val="20"/>
              </w:rPr>
            </w:pPr>
            <w:r w:rsidRPr="00C54C6E">
              <w:rPr>
                <w:b/>
                <w:sz w:val="20"/>
                <w:szCs w:val="20"/>
                <w:lang w:eastAsia="ru-RU" w:bidi="ru-RU"/>
              </w:rPr>
              <w:t>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523000" w:rsidRPr="00C54C6E" w:rsidRDefault="00523000" w:rsidP="00523000">
            <w:pPr>
              <w:pStyle w:val="20"/>
              <w:shd w:val="clear" w:color="auto" w:fill="auto"/>
              <w:spacing w:after="0" w:line="240" w:lineRule="auto"/>
              <w:jc w:val="both"/>
              <w:rPr>
                <w:b/>
                <w:sz w:val="20"/>
                <w:szCs w:val="20"/>
              </w:rPr>
            </w:pPr>
            <w:r w:rsidRPr="00C54C6E">
              <w:rPr>
                <w:b/>
                <w:sz w:val="20"/>
                <w:szCs w:val="20"/>
                <w:lang w:eastAsia="ru-RU" w:bidi="ru-RU"/>
              </w:rPr>
              <w:t>31 марта 2018 г.</w:t>
            </w:r>
          </w:p>
          <w:p w:rsidR="002B04C0" w:rsidRPr="00C54C6E" w:rsidRDefault="002B04C0" w:rsidP="006D569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2B04C0" w:rsidRPr="00C54C6E" w:rsidRDefault="00523000" w:rsidP="002B04C0">
            <w:pPr>
              <w:jc w:val="both"/>
              <w:rPr>
                <w:sz w:val="20"/>
                <w:szCs w:val="20"/>
              </w:rPr>
            </w:pPr>
            <w:proofErr w:type="spellStart"/>
            <w:r w:rsidRPr="00C54C6E">
              <w:rPr>
                <w:sz w:val="20"/>
                <w:szCs w:val="20"/>
              </w:rPr>
              <w:t>Брокерт</w:t>
            </w:r>
            <w:proofErr w:type="spellEnd"/>
            <w:r w:rsidRPr="00C54C6E">
              <w:rPr>
                <w:sz w:val="20"/>
                <w:szCs w:val="20"/>
              </w:rPr>
              <w:t xml:space="preserve"> А.В.</w:t>
            </w:r>
          </w:p>
          <w:p w:rsidR="00523000" w:rsidRPr="00C54C6E" w:rsidRDefault="00523000" w:rsidP="002B04C0">
            <w:pPr>
              <w:jc w:val="both"/>
              <w:rPr>
                <w:sz w:val="20"/>
                <w:szCs w:val="20"/>
              </w:rPr>
            </w:pPr>
            <w:proofErr w:type="spellStart"/>
            <w:r w:rsidRPr="00C54C6E">
              <w:rPr>
                <w:sz w:val="20"/>
                <w:szCs w:val="20"/>
              </w:rPr>
              <w:t>Хопуя</w:t>
            </w:r>
            <w:proofErr w:type="spellEnd"/>
            <w:r w:rsidRPr="00C54C6E">
              <w:rPr>
                <w:sz w:val="20"/>
                <w:szCs w:val="20"/>
              </w:rPr>
              <w:t xml:space="preserve"> Ш.Х.</w:t>
            </w:r>
          </w:p>
          <w:p w:rsidR="00AA476F" w:rsidRPr="00C54C6E" w:rsidRDefault="00AA476F" w:rsidP="002B04C0">
            <w:pPr>
              <w:jc w:val="both"/>
              <w:rPr>
                <w:sz w:val="20"/>
                <w:szCs w:val="20"/>
              </w:rPr>
            </w:pPr>
            <w:r w:rsidRPr="00C54C6E">
              <w:rPr>
                <w:sz w:val="20"/>
                <w:szCs w:val="20"/>
              </w:rPr>
              <w:t>Достай О.С.</w:t>
            </w:r>
          </w:p>
          <w:p w:rsidR="00AA476F" w:rsidRPr="00C54C6E" w:rsidRDefault="00AA476F" w:rsidP="002B04C0">
            <w:pPr>
              <w:jc w:val="both"/>
              <w:rPr>
                <w:sz w:val="20"/>
                <w:szCs w:val="20"/>
              </w:rPr>
            </w:pPr>
            <w:proofErr w:type="spellStart"/>
            <w:r w:rsidRPr="00C54C6E">
              <w:rPr>
                <w:sz w:val="20"/>
                <w:szCs w:val="20"/>
              </w:rPr>
              <w:t>Тас-оол</w:t>
            </w:r>
            <w:proofErr w:type="spellEnd"/>
            <w:r w:rsidRPr="00C54C6E">
              <w:rPr>
                <w:sz w:val="20"/>
                <w:szCs w:val="20"/>
              </w:rPr>
              <w:t xml:space="preserve"> Л.Ш.</w:t>
            </w:r>
          </w:p>
          <w:p w:rsidR="00523000" w:rsidRPr="00C54C6E" w:rsidRDefault="00523000" w:rsidP="002B04C0">
            <w:pPr>
              <w:jc w:val="both"/>
              <w:rPr>
                <w:sz w:val="20"/>
                <w:szCs w:val="20"/>
              </w:rPr>
            </w:pPr>
          </w:p>
        </w:tc>
        <w:tc>
          <w:tcPr>
            <w:tcW w:w="2842" w:type="dxa"/>
            <w:shd w:val="clear" w:color="auto" w:fill="auto"/>
            <w:noWrap/>
          </w:tcPr>
          <w:p w:rsidR="002B04C0" w:rsidRPr="00C54C6E" w:rsidRDefault="002B04C0" w:rsidP="006D5694">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2B04C0" w:rsidRPr="00C54C6E" w:rsidRDefault="002B04C0" w:rsidP="006D5694">
            <w:pPr>
              <w:pStyle w:val="a7"/>
              <w:numPr>
                <w:ilvl w:val="0"/>
                <w:numId w:val="1"/>
              </w:numPr>
              <w:ind w:left="0"/>
              <w:jc w:val="right"/>
              <w:rPr>
                <w:sz w:val="20"/>
                <w:szCs w:val="20"/>
              </w:rPr>
            </w:pPr>
          </w:p>
        </w:tc>
        <w:tc>
          <w:tcPr>
            <w:tcW w:w="616" w:type="dxa"/>
            <w:shd w:val="clear" w:color="auto" w:fill="auto"/>
            <w:noWrap/>
          </w:tcPr>
          <w:p w:rsidR="002B04C0" w:rsidRPr="00C54C6E" w:rsidRDefault="00AA476F" w:rsidP="006D5694">
            <w:pPr>
              <w:jc w:val="both"/>
              <w:rPr>
                <w:sz w:val="20"/>
                <w:szCs w:val="20"/>
              </w:rPr>
            </w:pPr>
            <w:r w:rsidRPr="00C54C6E">
              <w:rPr>
                <w:sz w:val="20"/>
                <w:szCs w:val="20"/>
              </w:rPr>
              <w:t>2018</w:t>
            </w:r>
          </w:p>
        </w:tc>
        <w:tc>
          <w:tcPr>
            <w:tcW w:w="1183" w:type="dxa"/>
            <w:shd w:val="clear" w:color="auto" w:fill="auto"/>
          </w:tcPr>
          <w:p w:rsidR="002B04C0" w:rsidRPr="00C54C6E" w:rsidRDefault="00AA476F" w:rsidP="006D5694">
            <w:pPr>
              <w:jc w:val="both"/>
              <w:rPr>
                <w:sz w:val="20"/>
                <w:szCs w:val="20"/>
              </w:rPr>
            </w:pPr>
            <w:r w:rsidRPr="00C54C6E">
              <w:rPr>
                <w:sz w:val="20"/>
                <w:szCs w:val="20"/>
              </w:rPr>
              <w:t>Пр-191 от 04.02.2018 г.</w:t>
            </w:r>
          </w:p>
        </w:tc>
        <w:tc>
          <w:tcPr>
            <w:tcW w:w="2311" w:type="dxa"/>
            <w:shd w:val="clear" w:color="auto" w:fill="auto"/>
          </w:tcPr>
          <w:p w:rsidR="002B04C0" w:rsidRPr="00C54C6E" w:rsidRDefault="00AA476F" w:rsidP="00AA476F">
            <w:pPr>
              <w:pStyle w:val="60"/>
              <w:shd w:val="clear" w:color="auto" w:fill="auto"/>
              <w:spacing w:before="0" w:line="240" w:lineRule="auto"/>
              <w:rPr>
                <w:rStyle w:val="6Exact"/>
                <w:rFonts w:ascii="Times New Roman" w:hAnsi="Times New Roman" w:cs="Times New Roman"/>
              </w:rPr>
            </w:pPr>
            <w:r w:rsidRPr="00C54C6E">
              <w:rPr>
                <w:rStyle w:val="6Exact"/>
                <w:rFonts w:ascii="Times New Roman" w:hAnsi="Times New Roman" w:cs="Times New Roman"/>
              </w:rPr>
              <w:t xml:space="preserve">Перечень поручений Президента РФ от 4 февраля 2018 г. № Пр-191 по итогам заседания Совета при Президенте </w:t>
            </w:r>
            <w:r w:rsidRPr="00C54C6E">
              <w:rPr>
                <w:rStyle w:val="6Exact"/>
                <w:rFonts w:ascii="Times New Roman" w:hAnsi="Times New Roman" w:cs="Times New Roman"/>
              </w:rPr>
              <w:lastRenderedPageBreak/>
              <w:t>РФ по культуре и искусству 21 декабря 2017 г.</w:t>
            </w:r>
          </w:p>
        </w:tc>
        <w:tc>
          <w:tcPr>
            <w:tcW w:w="4962" w:type="dxa"/>
            <w:shd w:val="clear" w:color="auto" w:fill="auto"/>
          </w:tcPr>
          <w:p w:rsidR="00AA476F" w:rsidRPr="00C54C6E" w:rsidRDefault="00AA476F" w:rsidP="00AA476F">
            <w:pPr>
              <w:pStyle w:val="20"/>
              <w:shd w:val="clear" w:color="auto" w:fill="auto"/>
              <w:tabs>
                <w:tab w:val="left" w:pos="1077"/>
              </w:tabs>
              <w:spacing w:after="0" w:line="240" w:lineRule="auto"/>
              <w:jc w:val="both"/>
              <w:rPr>
                <w:sz w:val="20"/>
                <w:szCs w:val="20"/>
              </w:rPr>
            </w:pPr>
            <w:r w:rsidRPr="00C54C6E">
              <w:rPr>
                <w:b/>
                <w:sz w:val="20"/>
                <w:szCs w:val="20"/>
              </w:rPr>
              <w:lastRenderedPageBreak/>
              <w:t>п. 3.</w:t>
            </w:r>
            <w:r w:rsidRPr="00C54C6E">
              <w:rPr>
                <w:sz w:val="20"/>
                <w:szCs w:val="20"/>
              </w:rPr>
              <w:t xml:space="preserve"> </w:t>
            </w:r>
            <w:proofErr w:type="gramStart"/>
            <w:r w:rsidRPr="00C54C6E">
              <w:rPr>
                <w:sz w:val="20"/>
                <w:szCs w:val="20"/>
                <w:lang w:eastAsia="ru-RU" w:bidi="ru-RU"/>
              </w:rPr>
              <w:t xml:space="preserve">Правительству Российской Федерации разработать совместно с органами исполнительной власти субъектов Российской Федерации и утвердить программу поддержки на федеральном уровне целевой подготовки специалистов для региональных и </w:t>
            </w:r>
            <w:r w:rsidRPr="00C54C6E">
              <w:rPr>
                <w:sz w:val="20"/>
                <w:szCs w:val="20"/>
                <w:lang w:eastAsia="ru-RU" w:bidi="ru-RU"/>
              </w:rPr>
              <w:lastRenderedPageBreak/>
              <w:t>муниципальных организаций искусства в федеральных государственных образовательных организациях, осуществляющих образовательную деятельность по образовательным программам высшего образования в области искусств, предусмотрев, что отбор кандидатур на заключение договоров о целевом приеме и целевом обучении будет проводиться с</w:t>
            </w:r>
            <w:proofErr w:type="gramEnd"/>
            <w:r w:rsidRPr="00C54C6E">
              <w:rPr>
                <w:sz w:val="20"/>
                <w:szCs w:val="20"/>
                <w:lang w:eastAsia="ru-RU" w:bidi="ru-RU"/>
              </w:rPr>
              <w:t xml:space="preserve"> участием указанных образовательных организаций.</w:t>
            </w:r>
          </w:p>
          <w:p w:rsidR="00AA476F" w:rsidRPr="00C54C6E" w:rsidRDefault="00AA476F" w:rsidP="00AA476F">
            <w:pPr>
              <w:pStyle w:val="20"/>
              <w:shd w:val="clear" w:color="auto" w:fill="auto"/>
              <w:spacing w:after="0" w:line="240" w:lineRule="auto"/>
              <w:jc w:val="left"/>
              <w:rPr>
                <w:b/>
                <w:sz w:val="20"/>
                <w:szCs w:val="20"/>
              </w:rPr>
            </w:pPr>
            <w:r w:rsidRPr="00C54C6E">
              <w:rPr>
                <w:b/>
                <w:sz w:val="20"/>
                <w:szCs w:val="20"/>
                <w:lang w:eastAsia="ru-RU" w:bidi="ru-RU"/>
              </w:rPr>
              <w:t>Срок - 1 мая 2018 г.</w:t>
            </w:r>
          </w:p>
          <w:p w:rsidR="002B04C0" w:rsidRPr="00C54C6E" w:rsidRDefault="00AA476F" w:rsidP="00AA476F">
            <w:pPr>
              <w:pStyle w:val="20"/>
              <w:shd w:val="clear" w:color="auto" w:fill="auto"/>
              <w:spacing w:after="0" w:line="240" w:lineRule="auto"/>
              <w:jc w:val="left"/>
              <w:rPr>
                <w:sz w:val="20"/>
                <w:szCs w:val="20"/>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AA476F" w:rsidRPr="00C54C6E" w:rsidRDefault="00AA476F" w:rsidP="00AA476F">
            <w:pPr>
              <w:pStyle w:val="20"/>
              <w:shd w:val="clear" w:color="auto" w:fill="auto"/>
              <w:spacing w:after="0" w:line="240" w:lineRule="auto"/>
              <w:jc w:val="left"/>
              <w:rPr>
                <w:b/>
                <w:sz w:val="20"/>
                <w:szCs w:val="20"/>
              </w:rPr>
            </w:pPr>
            <w:r w:rsidRPr="00C54C6E">
              <w:rPr>
                <w:b/>
                <w:sz w:val="20"/>
                <w:szCs w:val="20"/>
                <w:lang w:eastAsia="ru-RU" w:bidi="ru-RU"/>
              </w:rPr>
              <w:lastRenderedPageBreak/>
              <w:t>1 мая 2018 г.</w:t>
            </w:r>
          </w:p>
          <w:p w:rsidR="002B04C0" w:rsidRPr="00C54C6E" w:rsidRDefault="002B04C0" w:rsidP="006D5694">
            <w:pPr>
              <w:pStyle w:val="20"/>
              <w:shd w:val="clear" w:color="auto" w:fill="auto"/>
              <w:spacing w:after="0" w:line="240" w:lineRule="auto"/>
              <w:jc w:val="both"/>
              <w:rPr>
                <w:b/>
                <w:sz w:val="20"/>
                <w:szCs w:val="20"/>
                <w:lang w:eastAsia="ru-RU" w:bidi="ru-RU"/>
              </w:rPr>
            </w:pPr>
          </w:p>
        </w:tc>
        <w:tc>
          <w:tcPr>
            <w:tcW w:w="1843" w:type="dxa"/>
            <w:shd w:val="clear" w:color="auto" w:fill="auto"/>
            <w:noWrap/>
          </w:tcPr>
          <w:p w:rsidR="002B04C0" w:rsidRPr="00C54C6E" w:rsidRDefault="00AA476F" w:rsidP="002B04C0">
            <w:pPr>
              <w:jc w:val="both"/>
              <w:rPr>
                <w:sz w:val="20"/>
                <w:szCs w:val="20"/>
              </w:rPr>
            </w:pPr>
            <w:proofErr w:type="spellStart"/>
            <w:r w:rsidRPr="00C54C6E">
              <w:rPr>
                <w:sz w:val="20"/>
                <w:szCs w:val="20"/>
              </w:rPr>
              <w:t>Хопуя</w:t>
            </w:r>
            <w:proofErr w:type="spellEnd"/>
            <w:r w:rsidRPr="00C54C6E">
              <w:rPr>
                <w:sz w:val="20"/>
                <w:szCs w:val="20"/>
              </w:rPr>
              <w:t xml:space="preserve"> Ш.Х.</w:t>
            </w:r>
          </w:p>
          <w:p w:rsidR="00AA476F" w:rsidRPr="00C54C6E" w:rsidRDefault="00AA476F" w:rsidP="002B04C0">
            <w:pPr>
              <w:jc w:val="both"/>
              <w:rPr>
                <w:sz w:val="20"/>
                <w:szCs w:val="20"/>
              </w:rPr>
            </w:pPr>
            <w:r w:rsidRPr="00C54C6E">
              <w:rPr>
                <w:sz w:val="20"/>
                <w:szCs w:val="20"/>
              </w:rPr>
              <w:t>Минкультуры РТ</w:t>
            </w:r>
          </w:p>
        </w:tc>
        <w:tc>
          <w:tcPr>
            <w:tcW w:w="2842" w:type="dxa"/>
            <w:shd w:val="clear" w:color="auto" w:fill="auto"/>
            <w:noWrap/>
          </w:tcPr>
          <w:p w:rsidR="002B04C0" w:rsidRPr="00C54C6E" w:rsidRDefault="002B04C0" w:rsidP="006D5694">
            <w:pPr>
              <w:tabs>
                <w:tab w:val="left" w:pos="3469"/>
              </w:tabs>
              <w:jc w:val="both"/>
              <w:rPr>
                <w:sz w:val="20"/>
                <w:szCs w:val="20"/>
              </w:rPr>
            </w:pPr>
          </w:p>
        </w:tc>
      </w:tr>
      <w:tr w:rsidR="00C54C6E" w:rsidRPr="00C54C6E" w:rsidTr="0045304E">
        <w:trPr>
          <w:trHeight w:val="70"/>
        </w:trPr>
        <w:tc>
          <w:tcPr>
            <w:tcW w:w="568" w:type="dxa"/>
            <w:gridSpan w:val="2"/>
            <w:shd w:val="clear" w:color="auto" w:fill="auto"/>
            <w:noWrap/>
          </w:tcPr>
          <w:p w:rsidR="002B04C0" w:rsidRPr="00C54C6E" w:rsidRDefault="002B04C0" w:rsidP="006D5694">
            <w:pPr>
              <w:pStyle w:val="a7"/>
              <w:numPr>
                <w:ilvl w:val="0"/>
                <w:numId w:val="1"/>
              </w:numPr>
              <w:ind w:left="0"/>
              <w:jc w:val="right"/>
              <w:rPr>
                <w:sz w:val="20"/>
                <w:szCs w:val="20"/>
              </w:rPr>
            </w:pPr>
          </w:p>
        </w:tc>
        <w:tc>
          <w:tcPr>
            <w:tcW w:w="616" w:type="dxa"/>
            <w:shd w:val="clear" w:color="auto" w:fill="auto"/>
            <w:noWrap/>
          </w:tcPr>
          <w:p w:rsidR="002B04C0" w:rsidRPr="00C54C6E" w:rsidRDefault="00C54C6E" w:rsidP="006D5694">
            <w:pPr>
              <w:jc w:val="both"/>
              <w:rPr>
                <w:sz w:val="20"/>
                <w:szCs w:val="20"/>
              </w:rPr>
            </w:pPr>
            <w:r>
              <w:rPr>
                <w:sz w:val="20"/>
                <w:szCs w:val="20"/>
              </w:rPr>
              <w:t>2018</w:t>
            </w:r>
          </w:p>
        </w:tc>
        <w:tc>
          <w:tcPr>
            <w:tcW w:w="1183" w:type="dxa"/>
            <w:shd w:val="clear" w:color="auto" w:fill="auto"/>
          </w:tcPr>
          <w:p w:rsidR="002B04C0" w:rsidRPr="00C54C6E" w:rsidRDefault="00C54C6E" w:rsidP="006D5694">
            <w:pPr>
              <w:jc w:val="both"/>
              <w:rPr>
                <w:sz w:val="20"/>
                <w:szCs w:val="20"/>
              </w:rPr>
            </w:pPr>
            <w:r>
              <w:rPr>
                <w:sz w:val="20"/>
                <w:szCs w:val="20"/>
              </w:rPr>
              <w:t>Пр-321ГС от 22.02.2018 г.</w:t>
            </w:r>
          </w:p>
        </w:tc>
        <w:tc>
          <w:tcPr>
            <w:tcW w:w="2311" w:type="dxa"/>
            <w:shd w:val="clear" w:color="auto" w:fill="auto"/>
          </w:tcPr>
          <w:p w:rsidR="002B04C0" w:rsidRPr="002C2DB9" w:rsidRDefault="00C54C6E" w:rsidP="006D5694">
            <w:pPr>
              <w:pStyle w:val="60"/>
              <w:shd w:val="clear" w:color="auto" w:fill="auto"/>
              <w:spacing w:before="0" w:line="240" w:lineRule="auto"/>
              <w:rPr>
                <w:rStyle w:val="6Exact"/>
                <w:rFonts w:ascii="Times New Roman" w:hAnsi="Times New Roman" w:cs="Times New Roman"/>
              </w:rPr>
            </w:pPr>
            <w:r w:rsidRPr="002C2DB9">
              <w:rPr>
                <w:rStyle w:val="6Exact"/>
                <w:rFonts w:ascii="Times New Roman" w:hAnsi="Times New Roman" w:cs="Times New Roman"/>
              </w:rPr>
              <w:t>Перечень поручений Президента РФ от 22 февраля 2018 г. № Пр-321ГС по итогам заседания Государственного совета Российской Федерации 27 декабря 2017 г.</w:t>
            </w:r>
          </w:p>
        </w:tc>
        <w:tc>
          <w:tcPr>
            <w:tcW w:w="4962" w:type="dxa"/>
            <w:shd w:val="clear" w:color="auto" w:fill="auto"/>
          </w:tcPr>
          <w:p w:rsidR="002B04C0" w:rsidRDefault="00C54C6E" w:rsidP="00C54C6E">
            <w:pPr>
              <w:pStyle w:val="20"/>
              <w:shd w:val="clear" w:color="auto" w:fill="auto"/>
              <w:spacing w:after="0" w:line="240" w:lineRule="auto"/>
              <w:jc w:val="both"/>
              <w:rPr>
                <w:sz w:val="20"/>
                <w:szCs w:val="20"/>
                <w:lang w:eastAsia="ru-RU" w:bidi="ru-RU"/>
              </w:rPr>
            </w:pPr>
            <w:r w:rsidRPr="00C54C6E">
              <w:rPr>
                <w:b/>
                <w:sz w:val="20"/>
                <w:szCs w:val="20"/>
              </w:rPr>
              <w:t xml:space="preserve">п. 2. </w:t>
            </w:r>
            <w:proofErr w:type="gramStart"/>
            <w:r w:rsidRPr="00C54C6E">
              <w:rPr>
                <w:sz w:val="20"/>
                <w:szCs w:val="20"/>
                <w:lang w:eastAsia="ru-RU" w:bidi="ru-RU"/>
              </w:rPr>
              <w:t>Правительству Российской Федерации совместно с органами исполнительной власти субъектов Российской Федерации</w:t>
            </w:r>
            <w:r>
              <w:rPr>
                <w:sz w:val="20"/>
                <w:szCs w:val="20"/>
                <w:lang w:eastAsia="ru-RU" w:bidi="ru-RU"/>
              </w:rPr>
              <w:t>, акционерными обществами «Российский экспортный центр» и «Федеральная корпорация по развитию малого и среднего предпринимательства» разработать меры поддержки субъектов малого и среднего предпринимательства в целях вых</w:t>
            </w:r>
            <w:r w:rsidR="00ED682D">
              <w:rPr>
                <w:sz w:val="20"/>
                <w:szCs w:val="20"/>
                <w:lang w:eastAsia="ru-RU" w:bidi="ru-RU"/>
              </w:rPr>
              <w:t>ода на зарубежные рынки, в том числе на внутренний рынок Е</w:t>
            </w:r>
            <w:r w:rsidR="002C2DB9">
              <w:rPr>
                <w:sz w:val="20"/>
                <w:szCs w:val="20"/>
                <w:lang w:eastAsia="ru-RU" w:bidi="ru-RU"/>
              </w:rPr>
              <w:t>вразийского экономического союза, и обеспечить реализацию таких мер.</w:t>
            </w:r>
            <w:proofErr w:type="gramEnd"/>
          </w:p>
          <w:p w:rsidR="002C2DB9" w:rsidRPr="00C54C6E" w:rsidRDefault="002C2DB9" w:rsidP="002C2DB9">
            <w:pPr>
              <w:pStyle w:val="20"/>
              <w:shd w:val="clear" w:color="auto" w:fill="auto"/>
              <w:spacing w:after="0" w:line="240" w:lineRule="auto"/>
              <w:jc w:val="left"/>
              <w:rPr>
                <w:b/>
                <w:sz w:val="20"/>
                <w:szCs w:val="20"/>
              </w:rPr>
            </w:pPr>
            <w:r w:rsidRPr="00C54C6E">
              <w:rPr>
                <w:b/>
                <w:sz w:val="20"/>
                <w:szCs w:val="20"/>
                <w:lang w:eastAsia="ru-RU" w:bidi="ru-RU"/>
              </w:rPr>
              <w:t>Срок - 1 мая 2018 г.</w:t>
            </w:r>
            <w:r>
              <w:rPr>
                <w:b/>
                <w:sz w:val="20"/>
                <w:szCs w:val="20"/>
                <w:lang w:eastAsia="ru-RU" w:bidi="ru-RU"/>
              </w:rPr>
              <w:t>, далее - ежегодно</w:t>
            </w:r>
          </w:p>
          <w:p w:rsidR="002C2DB9" w:rsidRPr="00C54C6E" w:rsidRDefault="002C2DB9" w:rsidP="002C2DB9">
            <w:pPr>
              <w:pStyle w:val="20"/>
              <w:shd w:val="clear" w:color="auto" w:fill="auto"/>
              <w:spacing w:after="0" w:line="240" w:lineRule="auto"/>
              <w:jc w:val="both"/>
              <w:rPr>
                <w:b/>
                <w:sz w:val="20"/>
                <w:szCs w:val="20"/>
              </w:rPr>
            </w:pPr>
            <w:r w:rsidRPr="00C54C6E">
              <w:rPr>
                <w:b/>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2B04C0" w:rsidRPr="00C54C6E" w:rsidRDefault="002C2DB9" w:rsidP="006D5694">
            <w:pPr>
              <w:pStyle w:val="20"/>
              <w:shd w:val="clear" w:color="auto" w:fill="auto"/>
              <w:spacing w:after="0" w:line="240" w:lineRule="auto"/>
              <w:jc w:val="both"/>
              <w:rPr>
                <w:b/>
                <w:sz w:val="20"/>
                <w:szCs w:val="20"/>
                <w:lang w:eastAsia="ru-RU" w:bidi="ru-RU"/>
              </w:rPr>
            </w:pPr>
            <w:r w:rsidRPr="00C54C6E">
              <w:rPr>
                <w:b/>
                <w:sz w:val="20"/>
                <w:szCs w:val="20"/>
                <w:lang w:eastAsia="ru-RU" w:bidi="ru-RU"/>
              </w:rPr>
              <w:t>1 мая 2018 г.</w:t>
            </w:r>
            <w:r>
              <w:rPr>
                <w:b/>
                <w:sz w:val="20"/>
                <w:szCs w:val="20"/>
                <w:lang w:eastAsia="ru-RU" w:bidi="ru-RU"/>
              </w:rPr>
              <w:t>, далее - ежегодно</w:t>
            </w:r>
          </w:p>
        </w:tc>
        <w:tc>
          <w:tcPr>
            <w:tcW w:w="1843" w:type="dxa"/>
            <w:shd w:val="clear" w:color="auto" w:fill="auto"/>
            <w:noWrap/>
          </w:tcPr>
          <w:p w:rsidR="002B04C0" w:rsidRDefault="002C2DB9" w:rsidP="002B04C0">
            <w:pPr>
              <w:jc w:val="both"/>
              <w:rPr>
                <w:sz w:val="20"/>
                <w:szCs w:val="20"/>
              </w:rPr>
            </w:pPr>
            <w:proofErr w:type="spellStart"/>
            <w:r>
              <w:rPr>
                <w:sz w:val="20"/>
                <w:szCs w:val="20"/>
              </w:rPr>
              <w:t>Натсак</w:t>
            </w:r>
            <w:proofErr w:type="spellEnd"/>
            <w:r>
              <w:rPr>
                <w:sz w:val="20"/>
                <w:szCs w:val="20"/>
              </w:rPr>
              <w:t xml:space="preserve"> О.Д.,</w:t>
            </w:r>
          </w:p>
          <w:p w:rsidR="002C2DB9" w:rsidRDefault="002C2DB9" w:rsidP="002B04C0">
            <w:pPr>
              <w:jc w:val="both"/>
              <w:rPr>
                <w:sz w:val="20"/>
                <w:szCs w:val="20"/>
              </w:rPr>
            </w:pPr>
            <w:proofErr w:type="spellStart"/>
            <w:r>
              <w:rPr>
                <w:sz w:val="20"/>
                <w:szCs w:val="20"/>
              </w:rPr>
              <w:t>Брокерт</w:t>
            </w:r>
            <w:proofErr w:type="spellEnd"/>
            <w:r>
              <w:rPr>
                <w:sz w:val="20"/>
                <w:szCs w:val="20"/>
              </w:rPr>
              <w:t xml:space="preserve"> А.В.,</w:t>
            </w:r>
          </w:p>
          <w:p w:rsidR="002C2DB9" w:rsidRPr="00C54C6E" w:rsidRDefault="002C2DB9" w:rsidP="002B04C0">
            <w:pPr>
              <w:jc w:val="both"/>
              <w:rPr>
                <w:sz w:val="20"/>
                <w:szCs w:val="20"/>
              </w:rPr>
            </w:pPr>
            <w:r>
              <w:rPr>
                <w:sz w:val="20"/>
                <w:szCs w:val="20"/>
              </w:rPr>
              <w:t>Минкультуры РТ</w:t>
            </w:r>
          </w:p>
        </w:tc>
        <w:tc>
          <w:tcPr>
            <w:tcW w:w="2842" w:type="dxa"/>
            <w:shd w:val="clear" w:color="auto" w:fill="auto"/>
            <w:noWrap/>
          </w:tcPr>
          <w:p w:rsidR="002B04C0" w:rsidRPr="00C54C6E" w:rsidRDefault="002B04C0" w:rsidP="006D5694">
            <w:pPr>
              <w:tabs>
                <w:tab w:val="left" w:pos="3469"/>
              </w:tabs>
              <w:jc w:val="both"/>
              <w:rPr>
                <w:sz w:val="20"/>
                <w:szCs w:val="20"/>
              </w:rPr>
            </w:pPr>
          </w:p>
        </w:tc>
      </w:tr>
      <w:tr w:rsidR="002C2DB9" w:rsidRPr="00334241" w:rsidTr="00334241">
        <w:trPr>
          <w:trHeight w:val="60"/>
        </w:trPr>
        <w:tc>
          <w:tcPr>
            <w:tcW w:w="568" w:type="dxa"/>
            <w:gridSpan w:val="2"/>
            <w:shd w:val="clear" w:color="auto" w:fill="auto"/>
            <w:noWrap/>
          </w:tcPr>
          <w:p w:rsidR="002C2DB9" w:rsidRPr="00334241" w:rsidRDefault="002C2DB9" w:rsidP="00334241">
            <w:pPr>
              <w:pStyle w:val="a7"/>
              <w:numPr>
                <w:ilvl w:val="0"/>
                <w:numId w:val="1"/>
              </w:numPr>
              <w:ind w:left="0"/>
              <w:jc w:val="both"/>
              <w:rPr>
                <w:sz w:val="20"/>
                <w:szCs w:val="20"/>
              </w:rPr>
            </w:pPr>
          </w:p>
        </w:tc>
        <w:tc>
          <w:tcPr>
            <w:tcW w:w="616" w:type="dxa"/>
            <w:shd w:val="clear" w:color="auto" w:fill="auto"/>
            <w:noWrap/>
          </w:tcPr>
          <w:p w:rsidR="002C2DB9" w:rsidRPr="00334241" w:rsidRDefault="002C2DB9" w:rsidP="00334241">
            <w:pPr>
              <w:jc w:val="both"/>
              <w:rPr>
                <w:sz w:val="20"/>
                <w:szCs w:val="20"/>
              </w:rPr>
            </w:pPr>
            <w:r w:rsidRPr="00334241">
              <w:rPr>
                <w:sz w:val="20"/>
                <w:szCs w:val="20"/>
              </w:rPr>
              <w:t>2018</w:t>
            </w:r>
          </w:p>
        </w:tc>
        <w:tc>
          <w:tcPr>
            <w:tcW w:w="1183" w:type="dxa"/>
            <w:shd w:val="clear" w:color="auto" w:fill="auto"/>
          </w:tcPr>
          <w:p w:rsidR="002C2DB9" w:rsidRPr="00334241" w:rsidRDefault="002C2DB9" w:rsidP="00334241">
            <w:pPr>
              <w:jc w:val="both"/>
              <w:rPr>
                <w:sz w:val="20"/>
                <w:szCs w:val="20"/>
              </w:rPr>
            </w:pPr>
            <w:r w:rsidRPr="00334241">
              <w:rPr>
                <w:sz w:val="20"/>
                <w:szCs w:val="20"/>
              </w:rPr>
              <w:t>Пр-327 от 23.02.2018 г.</w:t>
            </w:r>
          </w:p>
        </w:tc>
        <w:tc>
          <w:tcPr>
            <w:tcW w:w="2311" w:type="dxa"/>
            <w:shd w:val="clear" w:color="auto" w:fill="auto"/>
          </w:tcPr>
          <w:p w:rsidR="002C2DB9" w:rsidRPr="00334241" w:rsidRDefault="002C2DB9" w:rsidP="00334241">
            <w:pPr>
              <w:pStyle w:val="60"/>
              <w:shd w:val="clear" w:color="auto" w:fill="auto"/>
              <w:spacing w:before="0" w:line="240" w:lineRule="auto"/>
              <w:rPr>
                <w:rStyle w:val="6Exact"/>
                <w:rFonts w:ascii="Times New Roman" w:hAnsi="Times New Roman" w:cs="Times New Roman"/>
                <w:b/>
              </w:rPr>
            </w:pPr>
            <w:r w:rsidRPr="00334241">
              <w:rPr>
                <w:rStyle w:val="6Exact"/>
                <w:rFonts w:ascii="Times New Roman" w:hAnsi="Times New Roman" w:cs="Times New Roman"/>
              </w:rPr>
              <w:t>Перечень поручений Президента РФ от 23 февраля 2018 г. № Пр-327 по итогам встречи Президента РФ с участниками Форума малых городов и исторических поселений 17 января 2018 г.</w:t>
            </w:r>
          </w:p>
        </w:tc>
        <w:tc>
          <w:tcPr>
            <w:tcW w:w="4962" w:type="dxa"/>
            <w:shd w:val="clear" w:color="auto" w:fill="auto"/>
          </w:tcPr>
          <w:p w:rsidR="00334241" w:rsidRPr="00334241" w:rsidRDefault="002C2DB9" w:rsidP="00334241">
            <w:pPr>
              <w:pStyle w:val="20"/>
              <w:shd w:val="clear" w:color="auto" w:fill="auto"/>
              <w:spacing w:after="0" w:line="240" w:lineRule="auto"/>
              <w:jc w:val="both"/>
              <w:rPr>
                <w:sz w:val="20"/>
                <w:szCs w:val="20"/>
              </w:rPr>
            </w:pPr>
            <w:r w:rsidRPr="00334241">
              <w:rPr>
                <w:b/>
                <w:sz w:val="20"/>
                <w:szCs w:val="20"/>
              </w:rPr>
              <w:t>п. 2.</w:t>
            </w:r>
            <w:r w:rsidR="00334241">
              <w:rPr>
                <w:b/>
                <w:sz w:val="20"/>
                <w:szCs w:val="20"/>
              </w:rPr>
              <w:t xml:space="preserve"> </w:t>
            </w:r>
            <w:r w:rsidR="00334241" w:rsidRPr="00334241">
              <w:rPr>
                <w:color w:val="000000"/>
                <w:sz w:val="20"/>
                <w:szCs w:val="20"/>
                <w:lang w:eastAsia="ru-RU" w:bidi="ru-RU"/>
              </w:rPr>
              <w:t>Правительству Российской Федерации подготовить совместно с органами исполнительной власти субъектов Российской Федерации и с привлечением Ассоциации развития исторических поселений «Русская провинция», Ассоциации «Единое общероссийское объединение муниципальных образований (Конгресс)», Общероссийской общественной организации «Всероссийский Совет местного самоуправления» и представить предложения, предусматривающие:</w:t>
            </w:r>
          </w:p>
          <w:p w:rsidR="00334241" w:rsidRPr="00334241" w:rsidRDefault="00334241" w:rsidP="00334241">
            <w:pPr>
              <w:pStyle w:val="20"/>
              <w:shd w:val="clear" w:color="auto" w:fill="auto"/>
              <w:tabs>
                <w:tab w:val="left" w:pos="1093"/>
              </w:tabs>
              <w:spacing w:after="0" w:line="240" w:lineRule="auto"/>
              <w:jc w:val="both"/>
              <w:rPr>
                <w:sz w:val="20"/>
                <w:szCs w:val="20"/>
              </w:rPr>
            </w:pPr>
            <w:r w:rsidRPr="00334241">
              <w:rPr>
                <w:color w:val="000000"/>
                <w:sz w:val="20"/>
                <w:szCs w:val="20"/>
                <w:lang w:eastAsia="ru-RU" w:bidi="ru-RU"/>
              </w:rPr>
              <w:t>а)</w:t>
            </w:r>
            <w:r w:rsidRPr="00334241">
              <w:rPr>
                <w:color w:val="000000"/>
                <w:sz w:val="20"/>
                <w:szCs w:val="20"/>
                <w:lang w:eastAsia="ru-RU" w:bidi="ru-RU"/>
              </w:rPr>
              <w:tab/>
              <w:t>увеличение доходов местных бюджетов муниципальных образований, на территориях которых расположены исторические поселения;</w:t>
            </w:r>
          </w:p>
          <w:p w:rsidR="00334241" w:rsidRPr="00334241" w:rsidRDefault="00334241" w:rsidP="00334241">
            <w:pPr>
              <w:pStyle w:val="20"/>
              <w:shd w:val="clear" w:color="auto" w:fill="auto"/>
              <w:tabs>
                <w:tab w:val="left" w:pos="1118"/>
              </w:tabs>
              <w:spacing w:after="0" w:line="240" w:lineRule="auto"/>
              <w:jc w:val="both"/>
              <w:rPr>
                <w:sz w:val="20"/>
                <w:szCs w:val="20"/>
              </w:rPr>
            </w:pPr>
            <w:r w:rsidRPr="00334241">
              <w:rPr>
                <w:color w:val="000000"/>
                <w:sz w:val="20"/>
                <w:szCs w:val="20"/>
                <w:lang w:eastAsia="ru-RU" w:bidi="ru-RU"/>
              </w:rPr>
              <w:t>б)</w:t>
            </w:r>
            <w:r w:rsidRPr="00334241">
              <w:rPr>
                <w:color w:val="000000"/>
                <w:sz w:val="20"/>
                <w:szCs w:val="20"/>
                <w:lang w:eastAsia="ru-RU" w:bidi="ru-RU"/>
              </w:rPr>
              <w:tab/>
              <w:t>установление порядка определения предельной стоимости государственной историко-культурной экспертизы и проведения археологических полевых работ на территориях исторических поселений;</w:t>
            </w:r>
          </w:p>
          <w:p w:rsidR="00334241" w:rsidRPr="00334241" w:rsidRDefault="00334241" w:rsidP="00334241">
            <w:pPr>
              <w:pStyle w:val="20"/>
              <w:shd w:val="clear" w:color="auto" w:fill="auto"/>
              <w:tabs>
                <w:tab w:val="left" w:pos="1118"/>
              </w:tabs>
              <w:spacing w:after="0" w:line="240" w:lineRule="auto"/>
              <w:jc w:val="both"/>
              <w:rPr>
                <w:sz w:val="20"/>
                <w:szCs w:val="20"/>
              </w:rPr>
            </w:pPr>
            <w:r w:rsidRPr="00334241">
              <w:rPr>
                <w:color w:val="000000"/>
                <w:sz w:val="20"/>
                <w:szCs w:val="20"/>
                <w:lang w:eastAsia="ru-RU" w:bidi="ru-RU"/>
              </w:rPr>
              <w:t>в)</w:t>
            </w:r>
            <w:r w:rsidRPr="00334241">
              <w:rPr>
                <w:color w:val="000000"/>
                <w:sz w:val="20"/>
                <w:szCs w:val="20"/>
                <w:lang w:eastAsia="ru-RU" w:bidi="ru-RU"/>
              </w:rPr>
              <w:tab/>
              <w:t xml:space="preserve">совершенствование порядка и условий проведения археологических изысканий на </w:t>
            </w:r>
            <w:r w:rsidRPr="00334241">
              <w:rPr>
                <w:color w:val="000000"/>
                <w:sz w:val="20"/>
                <w:szCs w:val="20"/>
                <w:lang w:eastAsia="ru-RU" w:bidi="ru-RU"/>
              </w:rPr>
              <w:lastRenderedPageBreak/>
              <w:t>территориях исторических поселений;</w:t>
            </w:r>
          </w:p>
          <w:p w:rsidR="00334241" w:rsidRPr="00334241" w:rsidRDefault="00334241" w:rsidP="00334241">
            <w:pPr>
              <w:pStyle w:val="20"/>
              <w:shd w:val="clear" w:color="auto" w:fill="auto"/>
              <w:tabs>
                <w:tab w:val="left" w:pos="1118"/>
              </w:tabs>
              <w:spacing w:after="0" w:line="240" w:lineRule="auto"/>
              <w:jc w:val="both"/>
              <w:rPr>
                <w:sz w:val="20"/>
                <w:szCs w:val="20"/>
              </w:rPr>
            </w:pPr>
            <w:r w:rsidRPr="00334241">
              <w:rPr>
                <w:color w:val="000000"/>
                <w:sz w:val="20"/>
                <w:szCs w:val="20"/>
                <w:lang w:eastAsia="ru-RU" w:bidi="ru-RU"/>
              </w:rPr>
              <w:t>г)</w:t>
            </w:r>
            <w:r w:rsidRPr="00334241">
              <w:rPr>
                <w:color w:val="000000"/>
                <w:sz w:val="20"/>
                <w:szCs w:val="20"/>
                <w:lang w:eastAsia="ru-RU" w:bidi="ru-RU"/>
              </w:rPr>
              <w:tab/>
              <w:t>уточнение критериев отнесения муниципальных образований к категории исторических поселений;</w:t>
            </w:r>
          </w:p>
          <w:p w:rsidR="00334241" w:rsidRPr="00334241" w:rsidRDefault="00334241" w:rsidP="00334241">
            <w:pPr>
              <w:pStyle w:val="20"/>
              <w:shd w:val="clear" w:color="auto" w:fill="auto"/>
              <w:tabs>
                <w:tab w:val="left" w:pos="1118"/>
              </w:tabs>
              <w:spacing w:after="0" w:line="240" w:lineRule="auto"/>
              <w:jc w:val="both"/>
              <w:rPr>
                <w:sz w:val="20"/>
                <w:szCs w:val="20"/>
              </w:rPr>
            </w:pPr>
            <w:r w:rsidRPr="00334241">
              <w:rPr>
                <w:color w:val="000000"/>
                <w:sz w:val="20"/>
                <w:szCs w:val="20"/>
                <w:lang w:eastAsia="ru-RU" w:bidi="ru-RU"/>
              </w:rPr>
              <w:t>д)</w:t>
            </w:r>
            <w:r w:rsidRPr="00334241">
              <w:rPr>
                <w:color w:val="000000"/>
                <w:sz w:val="20"/>
                <w:szCs w:val="20"/>
                <w:lang w:eastAsia="ru-RU" w:bidi="ru-RU"/>
              </w:rPr>
              <w:tab/>
              <w:t>расширение перечня муниципальных образований, входящих в состав туристского маршрута «Золотое кольцо России»;</w:t>
            </w:r>
          </w:p>
          <w:p w:rsidR="00334241" w:rsidRPr="00334241" w:rsidRDefault="00334241" w:rsidP="00334241">
            <w:pPr>
              <w:pStyle w:val="20"/>
              <w:shd w:val="clear" w:color="auto" w:fill="auto"/>
              <w:tabs>
                <w:tab w:val="left" w:pos="1111"/>
              </w:tabs>
              <w:spacing w:after="0" w:line="240" w:lineRule="auto"/>
              <w:jc w:val="both"/>
              <w:rPr>
                <w:sz w:val="20"/>
                <w:szCs w:val="20"/>
              </w:rPr>
            </w:pPr>
            <w:r w:rsidRPr="00334241">
              <w:rPr>
                <w:color w:val="000000"/>
                <w:sz w:val="20"/>
                <w:szCs w:val="20"/>
                <w:lang w:eastAsia="ru-RU" w:bidi="ru-RU"/>
              </w:rPr>
              <w:t>е)</w:t>
            </w:r>
            <w:r w:rsidRPr="00334241">
              <w:rPr>
                <w:color w:val="000000"/>
                <w:sz w:val="20"/>
                <w:szCs w:val="20"/>
                <w:lang w:eastAsia="ru-RU" w:bidi="ru-RU"/>
              </w:rPr>
              <w:tab/>
              <w:t>повышение эффективности мер, направленных на комплексное развитие исторических поселений и муниципальных образований, обладающих историко-культурным потенциалом;</w:t>
            </w:r>
          </w:p>
          <w:p w:rsidR="00334241" w:rsidRPr="00334241" w:rsidRDefault="00334241" w:rsidP="00334241">
            <w:pPr>
              <w:pStyle w:val="20"/>
              <w:shd w:val="clear" w:color="auto" w:fill="auto"/>
              <w:tabs>
                <w:tab w:val="left" w:pos="1190"/>
              </w:tabs>
              <w:spacing w:after="0" w:line="240" w:lineRule="auto"/>
              <w:jc w:val="both"/>
              <w:rPr>
                <w:sz w:val="20"/>
                <w:szCs w:val="20"/>
              </w:rPr>
            </w:pPr>
            <w:r w:rsidRPr="00334241">
              <w:rPr>
                <w:color w:val="000000"/>
                <w:sz w:val="20"/>
                <w:szCs w:val="20"/>
                <w:lang w:eastAsia="ru-RU" w:bidi="ru-RU"/>
              </w:rPr>
              <w:t>ж)</w:t>
            </w:r>
            <w:r w:rsidRPr="00334241">
              <w:rPr>
                <w:color w:val="000000"/>
                <w:sz w:val="20"/>
                <w:szCs w:val="20"/>
                <w:lang w:eastAsia="ru-RU" w:bidi="ru-RU"/>
              </w:rPr>
              <w:tab/>
              <w:t>создание механизмов распространения лучших практик развития малых городов и исторических поселений;</w:t>
            </w:r>
          </w:p>
          <w:p w:rsidR="00334241" w:rsidRPr="00334241" w:rsidRDefault="00334241" w:rsidP="00334241">
            <w:pPr>
              <w:pStyle w:val="20"/>
              <w:shd w:val="clear" w:color="auto" w:fill="auto"/>
              <w:tabs>
                <w:tab w:val="left" w:pos="1190"/>
              </w:tabs>
              <w:spacing w:after="0" w:line="240" w:lineRule="auto"/>
              <w:jc w:val="both"/>
              <w:rPr>
                <w:sz w:val="20"/>
                <w:szCs w:val="20"/>
              </w:rPr>
            </w:pPr>
            <w:r w:rsidRPr="00334241">
              <w:rPr>
                <w:color w:val="000000"/>
                <w:sz w:val="20"/>
                <w:szCs w:val="20"/>
                <w:lang w:eastAsia="ru-RU" w:bidi="ru-RU"/>
              </w:rPr>
              <w:t>з)</w:t>
            </w:r>
            <w:r w:rsidRPr="00334241">
              <w:rPr>
                <w:color w:val="000000"/>
                <w:sz w:val="20"/>
                <w:szCs w:val="20"/>
                <w:lang w:eastAsia="ru-RU" w:bidi="ru-RU"/>
              </w:rPr>
              <w:tab/>
              <w:t>повышение туристской и инвестиционной привлекательности малых городов и исторических поселений.</w:t>
            </w:r>
          </w:p>
          <w:p w:rsidR="00334241" w:rsidRPr="00334241" w:rsidRDefault="00334241" w:rsidP="00334241">
            <w:pPr>
              <w:pStyle w:val="20"/>
              <w:shd w:val="clear" w:color="auto" w:fill="auto"/>
              <w:spacing w:after="0" w:line="240" w:lineRule="auto"/>
              <w:jc w:val="both"/>
              <w:rPr>
                <w:b/>
                <w:sz w:val="20"/>
                <w:szCs w:val="20"/>
              </w:rPr>
            </w:pPr>
            <w:r w:rsidRPr="00334241">
              <w:rPr>
                <w:b/>
                <w:color w:val="000000"/>
                <w:sz w:val="20"/>
                <w:szCs w:val="20"/>
                <w:lang w:eastAsia="ru-RU" w:bidi="ru-RU"/>
              </w:rPr>
              <w:t>Срок - 30 июня 2018 г.</w:t>
            </w:r>
          </w:p>
          <w:p w:rsidR="002C2DB9" w:rsidRPr="00334241" w:rsidRDefault="00334241" w:rsidP="00334241">
            <w:pPr>
              <w:pStyle w:val="20"/>
              <w:shd w:val="clear" w:color="auto" w:fill="auto"/>
              <w:spacing w:after="0" w:line="240" w:lineRule="auto"/>
              <w:jc w:val="both"/>
              <w:rPr>
                <w:b/>
                <w:sz w:val="20"/>
                <w:szCs w:val="20"/>
              </w:rPr>
            </w:pPr>
            <w:r w:rsidRPr="00334241">
              <w:rPr>
                <w:b/>
                <w:color w:val="000000"/>
                <w:sz w:val="20"/>
                <w:szCs w:val="20"/>
                <w:lang w:eastAsia="ru-RU" w:bidi="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tc>
        <w:tc>
          <w:tcPr>
            <w:tcW w:w="2126" w:type="dxa"/>
            <w:shd w:val="clear" w:color="auto" w:fill="auto"/>
            <w:noWrap/>
          </w:tcPr>
          <w:p w:rsidR="002C2DB9" w:rsidRPr="00334241" w:rsidRDefault="00334241" w:rsidP="00334241">
            <w:pPr>
              <w:pStyle w:val="20"/>
              <w:shd w:val="clear" w:color="auto" w:fill="auto"/>
              <w:spacing w:after="0" w:line="240" w:lineRule="auto"/>
              <w:jc w:val="both"/>
              <w:rPr>
                <w:b/>
                <w:sz w:val="20"/>
                <w:szCs w:val="20"/>
                <w:lang w:eastAsia="ru-RU" w:bidi="ru-RU"/>
              </w:rPr>
            </w:pPr>
            <w:r w:rsidRPr="00334241">
              <w:rPr>
                <w:b/>
                <w:color w:val="000000"/>
                <w:sz w:val="20"/>
                <w:szCs w:val="20"/>
                <w:lang w:eastAsia="ru-RU" w:bidi="ru-RU"/>
              </w:rPr>
              <w:lastRenderedPageBreak/>
              <w:t>30 июня 2018 г.</w:t>
            </w:r>
          </w:p>
        </w:tc>
        <w:tc>
          <w:tcPr>
            <w:tcW w:w="1843" w:type="dxa"/>
            <w:shd w:val="clear" w:color="auto" w:fill="auto"/>
            <w:noWrap/>
          </w:tcPr>
          <w:p w:rsidR="002C2DB9" w:rsidRDefault="00334241" w:rsidP="00334241">
            <w:pPr>
              <w:jc w:val="both"/>
              <w:rPr>
                <w:sz w:val="20"/>
                <w:szCs w:val="20"/>
              </w:rPr>
            </w:pPr>
            <w:proofErr w:type="spellStart"/>
            <w:r>
              <w:rPr>
                <w:sz w:val="20"/>
                <w:szCs w:val="20"/>
              </w:rPr>
              <w:t>Натсак</w:t>
            </w:r>
            <w:proofErr w:type="spellEnd"/>
            <w:r>
              <w:rPr>
                <w:sz w:val="20"/>
                <w:szCs w:val="20"/>
              </w:rPr>
              <w:t xml:space="preserve"> О.Д., </w:t>
            </w:r>
          </w:p>
          <w:p w:rsidR="00334241" w:rsidRDefault="00334241" w:rsidP="00334241">
            <w:pPr>
              <w:jc w:val="both"/>
              <w:rPr>
                <w:sz w:val="20"/>
                <w:szCs w:val="20"/>
              </w:rPr>
            </w:pPr>
            <w:proofErr w:type="spellStart"/>
            <w:r>
              <w:rPr>
                <w:sz w:val="20"/>
                <w:szCs w:val="20"/>
              </w:rPr>
              <w:t>Хопуя</w:t>
            </w:r>
            <w:proofErr w:type="spellEnd"/>
            <w:r>
              <w:rPr>
                <w:sz w:val="20"/>
                <w:szCs w:val="20"/>
              </w:rPr>
              <w:t xml:space="preserve"> Ш.Х.,</w:t>
            </w:r>
          </w:p>
          <w:p w:rsidR="00334241" w:rsidRDefault="00334241" w:rsidP="00334241">
            <w:pPr>
              <w:jc w:val="both"/>
              <w:rPr>
                <w:sz w:val="20"/>
                <w:szCs w:val="20"/>
              </w:rPr>
            </w:pPr>
            <w:r>
              <w:rPr>
                <w:sz w:val="20"/>
                <w:szCs w:val="20"/>
              </w:rPr>
              <w:t>Минкультуры РТ,</w:t>
            </w:r>
          </w:p>
          <w:p w:rsidR="00334241" w:rsidRPr="00334241" w:rsidRDefault="00334241" w:rsidP="00334241">
            <w:pPr>
              <w:jc w:val="both"/>
              <w:rPr>
                <w:sz w:val="20"/>
                <w:szCs w:val="20"/>
              </w:rPr>
            </w:pPr>
            <w:r>
              <w:rPr>
                <w:sz w:val="20"/>
                <w:szCs w:val="20"/>
              </w:rPr>
              <w:t>Служба по лицензированию РТ</w:t>
            </w:r>
          </w:p>
        </w:tc>
        <w:tc>
          <w:tcPr>
            <w:tcW w:w="2842" w:type="dxa"/>
            <w:shd w:val="clear" w:color="auto" w:fill="auto"/>
            <w:noWrap/>
          </w:tcPr>
          <w:p w:rsidR="002C2DB9" w:rsidRPr="00334241" w:rsidRDefault="002C2DB9" w:rsidP="00334241">
            <w:pPr>
              <w:tabs>
                <w:tab w:val="left" w:pos="3469"/>
              </w:tabs>
              <w:jc w:val="both"/>
              <w:rPr>
                <w:sz w:val="20"/>
                <w:szCs w:val="20"/>
              </w:rPr>
            </w:pPr>
          </w:p>
        </w:tc>
      </w:tr>
    </w:tbl>
    <w:p w:rsidR="000D7657" w:rsidRPr="00334241" w:rsidRDefault="000D7657" w:rsidP="00334241">
      <w:pPr>
        <w:jc w:val="both"/>
        <w:rPr>
          <w:sz w:val="20"/>
          <w:szCs w:val="20"/>
        </w:rPr>
      </w:pPr>
    </w:p>
    <w:sectPr w:rsidR="000D7657" w:rsidRPr="00334241" w:rsidSect="00747CED">
      <w:pgSz w:w="16838" w:h="11906" w:orient="landscape" w:code="9"/>
      <w:pgMar w:top="454" w:right="346"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B4"/>
    <w:multiLevelType w:val="multilevel"/>
    <w:tmpl w:val="D736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70C09"/>
    <w:multiLevelType w:val="multilevel"/>
    <w:tmpl w:val="E8C08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B2D76"/>
    <w:multiLevelType w:val="hybridMultilevel"/>
    <w:tmpl w:val="72EEB8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943F9D"/>
    <w:multiLevelType w:val="multilevel"/>
    <w:tmpl w:val="5A0E6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15E96"/>
    <w:multiLevelType w:val="multilevel"/>
    <w:tmpl w:val="F248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91331"/>
    <w:multiLevelType w:val="multilevel"/>
    <w:tmpl w:val="D43EE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D2ADE"/>
    <w:multiLevelType w:val="multilevel"/>
    <w:tmpl w:val="73C8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72771"/>
    <w:multiLevelType w:val="multilevel"/>
    <w:tmpl w:val="83720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6B0AB2"/>
    <w:multiLevelType w:val="multilevel"/>
    <w:tmpl w:val="01BE4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036F5"/>
    <w:multiLevelType w:val="multilevel"/>
    <w:tmpl w:val="31B43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83098A"/>
    <w:multiLevelType w:val="multilevel"/>
    <w:tmpl w:val="64F0B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AE651A"/>
    <w:multiLevelType w:val="multilevel"/>
    <w:tmpl w:val="A706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3031E"/>
    <w:multiLevelType w:val="multilevel"/>
    <w:tmpl w:val="95348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197B09"/>
    <w:multiLevelType w:val="multilevel"/>
    <w:tmpl w:val="D1960E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CF4CDB"/>
    <w:multiLevelType w:val="multilevel"/>
    <w:tmpl w:val="7E366E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6C7ADB"/>
    <w:multiLevelType w:val="multilevel"/>
    <w:tmpl w:val="F2BC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91431"/>
    <w:multiLevelType w:val="multilevel"/>
    <w:tmpl w:val="C5E4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E0E7E"/>
    <w:multiLevelType w:val="multilevel"/>
    <w:tmpl w:val="421EE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D5C83"/>
    <w:multiLevelType w:val="multilevel"/>
    <w:tmpl w:val="B3E4C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B12E77"/>
    <w:multiLevelType w:val="multilevel"/>
    <w:tmpl w:val="A4DC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0943DF"/>
    <w:multiLevelType w:val="multilevel"/>
    <w:tmpl w:val="1F903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26CE1"/>
    <w:multiLevelType w:val="multilevel"/>
    <w:tmpl w:val="A7501D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9F5C4C"/>
    <w:multiLevelType w:val="multilevel"/>
    <w:tmpl w:val="40A6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4"/>
  </w:num>
  <w:num w:numId="4">
    <w:abstractNumId w:val="0"/>
  </w:num>
  <w:num w:numId="5">
    <w:abstractNumId w:val="5"/>
  </w:num>
  <w:num w:numId="6">
    <w:abstractNumId w:val="10"/>
  </w:num>
  <w:num w:numId="7">
    <w:abstractNumId w:val="12"/>
  </w:num>
  <w:num w:numId="8">
    <w:abstractNumId w:val="20"/>
  </w:num>
  <w:num w:numId="9">
    <w:abstractNumId w:val="16"/>
  </w:num>
  <w:num w:numId="10">
    <w:abstractNumId w:val="19"/>
  </w:num>
  <w:num w:numId="11">
    <w:abstractNumId w:val="3"/>
  </w:num>
  <w:num w:numId="12">
    <w:abstractNumId w:val="18"/>
  </w:num>
  <w:num w:numId="13">
    <w:abstractNumId w:val="1"/>
  </w:num>
  <w:num w:numId="14">
    <w:abstractNumId w:val="6"/>
  </w:num>
  <w:num w:numId="15">
    <w:abstractNumId w:val="21"/>
  </w:num>
  <w:num w:numId="16">
    <w:abstractNumId w:val="8"/>
  </w:num>
  <w:num w:numId="17">
    <w:abstractNumId w:val="13"/>
  </w:num>
  <w:num w:numId="18">
    <w:abstractNumId w:val="7"/>
  </w:num>
  <w:num w:numId="19">
    <w:abstractNumId w:val="14"/>
  </w:num>
  <w:num w:numId="20">
    <w:abstractNumId w:val="9"/>
  </w:num>
  <w:num w:numId="21">
    <w:abstractNumId w:val="15"/>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26"/>
    <w:rsid w:val="000002E6"/>
    <w:rsid w:val="000037B7"/>
    <w:rsid w:val="00004D32"/>
    <w:rsid w:val="000130D6"/>
    <w:rsid w:val="00014AE0"/>
    <w:rsid w:val="00015A39"/>
    <w:rsid w:val="00015CAF"/>
    <w:rsid w:val="0002224D"/>
    <w:rsid w:val="00022BF0"/>
    <w:rsid w:val="00023959"/>
    <w:rsid w:val="00023B38"/>
    <w:rsid w:val="00026F24"/>
    <w:rsid w:val="000275F5"/>
    <w:rsid w:val="000304A2"/>
    <w:rsid w:val="00032EBC"/>
    <w:rsid w:val="00033078"/>
    <w:rsid w:val="00033599"/>
    <w:rsid w:val="00034A72"/>
    <w:rsid w:val="000351D3"/>
    <w:rsid w:val="00037E44"/>
    <w:rsid w:val="000413BA"/>
    <w:rsid w:val="00041684"/>
    <w:rsid w:val="00043702"/>
    <w:rsid w:val="00050F6C"/>
    <w:rsid w:val="000542E7"/>
    <w:rsid w:val="000574A1"/>
    <w:rsid w:val="00057883"/>
    <w:rsid w:val="00061F41"/>
    <w:rsid w:val="000648E6"/>
    <w:rsid w:val="00070BDA"/>
    <w:rsid w:val="0007182D"/>
    <w:rsid w:val="00072A4C"/>
    <w:rsid w:val="00083433"/>
    <w:rsid w:val="00091BD0"/>
    <w:rsid w:val="00094BA6"/>
    <w:rsid w:val="000977F1"/>
    <w:rsid w:val="000A40FC"/>
    <w:rsid w:val="000A5C4C"/>
    <w:rsid w:val="000B36A5"/>
    <w:rsid w:val="000B448B"/>
    <w:rsid w:val="000C1133"/>
    <w:rsid w:val="000C3C59"/>
    <w:rsid w:val="000C4766"/>
    <w:rsid w:val="000C6007"/>
    <w:rsid w:val="000D00D9"/>
    <w:rsid w:val="000D07C0"/>
    <w:rsid w:val="000D2F2A"/>
    <w:rsid w:val="000D5670"/>
    <w:rsid w:val="000D5D9F"/>
    <w:rsid w:val="000D64D8"/>
    <w:rsid w:val="000D6F47"/>
    <w:rsid w:val="000D7657"/>
    <w:rsid w:val="000E1775"/>
    <w:rsid w:val="000E1A33"/>
    <w:rsid w:val="000F1DB0"/>
    <w:rsid w:val="000F3D8E"/>
    <w:rsid w:val="000F5A0A"/>
    <w:rsid w:val="000F5E32"/>
    <w:rsid w:val="000F7FFC"/>
    <w:rsid w:val="001021E9"/>
    <w:rsid w:val="00104A4F"/>
    <w:rsid w:val="0011479A"/>
    <w:rsid w:val="00122420"/>
    <w:rsid w:val="0012297E"/>
    <w:rsid w:val="001243E2"/>
    <w:rsid w:val="00124C39"/>
    <w:rsid w:val="0012504E"/>
    <w:rsid w:val="00126244"/>
    <w:rsid w:val="001263C8"/>
    <w:rsid w:val="001272F3"/>
    <w:rsid w:val="00127E7B"/>
    <w:rsid w:val="00130434"/>
    <w:rsid w:val="00131851"/>
    <w:rsid w:val="00133857"/>
    <w:rsid w:val="001412EE"/>
    <w:rsid w:val="001416FB"/>
    <w:rsid w:val="001449D9"/>
    <w:rsid w:val="00146F3D"/>
    <w:rsid w:val="00147CEA"/>
    <w:rsid w:val="001515CA"/>
    <w:rsid w:val="00153F79"/>
    <w:rsid w:val="001546DC"/>
    <w:rsid w:val="0015610D"/>
    <w:rsid w:val="00163F54"/>
    <w:rsid w:val="001669F8"/>
    <w:rsid w:val="00167710"/>
    <w:rsid w:val="001703D9"/>
    <w:rsid w:val="001719CE"/>
    <w:rsid w:val="00176601"/>
    <w:rsid w:val="00177E0D"/>
    <w:rsid w:val="00181742"/>
    <w:rsid w:val="00185771"/>
    <w:rsid w:val="001872F9"/>
    <w:rsid w:val="0018785F"/>
    <w:rsid w:val="00192C50"/>
    <w:rsid w:val="00196E3D"/>
    <w:rsid w:val="00197385"/>
    <w:rsid w:val="001975CD"/>
    <w:rsid w:val="001A241A"/>
    <w:rsid w:val="001A4B72"/>
    <w:rsid w:val="001A60DE"/>
    <w:rsid w:val="001B5896"/>
    <w:rsid w:val="001C0F99"/>
    <w:rsid w:val="001C2379"/>
    <w:rsid w:val="001D1484"/>
    <w:rsid w:val="001D2F2A"/>
    <w:rsid w:val="001D3D00"/>
    <w:rsid w:val="001D5A41"/>
    <w:rsid w:val="001D5EC3"/>
    <w:rsid w:val="001D71B6"/>
    <w:rsid w:val="001D7FE7"/>
    <w:rsid w:val="001E1124"/>
    <w:rsid w:val="001E6553"/>
    <w:rsid w:val="001E6842"/>
    <w:rsid w:val="001E6B1D"/>
    <w:rsid w:val="001F2FD3"/>
    <w:rsid w:val="00200263"/>
    <w:rsid w:val="00201C91"/>
    <w:rsid w:val="0020345C"/>
    <w:rsid w:val="00203F81"/>
    <w:rsid w:val="00204683"/>
    <w:rsid w:val="002056F6"/>
    <w:rsid w:val="0020725B"/>
    <w:rsid w:val="0020726C"/>
    <w:rsid w:val="002073FB"/>
    <w:rsid w:val="0021654B"/>
    <w:rsid w:val="00217064"/>
    <w:rsid w:val="00220910"/>
    <w:rsid w:val="002209CD"/>
    <w:rsid w:val="00221388"/>
    <w:rsid w:val="00224BDE"/>
    <w:rsid w:val="00224FFE"/>
    <w:rsid w:val="00225F8A"/>
    <w:rsid w:val="00230140"/>
    <w:rsid w:val="00235540"/>
    <w:rsid w:val="00237915"/>
    <w:rsid w:val="00240323"/>
    <w:rsid w:val="00241275"/>
    <w:rsid w:val="00242A92"/>
    <w:rsid w:val="002459A7"/>
    <w:rsid w:val="00252445"/>
    <w:rsid w:val="0025377D"/>
    <w:rsid w:val="00263F39"/>
    <w:rsid w:val="0026625A"/>
    <w:rsid w:val="00270126"/>
    <w:rsid w:val="002715CD"/>
    <w:rsid w:val="0027453B"/>
    <w:rsid w:val="00275F64"/>
    <w:rsid w:val="00277098"/>
    <w:rsid w:val="002770C0"/>
    <w:rsid w:val="002820F9"/>
    <w:rsid w:val="00284666"/>
    <w:rsid w:val="0028553A"/>
    <w:rsid w:val="00287826"/>
    <w:rsid w:val="00290C24"/>
    <w:rsid w:val="0029130E"/>
    <w:rsid w:val="0029141D"/>
    <w:rsid w:val="00293588"/>
    <w:rsid w:val="00294C63"/>
    <w:rsid w:val="002A204B"/>
    <w:rsid w:val="002A6304"/>
    <w:rsid w:val="002A72C1"/>
    <w:rsid w:val="002B04C0"/>
    <w:rsid w:val="002B1D49"/>
    <w:rsid w:val="002B3D48"/>
    <w:rsid w:val="002B444E"/>
    <w:rsid w:val="002B6EE5"/>
    <w:rsid w:val="002C27AB"/>
    <w:rsid w:val="002C2DB9"/>
    <w:rsid w:val="002D0793"/>
    <w:rsid w:val="002D0810"/>
    <w:rsid w:val="002D1007"/>
    <w:rsid w:val="002E0A44"/>
    <w:rsid w:val="002E16B0"/>
    <w:rsid w:val="002E1D18"/>
    <w:rsid w:val="002E3968"/>
    <w:rsid w:val="002E4ED5"/>
    <w:rsid w:val="002E54BE"/>
    <w:rsid w:val="002E603E"/>
    <w:rsid w:val="002F07CF"/>
    <w:rsid w:val="002F1E90"/>
    <w:rsid w:val="002F2C07"/>
    <w:rsid w:val="002F433B"/>
    <w:rsid w:val="002F47D3"/>
    <w:rsid w:val="002F62CC"/>
    <w:rsid w:val="002F63FE"/>
    <w:rsid w:val="002F6B27"/>
    <w:rsid w:val="003005BE"/>
    <w:rsid w:val="00300D58"/>
    <w:rsid w:val="0030109A"/>
    <w:rsid w:val="00301BE8"/>
    <w:rsid w:val="00304450"/>
    <w:rsid w:val="0030660A"/>
    <w:rsid w:val="00306B93"/>
    <w:rsid w:val="00307DE8"/>
    <w:rsid w:val="00307FAE"/>
    <w:rsid w:val="00311D86"/>
    <w:rsid w:val="00315C70"/>
    <w:rsid w:val="00317381"/>
    <w:rsid w:val="00317B8C"/>
    <w:rsid w:val="00320283"/>
    <w:rsid w:val="003242B2"/>
    <w:rsid w:val="00325A8E"/>
    <w:rsid w:val="00331E64"/>
    <w:rsid w:val="00334241"/>
    <w:rsid w:val="00334998"/>
    <w:rsid w:val="00334BBA"/>
    <w:rsid w:val="0034080C"/>
    <w:rsid w:val="00347795"/>
    <w:rsid w:val="003477BD"/>
    <w:rsid w:val="0035073A"/>
    <w:rsid w:val="00350DAD"/>
    <w:rsid w:val="003535BC"/>
    <w:rsid w:val="00354A47"/>
    <w:rsid w:val="003558A5"/>
    <w:rsid w:val="00355D71"/>
    <w:rsid w:val="0035791F"/>
    <w:rsid w:val="00362833"/>
    <w:rsid w:val="00371393"/>
    <w:rsid w:val="00372AD0"/>
    <w:rsid w:val="0037379E"/>
    <w:rsid w:val="00373A90"/>
    <w:rsid w:val="00374D29"/>
    <w:rsid w:val="0037502D"/>
    <w:rsid w:val="00375ED1"/>
    <w:rsid w:val="0037714E"/>
    <w:rsid w:val="00380980"/>
    <w:rsid w:val="00380D31"/>
    <w:rsid w:val="00381BC0"/>
    <w:rsid w:val="00382423"/>
    <w:rsid w:val="003828BB"/>
    <w:rsid w:val="003865F6"/>
    <w:rsid w:val="00387C7A"/>
    <w:rsid w:val="00390E12"/>
    <w:rsid w:val="00391676"/>
    <w:rsid w:val="00393A54"/>
    <w:rsid w:val="0039530B"/>
    <w:rsid w:val="00396175"/>
    <w:rsid w:val="00396F12"/>
    <w:rsid w:val="00397EE9"/>
    <w:rsid w:val="003A0BA2"/>
    <w:rsid w:val="003A2DE0"/>
    <w:rsid w:val="003A4458"/>
    <w:rsid w:val="003A701D"/>
    <w:rsid w:val="003B0537"/>
    <w:rsid w:val="003B4958"/>
    <w:rsid w:val="003B6CB5"/>
    <w:rsid w:val="003B6CE4"/>
    <w:rsid w:val="003C22E5"/>
    <w:rsid w:val="003C61B0"/>
    <w:rsid w:val="003D0979"/>
    <w:rsid w:val="003D18AD"/>
    <w:rsid w:val="003D5136"/>
    <w:rsid w:val="003D6103"/>
    <w:rsid w:val="003E1270"/>
    <w:rsid w:val="003E357C"/>
    <w:rsid w:val="003F038F"/>
    <w:rsid w:val="003F383A"/>
    <w:rsid w:val="003F3F4D"/>
    <w:rsid w:val="003F667C"/>
    <w:rsid w:val="00401181"/>
    <w:rsid w:val="004032C4"/>
    <w:rsid w:val="0040365A"/>
    <w:rsid w:val="0040489C"/>
    <w:rsid w:val="004074F2"/>
    <w:rsid w:val="0040792C"/>
    <w:rsid w:val="0041241F"/>
    <w:rsid w:val="0041254C"/>
    <w:rsid w:val="00412658"/>
    <w:rsid w:val="0041572C"/>
    <w:rsid w:val="00415C69"/>
    <w:rsid w:val="00422424"/>
    <w:rsid w:val="00424258"/>
    <w:rsid w:val="00426B66"/>
    <w:rsid w:val="00427995"/>
    <w:rsid w:val="004317A0"/>
    <w:rsid w:val="00432F37"/>
    <w:rsid w:val="004331FE"/>
    <w:rsid w:val="00435421"/>
    <w:rsid w:val="00437447"/>
    <w:rsid w:val="00437EBE"/>
    <w:rsid w:val="00443F58"/>
    <w:rsid w:val="00447B20"/>
    <w:rsid w:val="0045111A"/>
    <w:rsid w:val="0045158A"/>
    <w:rsid w:val="00452977"/>
    <w:rsid w:val="0045304E"/>
    <w:rsid w:val="00454368"/>
    <w:rsid w:val="0045561B"/>
    <w:rsid w:val="00457365"/>
    <w:rsid w:val="0046126B"/>
    <w:rsid w:val="004615FE"/>
    <w:rsid w:val="004621A7"/>
    <w:rsid w:val="00464476"/>
    <w:rsid w:val="004662FA"/>
    <w:rsid w:val="004673CF"/>
    <w:rsid w:val="00471F30"/>
    <w:rsid w:val="00472CB0"/>
    <w:rsid w:val="004738CD"/>
    <w:rsid w:val="004742AF"/>
    <w:rsid w:val="00476C72"/>
    <w:rsid w:val="004821CE"/>
    <w:rsid w:val="004834C3"/>
    <w:rsid w:val="00483EC7"/>
    <w:rsid w:val="0048405B"/>
    <w:rsid w:val="004910E3"/>
    <w:rsid w:val="0049284A"/>
    <w:rsid w:val="0049762D"/>
    <w:rsid w:val="00497B90"/>
    <w:rsid w:val="004A5725"/>
    <w:rsid w:val="004A5A98"/>
    <w:rsid w:val="004A5AD4"/>
    <w:rsid w:val="004A6365"/>
    <w:rsid w:val="004B3A3F"/>
    <w:rsid w:val="004B48D8"/>
    <w:rsid w:val="004B594F"/>
    <w:rsid w:val="004B72B1"/>
    <w:rsid w:val="004B76B2"/>
    <w:rsid w:val="004C0C7A"/>
    <w:rsid w:val="004C18BC"/>
    <w:rsid w:val="004C674B"/>
    <w:rsid w:val="004D058E"/>
    <w:rsid w:val="004D0630"/>
    <w:rsid w:val="004D1D0D"/>
    <w:rsid w:val="004D2D8F"/>
    <w:rsid w:val="004D650A"/>
    <w:rsid w:val="004E2AAC"/>
    <w:rsid w:val="004E3D2C"/>
    <w:rsid w:val="004E63E0"/>
    <w:rsid w:val="004F138F"/>
    <w:rsid w:val="004F7424"/>
    <w:rsid w:val="00500483"/>
    <w:rsid w:val="00501E35"/>
    <w:rsid w:val="0051360E"/>
    <w:rsid w:val="005147B6"/>
    <w:rsid w:val="00520C30"/>
    <w:rsid w:val="005220C5"/>
    <w:rsid w:val="00523000"/>
    <w:rsid w:val="005233B3"/>
    <w:rsid w:val="0052682B"/>
    <w:rsid w:val="005269A7"/>
    <w:rsid w:val="0053192F"/>
    <w:rsid w:val="00531B55"/>
    <w:rsid w:val="0053476B"/>
    <w:rsid w:val="00543830"/>
    <w:rsid w:val="00553BF4"/>
    <w:rsid w:val="005555D8"/>
    <w:rsid w:val="00555EFE"/>
    <w:rsid w:val="00557B5D"/>
    <w:rsid w:val="00562813"/>
    <w:rsid w:val="0057153E"/>
    <w:rsid w:val="00571AD7"/>
    <w:rsid w:val="005748F3"/>
    <w:rsid w:val="00576761"/>
    <w:rsid w:val="0057746B"/>
    <w:rsid w:val="0058322C"/>
    <w:rsid w:val="005845BC"/>
    <w:rsid w:val="00587B5F"/>
    <w:rsid w:val="0059185E"/>
    <w:rsid w:val="00592FB5"/>
    <w:rsid w:val="00593B08"/>
    <w:rsid w:val="00593C5C"/>
    <w:rsid w:val="005963E1"/>
    <w:rsid w:val="005A138C"/>
    <w:rsid w:val="005A244E"/>
    <w:rsid w:val="005A6880"/>
    <w:rsid w:val="005B1A81"/>
    <w:rsid w:val="005B2982"/>
    <w:rsid w:val="005B466D"/>
    <w:rsid w:val="005B62A9"/>
    <w:rsid w:val="005B64B8"/>
    <w:rsid w:val="005B6761"/>
    <w:rsid w:val="005C0374"/>
    <w:rsid w:val="005C201D"/>
    <w:rsid w:val="005C4C4B"/>
    <w:rsid w:val="005C6808"/>
    <w:rsid w:val="005C7087"/>
    <w:rsid w:val="005D187E"/>
    <w:rsid w:val="005D2895"/>
    <w:rsid w:val="005D504A"/>
    <w:rsid w:val="005D50C7"/>
    <w:rsid w:val="005D56CD"/>
    <w:rsid w:val="005D745D"/>
    <w:rsid w:val="005E34B9"/>
    <w:rsid w:val="005E3BBA"/>
    <w:rsid w:val="005E3F7A"/>
    <w:rsid w:val="005E555B"/>
    <w:rsid w:val="005E5EAE"/>
    <w:rsid w:val="005E73FB"/>
    <w:rsid w:val="005E76F5"/>
    <w:rsid w:val="005F1F5F"/>
    <w:rsid w:val="005F6183"/>
    <w:rsid w:val="005F6350"/>
    <w:rsid w:val="00600E12"/>
    <w:rsid w:val="00601F0C"/>
    <w:rsid w:val="00607B73"/>
    <w:rsid w:val="006127F5"/>
    <w:rsid w:val="006130B2"/>
    <w:rsid w:val="006144DB"/>
    <w:rsid w:val="00615A6D"/>
    <w:rsid w:val="00617A57"/>
    <w:rsid w:val="006203D5"/>
    <w:rsid w:val="006222B6"/>
    <w:rsid w:val="006242C9"/>
    <w:rsid w:val="00624778"/>
    <w:rsid w:val="006261CA"/>
    <w:rsid w:val="0063076E"/>
    <w:rsid w:val="00631402"/>
    <w:rsid w:val="0063280C"/>
    <w:rsid w:val="0063778E"/>
    <w:rsid w:val="006409C4"/>
    <w:rsid w:val="006421EC"/>
    <w:rsid w:val="00644D3C"/>
    <w:rsid w:val="0064782C"/>
    <w:rsid w:val="00653149"/>
    <w:rsid w:val="006557EB"/>
    <w:rsid w:val="0065604D"/>
    <w:rsid w:val="0066118A"/>
    <w:rsid w:val="0066240C"/>
    <w:rsid w:val="006630F5"/>
    <w:rsid w:val="0066358F"/>
    <w:rsid w:val="00665A45"/>
    <w:rsid w:val="006666FC"/>
    <w:rsid w:val="00670D17"/>
    <w:rsid w:val="0067152E"/>
    <w:rsid w:val="00672DD7"/>
    <w:rsid w:val="00673B31"/>
    <w:rsid w:val="00674228"/>
    <w:rsid w:val="00674880"/>
    <w:rsid w:val="00677577"/>
    <w:rsid w:val="006853C1"/>
    <w:rsid w:val="00685DF7"/>
    <w:rsid w:val="00687E6B"/>
    <w:rsid w:val="006904CC"/>
    <w:rsid w:val="00691411"/>
    <w:rsid w:val="0069601F"/>
    <w:rsid w:val="006A1DAD"/>
    <w:rsid w:val="006A4FB8"/>
    <w:rsid w:val="006B642F"/>
    <w:rsid w:val="006B6728"/>
    <w:rsid w:val="006B70CE"/>
    <w:rsid w:val="006B7589"/>
    <w:rsid w:val="006C02CB"/>
    <w:rsid w:val="006C1DEC"/>
    <w:rsid w:val="006C52BE"/>
    <w:rsid w:val="006C5CEF"/>
    <w:rsid w:val="006C5FB6"/>
    <w:rsid w:val="006C622A"/>
    <w:rsid w:val="006D15F5"/>
    <w:rsid w:val="006D3D85"/>
    <w:rsid w:val="006D5694"/>
    <w:rsid w:val="006E2571"/>
    <w:rsid w:val="006E2CAD"/>
    <w:rsid w:val="006E580D"/>
    <w:rsid w:val="006E75E1"/>
    <w:rsid w:val="006F07F7"/>
    <w:rsid w:val="006F3BE0"/>
    <w:rsid w:val="006F519E"/>
    <w:rsid w:val="006F594D"/>
    <w:rsid w:val="006F60A7"/>
    <w:rsid w:val="00703867"/>
    <w:rsid w:val="00704E61"/>
    <w:rsid w:val="00706271"/>
    <w:rsid w:val="007124CC"/>
    <w:rsid w:val="00714DBB"/>
    <w:rsid w:val="00715E84"/>
    <w:rsid w:val="00717139"/>
    <w:rsid w:val="00717BF0"/>
    <w:rsid w:val="00723AF4"/>
    <w:rsid w:val="00731AE8"/>
    <w:rsid w:val="00731BDE"/>
    <w:rsid w:val="0073341A"/>
    <w:rsid w:val="0073405C"/>
    <w:rsid w:val="007343E3"/>
    <w:rsid w:val="00734485"/>
    <w:rsid w:val="007401B2"/>
    <w:rsid w:val="0074304C"/>
    <w:rsid w:val="00743B49"/>
    <w:rsid w:val="00745E03"/>
    <w:rsid w:val="00747CED"/>
    <w:rsid w:val="00751AEA"/>
    <w:rsid w:val="00751B87"/>
    <w:rsid w:val="00752783"/>
    <w:rsid w:val="007527C7"/>
    <w:rsid w:val="00752D38"/>
    <w:rsid w:val="00754543"/>
    <w:rsid w:val="007564E0"/>
    <w:rsid w:val="007627B5"/>
    <w:rsid w:val="00766D51"/>
    <w:rsid w:val="007744A4"/>
    <w:rsid w:val="00774E23"/>
    <w:rsid w:val="007758EA"/>
    <w:rsid w:val="00781421"/>
    <w:rsid w:val="00782542"/>
    <w:rsid w:val="0078310F"/>
    <w:rsid w:val="00784F1A"/>
    <w:rsid w:val="00784F4F"/>
    <w:rsid w:val="0079564E"/>
    <w:rsid w:val="007A2A86"/>
    <w:rsid w:val="007A305D"/>
    <w:rsid w:val="007A58A2"/>
    <w:rsid w:val="007A7B40"/>
    <w:rsid w:val="007B46D1"/>
    <w:rsid w:val="007B5F5F"/>
    <w:rsid w:val="007B6C94"/>
    <w:rsid w:val="007C1A53"/>
    <w:rsid w:val="007C4338"/>
    <w:rsid w:val="007C4F20"/>
    <w:rsid w:val="007C731C"/>
    <w:rsid w:val="007D2A4E"/>
    <w:rsid w:val="007D3175"/>
    <w:rsid w:val="007D4A6B"/>
    <w:rsid w:val="007E0126"/>
    <w:rsid w:val="007E37D7"/>
    <w:rsid w:val="007E3F2A"/>
    <w:rsid w:val="007E63A2"/>
    <w:rsid w:val="007F357B"/>
    <w:rsid w:val="007F403F"/>
    <w:rsid w:val="007F75FB"/>
    <w:rsid w:val="0080126E"/>
    <w:rsid w:val="00802118"/>
    <w:rsid w:val="008027D4"/>
    <w:rsid w:val="00804098"/>
    <w:rsid w:val="00804801"/>
    <w:rsid w:val="00805B87"/>
    <w:rsid w:val="0080674D"/>
    <w:rsid w:val="008072C6"/>
    <w:rsid w:val="00812043"/>
    <w:rsid w:val="00812359"/>
    <w:rsid w:val="00812CBD"/>
    <w:rsid w:val="0081565E"/>
    <w:rsid w:val="00816BF4"/>
    <w:rsid w:val="008171D8"/>
    <w:rsid w:val="008246BB"/>
    <w:rsid w:val="00826661"/>
    <w:rsid w:val="00826E34"/>
    <w:rsid w:val="008273B8"/>
    <w:rsid w:val="00832151"/>
    <w:rsid w:val="0083236C"/>
    <w:rsid w:val="00832792"/>
    <w:rsid w:val="00833368"/>
    <w:rsid w:val="00834C23"/>
    <w:rsid w:val="00840898"/>
    <w:rsid w:val="00844D1E"/>
    <w:rsid w:val="008473D9"/>
    <w:rsid w:val="00850E9B"/>
    <w:rsid w:val="00852DA2"/>
    <w:rsid w:val="0085337A"/>
    <w:rsid w:val="00854135"/>
    <w:rsid w:val="0085416C"/>
    <w:rsid w:val="00856DE9"/>
    <w:rsid w:val="008615BA"/>
    <w:rsid w:val="0086298D"/>
    <w:rsid w:val="00866E3F"/>
    <w:rsid w:val="00872C09"/>
    <w:rsid w:val="008738AE"/>
    <w:rsid w:val="0087393F"/>
    <w:rsid w:val="00874451"/>
    <w:rsid w:val="00874D2A"/>
    <w:rsid w:val="00874E85"/>
    <w:rsid w:val="00875A8D"/>
    <w:rsid w:val="00877E3A"/>
    <w:rsid w:val="00882084"/>
    <w:rsid w:val="00883006"/>
    <w:rsid w:val="008850BF"/>
    <w:rsid w:val="00891796"/>
    <w:rsid w:val="008918C3"/>
    <w:rsid w:val="00892B3C"/>
    <w:rsid w:val="00892BBC"/>
    <w:rsid w:val="00893D44"/>
    <w:rsid w:val="00894F73"/>
    <w:rsid w:val="00895333"/>
    <w:rsid w:val="0089706F"/>
    <w:rsid w:val="00897D9C"/>
    <w:rsid w:val="008A1418"/>
    <w:rsid w:val="008A236B"/>
    <w:rsid w:val="008A3989"/>
    <w:rsid w:val="008A54CF"/>
    <w:rsid w:val="008A5DA8"/>
    <w:rsid w:val="008B4793"/>
    <w:rsid w:val="008B7188"/>
    <w:rsid w:val="008C12B7"/>
    <w:rsid w:val="008C27A4"/>
    <w:rsid w:val="008C6303"/>
    <w:rsid w:val="008D13AB"/>
    <w:rsid w:val="008D1CF1"/>
    <w:rsid w:val="008D37BB"/>
    <w:rsid w:val="008D4992"/>
    <w:rsid w:val="008D4CB2"/>
    <w:rsid w:val="008E0BB2"/>
    <w:rsid w:val="008E2615"/>
    <w:rsid w:val="008F40AD"/>
    <w:rsid w:val="008F638A"/>
    <w:rsid w:val="008F7927"/>
    <w:rsid w:val="009001ED"/>
    <w:rsid w:val="00901686"/>
    <w:rsid w:val="0090677C"/>
    <w:rsid w:val="009126B5"/>
    <w:rsid w:val="00914947"/>
    <w:rsid w:val="00921569"/>
    <w:rsid w:val="00923185"/>
    <w:rsid w:val="00925878"/>
    <w:rsid w:val="00930D40"/>
    <w:rsid w:val="009315B5"/>
    <w:rsid w:val="0093467A"/>
    <w:rsid w:val="00940910"/>
    <w:rsid w:val="00946389"/>
    <w:rsid w:val="00946A32"/>
    <w:rsid w:val="009517A5"/>
    <w:rsid w:val="00954AAB"/>
    <w:rsid w:val="009577A0"/>
    <w:rsid w:val="00961C87"/>
    <w:rsid w:val="00963EDB"/>
    <w:rsid w:val="00965670"/>
    <w:rsid w:val="00967CD8"/>
    <w:rsid w:val="00970B51"/>
    <w:rsid w:val="00974D42"/>
    <w:rsid w:val="00977814"/>
    <w:rsid w:val="00981E94"/>
    <w:rsid w:val="009824BA"/>
    <w:rsid w:val="009902A4"/>
    <w:rsid w:val="00990584"/>
    <w:rsid w:val="009907EF"/>
    <w:rsid w:val="009939F9"/>
    <w:rsid w:val="00995A48"/>
    <w:rsid w:val="009976C2"/>
    <w:rsid w:val="00997B78"/>
    <w:rsid w:val="009A05E9"/>
    <w:rsid w:val="009A0640"/>
    <w:rsid w:val="009A1C21"/>
    <w:rsid w:val="009A4551"/>
    <w:rsid w:val="009A62C3"/>
    <w:rsid w:val="009A6603"/>
    <w:rsid w:val="009B2997"/>
    <w:rsid w:val="009B554D"/>
    <w:rsid w:val="009C4243"/>
    <w:rsid w:val="009C4814"/>
    <w:rsid w:val="009E30BC"/>
    <w:rsid w:val="009E35CE"/>
    <w:rsid w:val="009F200F"/>
    <w:rsid w:val="009F4274"/>
    <w:rsid w:val="009F48C0"/>
    <w:rsid w:val="009F5407"/>
    <w:rsid w:val="009F6155"/>
    <w:rsid w:val="009F6B2B"/>
    <w:rsid w:val="009F6DE0"/>
    <w:rsid w:val="009F7C78"/>
    <w:rsid w:val="00A011DA"/>
    <w:rsid w:val="00A01881"/>
    <w:rsid w:val="00A0484B"/>
    <w:rsid w:val="00A060B2"/>
    <w:rsid w:val="00A061FC"/>
    <w:rsid w:val="00A12262"/>
    <w:rsid w:val="00A14D0B"/>
    <w:rsid w:val="00A162F0"/>
    <w:rsid w:val="00A20A87"/>
    <w:rsid w:val="00A20B38"/>
    <w:rsid w:val="00A20D66"/>
    <w:rsid w:val="00A20F70"/>
    <w:rsid w:val="00A22745"/>
    <w:rsid w:val="00A233B1"/>
    <w:rsid w:val="00A243A1"/>
    <w:rsid w:val="00A24CF7"/>
    <w:rsid w:val="00A2520F"/>
    <w:rsid w:val="00A26643"/>
    <w:rsid w:val="00A27059"/>
    <w:rsid w:val="00A27C23"/>
    <w:rsid w:val="00A3739F"/>
    <w:rsid w:val="00A37977"/>
    <w:rsid w:val="00A41AB2"/>
    <w:rsid w:val="00A4256E"/>
    <w:rsid w:val="00A46049"/>
    <w:rsid w:val="00A46487"/>
    <w:rsid w:val="00A522A8"/>
    <w:rsid w:val="00A52C95"/>
    <w:rsid w:val="00A52DDD"/>
    <w:rsid w:val="00A5509C"/>
    <w:rsid w:val="00A56CF3"/>
    <w:rsid w:val="00A57D8A"/>
    <w:rsid w:val="00A605B3"/>
    <w:rsid w:val="00A6072B"/>
    <w:rsid w:val="00A6566F"/>
    <w:rsid w:val="00A65B4C"/>
    <w:rsid w:val="00A66D98"/>
    <w:rsid w:val="00A7000D"/>
    <w:rsid w:val="00A7381A"/>
    <w:rsid w:val="00A81525"/>
    <w:rsid w:val="00A8186B"/>
    <w:rsid w:val="00A82522"/>
    <w:rsid w:val="00A90AFC"/>
    <w:rsid w:val="00A916CD"/>
    <w:rsid w:val="00A97C6F"/>
    <w:rsid w:val="00AA476F"/>
    <w:rsid w:val="00AA5BEE"/>
    <w:rsid w:val="00AA696D"/>
    <w:rsid w:val="00AB0742"/>
    <w:rsid w:val="00AB0860"/>
    <w:rsid w:val="00AB2F47"/>
    <w:rsid w:val="00AB3516"/>
    <w:rsid w:val="00AB4D94"/>
    <w:rsid w:val="00AB5C85"/>
    <w:rsid w:val="00AC3247"/>
    <w:rsid w:val="00AC36DD"/>
    <w:rsid w:val="00AC3BA3"/>
    <w:rsid w:val="00AC3D8C"/>
    <w:rsid w:val="00AD2B24"/>
    <w:rsid w:val="00AD2CE5"/>
    <w:rsid w:val="00AD2D3E"/>
    <w:rsid w:val="00AD43AF"/>
    <w:rsid w:val="00AD46C9"/>
    <w:rsid w:val="00AD59E1"/>
    <w:rsid w:val="00AD701A"/>
    <w:rsid w:val="00AE60E4"/>
    <w:rsid w:val="00AF0718"/>
    <w:rsid w:val="00AF236B"/>
    <w:rsid w:val="00AF420E"/>
    <w:rsid w:val="00AF4AF7"/>
    <w:rsid w:val="00AF5907"/>
    <w:rsid w:val="00AF5AA9"/>
    <w:rsid w:val="00B00615"/>
    <w:rsid w:val="00B03DD5"/>
    <w:rsid w:val="00B06348"/>
    <w:rsid w:val="00B1134A"/>
    <w:rsid w:val="00B117C3"/>
    <w:rsid w:val="00B11926"/>
    <w:rsid w:val="00B12F61"/>
    <w:rsid w:val="00B27327"/>
    <w:rsid w:val="00B30B5E"/>
    <w:rsid w:val="00B34376"/>
    <w:rsid w:val="00B35040"/>
    <w:rsid w:val="00B36612"/>
    <w:rsid w:val="00B37DF8"/>
    <w:rsid w:val="00B427DE"/>
    <w:rsid w:val="00B45810"/>
    <w:rsid w:val="00B46B1D"/>
    <w:rsid w:val="00B4787B"/>
    <w:rsid w:val="00B47EC8"/>
    <w:rsid w:val="00B53D5B"/>
    <w:rsid w:val="00B544FE"/>
    <w:rsid w:val="00B54C72"/>
    <w:rsid w:val="00B565EA"/>
    <w:rsid w:val="00B579D7"/>
    <w:rsid w:val="00B6069E"/>
    <w:rsid w:val="00B60BEA"/>
    <w:rsid w:val="00B61FEF"/>
    <w:rsid w:val="00B6241E"/>
    <w:rsid w:val="00B62EE4"/>
    <w:rsid w:val="00B62F77"/>
    <w:rsid w:val="00B63E1D"/>
    <w:rsid w:val="00B64439"/>
    <w:rsid w:val="00B6684E"/>
    <w:rsid w:val="00B7014A"/>
    <w:rsid w:val="00B737F5"/>
    <w:rsid w:val="00B77107"/>
    <w:rsid w:val="00B772A6"/>
    <w:rsid w:val="00B80563"/>
    <w:rsid w:val="00B810B7"/>
    <w:rsid w:val="00B814A7"/>
    <w:rsid w:val="00B81760"/>
    <w:rsid w:val="00B82439"/>
    <w:rsid w:val="00B82519"/>
    <w:rsid w:val="00B83C1E"/>
    <w:rsid w:val="00B9450B"/>
    <w:rsid w:val="00B9548D"/>
    <w:rsid w:val="00B95FB6"/>
    <w:rsid w:val="00B977A1"/>
    <w:rsid w:val="00BA50E2"/>
    <w:rsid w:val="00BA5FAB"/>
    <w:rsid w:val="00BA64A0"/>
    <w:rsid w:val="00BB09BF"/>
    <w:rsid w:val="00BB2199"/>
    <w:rsid w:val="00BB300F"/>
    <w:rsid w:val="00BB3638"/>
    <w:rsid w:val="00BB3B85"/>
    <w:rsid w:val="00BC4144"/>
    <w:rsid w:val="00BC44FB"/>
    <w:rsid w:val="00BC684B"/>
    <w:rsid w:val="00BC6851"/>
    <w:rsid w:val="00BD7E39"/>
    <w:rsid w:val="00BE0440"/>
    <w:rsid w:val="00BF064E"/>
    <w:rsid w:val="00BF473F"/>
    <w:rsid w:val="00C02986"/>
    <w:rsid w:val="00C03860"/>
    <w:rsid w:val="00C04AAD"/>
    <w:rsid w:val="00C05F74"/>
    <w:rsid w:val="00C07026"/>
    <w:rsid w:val="00C106F0"/>
    <w:rsid w:val="00C12A6A"/>
    <w:rsid w:val="00C16412"/>
    <w:rsid w:val="00C178C5"/>
    <w:rsid w:val="00C17C1B"/>
    <w:rsid w:val="00C20EFF"/>
    <w:rsid w:val="00C212FE"/>
    <w:rsid w:val="00C21843"/>
    <w:rsid w:val="00C30AA8"/>
    <w:rsid w:val="00C30E68"/>
    <w:rsid w:val="00C31130"/>
    <w:rsid w:val="00C32755"/>
    <w:rsid w:val="00C3278A"/>
    <w:rsid w:val="00C329C0"/>
    <w:rsid w:val="00C4680C"/>
    <w:rsid w:val="00C47678"/>
    <w:rsid w:val="00C5156F"/>
    <w:rsid w:val="00C52FAE"/>
    <w:rsid w:val="00C54C6E"/>
    <w:rsid w:val="00C55B01"/>
    <w:rsid w:val="00C55C29"/>
    <w:rsid w:val="00C6328D"/>
    <w:rsid w:val="00C7202F"/>
    <w:rsid w:val="00C7472B"/>
    <w:rsid w:val="00C74BF4"/>
    <w:rsid w:val="00C816E6"/>
    <w:rsid w:val="00C82D34"/>
    <w:rsid w:val="00C83B69"/>
    <w:rsid w:val="00C83EB7"/>
    <w:rsid w:val="00C83F6A"/>
    <w:rsid w:val="00C845EB"/>
    <w:rsid w:val="00C8768E"/>
    <w:rsid w:val="00C87695"/>
    <w:rsid w:val="00C90C58"/>
    <w:rsid w:val="00C92E7F"/>
    <w:rsid w:val="00C93355"/>
    <w:rsid w:val="00C94D20"/>
    <w:rsid w:val="00C964D2"/>
    <w:rsid w:val="00C969FA"/>
    <w:rsid w:val="00CA0B10"/>
    <w:rsid w:val="00CA450D"/>
    <w:rsid w:val="00CA54BE"/>
    <w:rsid w:val="00CB04D6"/>
    <w:rsid w:val="00CB3DDF"/>
    <w:rsid w:val="00CB4229"/>
    <w:rsid w:val="00CB6054"/>
    <w:rsid w:val="00CB7FFB"/>
    <w:rsid w:val="00CC069B"/>
    <w:rsid w:val="00CC1877"/>
    <w:rsid w:val="00CC187F"/>
    <w:rsid w:val="00CC4477"/>
    <w:rsid w:val="00CC6EAC"/>
    <w:rsid w:val="00CC75A2"/>
    <w:rsid w:val="00CD0532"/>
    <w:rsid w:val="00CE05C9"/>
    <w:rsid w:val="00CE4094"/>
    <w:rsid w:val="00CE50FF"/>
    <w:rsid w:val="00CE676B"/>
    <w:rsid w:val="00CE6821"/>
    <w:rsid w:val="00CE794C"/>
    <w:rsid w:val="00CF173A"/>
    <w:rsid w:val="00CF1D0C"/>
    <w:rsid w:val="00CF2FDD"/>
    <w:rsid w:val="00CF321C"/>
    <w:rsid w:val="00CF5610"/>
    <w:rsid w:val="00D012D9"/>
    <w:rsid w:val="00D03364"/>
    <w:rsid w:val="00D0521F"/>
    <w:rsid w:val="00D055D8"/>
    <w:rsid w:val="00D11A5B"/>
    <w:rsid w:val="00D12E05"/>
    <w:rsid w:val="00D167EE"/>
    <w:rsid w:val="00D17ACE"/>
    <w:rsid w:val="00D31D8D"/>
    <w:rsid w:val="00D3475A"/>
    <w:rsid w:val="00D42A76"/>
    <w:rsid w:val="00D432E4"/>
    <w:rsid w:val="00D43BC2"/>
    <w:rsid w:val="00D45473"/>
    <w:rsid w:val="00D46D17"/>
    <w:rsid w:val="00D47654"/>
    <w:rsid w:val="00D50A74"/>
    <w:rsid w:val="00D5182E"/>
    <w:rsid w:val="00D524B9"/>
    <w:rsid w:val="00D53161"/>
    <w:rsid w:val="00D5518E"/>
    <w:rsid w:val="00D55270"/>
    <w:rsid w:val="00D55980"/>
    <w:rsid w:val="00D568A7"/>
    <w:rsid w:val="00D60A7F"/>
    <w:rsid w:val="00D61372"/>
    <w:rsid w:val="00D634D5"/>
    <w:rsid w:val="00D640A1"/>
    <w:rsid w:val="00D659FB"/>
    <w:rsid w:val="00D6658B"/>
    <w:rsid w:val="00D676A6"/>
    <w:rsid w:val="00D755A8"/>
    <w:rsid w:val="00D76DF7"/>
    <w:rsid w:val="00D76FA2"/>
    <w:rsid w:val="00D80BE7"/>
    <w:rsid w:val="00D82215"/>
    <w:rsid w:val="00D8340C"/>
    <w:rsid w:val="00D84565"/>
    <w:rsid w:val="00D86A8B"/>
    <w:rsid w:val="00D87411"/>
    <w:rsid w:val="00D913F5"/>
    <w:rsid w:val="00D914EA"/>
    <w:rsid w:val="00D91A93"/>
    <w:rsid w:val="00D93A7A"/>
    <w:rsid w:val="00D93CE1"/>
    <w:rsid w:val="00D950F9"/>
    <w:rsid w:val="00D951BB"/>
    <w:rsid w:val="00DA0633"/>
    <w:rsid w:val="00DA1E45"/>
    <w:rsid w:val="00DA5287"/>
    <w:rsid w:val="00DA6048"/>
    <w:rsid w:val="00DA68CB"/>
    <w:rsid w:val="00DA6DE8"/>
    <w:rsid w:val="00DA6EE6"/>
    <w:rsid w:val="00DA7A50"/>
    <w:rsid w:val="00DB177B"/>
    <w:rsid w:val="00DB384F"/>
    <w:rsid w:val="00DB54A1"/>
    <w:rsid w:val="00DB5FC7"/>
    <w:rsid w:val="00DC4F38"/>
    <w:rsid w:val="00DC505E"/>
    <w:rsid w:val="00DC5242"/>
    <w:rsid w:val="00DC6F93"/>
    <w:rsid w:val="00DC762A"/>
    <w:rsid w:val="00DC78DE"/>
    <w:rsid w:val="00DC7EE1"/>
    <w:rsid w:val="00DD2379"/>
    <w:rsid w:val="00DD6A56"/>
    <w:rsid w:val="00DD7192"/>
    <w:rsid w:val="00DE081B"/>
    <w:rsid w:val="00DE4B3C"/>
    <w:rsid w:val="00DE61D4"/>
    <w:rsid w:val="00DE6D66"/>
    <w:rsid w:val="00DE74C6"/>
    <w:rsid w:val="00DE792F"/>
    <w:rsid w:val="00DE7AC4"/>
    <w:rsid w:val="00DF5E49"/>
    <w:rsid w:val="00E004B4"/>
    <w:rsid w:val="00E00A57"/>
    <w:rsid w:val="00E02208"/>
    <w:rsid w:val="00E06DAD"/>
    <w:rsid w:val="00E0753E"/>
    <w:rsid w:val="00E07933"/>
    <w:rsid w:val="00E133EC"/>
    <w:rsid w:val="00E149C1"/>
    <w:rsid w:val="00E14CA3"/>
    <w:rsid w:val="00E2293E"/>
    <w:rsid w:val="00E2417E"/>
    <w:rsid w:val="00E25E18"/>
    <w:rsid w:val="00E2752F"/>
    <w:rsid w:val="00E278D8"/>
    <w:rsid w:val="00E30FCE"/>
    <w:rsid w:val="00E321BB"/>
    <w:rsid w:val="00E33332"/>
    <w:rsid w:val="00E33458"/>
    <w:rsid w:val="00E33707"/>
    <w:rsid w:val="00E42F28"/>
    <w:rsid w:val="00E45AA3"/>
    <w:rsid w:val="00E468AB"/>
    <w:rsid w:val="00E47A97"/>
    <w:rsid w:val="00E51471"/>
    <w:rsid w:val="00E51CE9"/>
    <w:rsid w:val="00E530F7"/>
    <w:rsid w:val="00E55F28"/>
    <w:rsid w:val="00E56A44"/>
    <w:rsid w:val="00E66161"/>
    <w:rsid w:val="00E706EF"/>
    <w:rsid w:val="00E72013"/>
    <w:rsid w:val="00E7352E"/>
    <w:rsid w:val="00E764A5"/>
    <w:rsid w:val="00E80C69"/>
    <w:rsid w:val="00E836C6"/>
    <w:rsid w:val="00E840C8"/>
    <w:rsid w:val="00E854EA"/>
    <w:rsid w:val="00E91001"/>
    <w:rsid w:val="00E92B6B"/>
    <w:rsid w:val="00E94B17"/>
    <w:rsid w:val="00E97D60"/>
    <w:rsid w:val="00EA1D90"/>
    <w:rsid w:val="00EA2814"/>
    <w:rsid w:val="00EA6FAD"/>
    <w:rsid w:val="00EB0D8C"/>
    <w:rsid w:val="00EB29C5"/>
    <w:rsid w:val="00EB370C"/>
    <w:rsid w:val="00EB4A9E"/>
    <w:rsid w:val="00EB5039"/>
    <w:rsid w:val="00EB610B"/>
    <w:rsid w:val="00EB66AA"/>
    <w:rsid w:val="00EC2B25"/>
    <w:rsid w:val="00EC419D"/>
    <w:rsid w:val="00EC5CB5"/>
    <w:rsid w:val="00EC6165"/>
    <w:rsid w:val="00EC6D93"/>
    <w:rsid w:val="00ED2BE0"/>
    <w:rsid w:val="00ED2E4E"/>
    <w:rsid w:val="00ED391E"/>
    <w:rsid w:val="00ED3AC3"/>
    <w:rsid w:val="00ED682D"/>
    <w:rsid w:val="00EE00F7"/>
    <w:rsid w:val="00EE0338"/>
    <w:rsid w:val="00EE41ED"/>
    <w:rsid w:val="00EE6137"/>
    <w:rsid w:val="00EE6BBF"/>
    <w:rsid w:val="00EF03DE"/>
    <w:rsid w:val="00EF36F5"/>
    <w:rsid w:val="00EF6775"/>
    <w:rsid w:val="00F02375"/>
    <w:rsid w:val="00F023F6"/>
    <w:rsid w:val="00F028F4"/>
    <w:rsid w:val="00F02E7C"/>
    <w:rsid w:val="00F038D9"/>
    <w:rsid w:val="00F04A52"/>
    <w:rsid w:val="00F06E1F"/>
    <w:rsid w:val="00F13056"/>
    <w:rsid w:val="00F141FC"/>
    <w:rsid w:val="00F1446A"/>
    <w:rsid w:val="00F150C0"/>
    <w:rsid w:val="00F223A1"/>
    <w:rsid w:val="00F229CA"/>
    <w:rsid w:val="00F26FDA"/>
    <w:rsid w:val="00F30C6F"/>
    <w:rsid w:val="00F33E5D"/>
    <w:rsid w:val="00F35853"/>
    <w:rsid w:val="00F362DC"/>
    <w:rsid w:val="00F400B2"/>
    <w:rsid w:val="00F400B6"/>
    <w:rsid w:val="00F403E6"/>
    <w:rsid w:val="00F4348D"/>
    <w:rsid w:val="00F4474F"/>
    <w:rsid w:val="00F4545A"/>
    <w:rsid w:val="00F46FF6"/>
    <w:rsid w:val="00F479F8"/>
    <w:rsid w:val="00F560FE"/>
    <w:rsid w:val="00F57936"/>
    <w:rsid w:val="00F60D1F"/>
    <w:rsid w:val="00F60E02"/>
    <w:rsid w:val="00F62BA0"/>
    <w:rsid w:val="00F63058"/>
    <w:rsid w:val="00F63710"/>
    <w:rsid w:val="00F67D11"/>
    <w:rsid w:val="00F71775"/>
    <w:rsid w:val="00F71A91"/>
    <w:rsid w:val="00F82DEE"/>
    <w:rsid w:val="00F83AE5"/>
    <w:rsid w:val="00F86D2E"/>
    <w:rsid w:val="00F90A00"/>
    <w:rsid w:val="00F925B1"/>
    <w:rsid w:val="00F94A58"/>
    <w:rsid w:val="00F94F29"/>
    <w:rsid w:val="00F95DF2"/>
    <w:rsid w:val="00FA0604"/>
    <w:rsid w:val="00FA0A90"/>
    <w:rsid w:val="00FA350E"/>
    <w:rsid w:val="00FA75E8"/>
    <w:rsid w:val="00FB4383"/>
    <w:rsid w:val="00FB599F"/>
    <w:rsid w:val="00FB7D3F"/>
    <w:rsid w:val="00FC23CE"/>
    <w:rsid w:val="00FC4CC7"/>
    <w:rsid w:val="00FC6ADE"/>
    <w:rsid w:val="00FD1057"/>
    <w:rsid w:val="00FD4C76"/>
    <w:rsid w:val="00FE6266"/>
    <w:rsid w:val="00FF2BD2"/>
    <w:rsid w:val="00FF33D4"/>
    <w:rsid w:val="00FF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A7"/>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6F60A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F60A7"/>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C32755"/>
    <w:rPr>
      <w:rFonts w:ascii="Segoe UI" w:hAnsi="Segoe UI" w:cs="Segoe UI"/>
      <w:sz w:val="18"/>
      <w:szCs w:val="18"/>
    </w:rPr>
  </w:style>
  <w:style w:type="character" w:customStyle="1" w:styleId="a4">
    <w:name w:val="Текст выноски Знак"/>
    <w:basedOn w:val="a0"/>
    <w:link w:val="a3"/>
    <w:uiPriority w:val="99"/>
    <w:semiHidden/>
    <w:rsid w:val="00C32755"/>
    <w:rPr>
      <w:rFonts w:ascii="Segoe UI" w:eastAsia="Times New Roman" w:hAnsi="Segoe UI" w:cs="Segoe UI"/>
      <w:sz w:val="18"/>
      <w:szCs w:val="18"/>
      <w:lang w:eastAsia="ru-RU"/>
    </w:rPr>
  </w:style>
  <w:style w:type="character" w:styleId="a5">
    <w:name w:val="Hyperlink"/>
    <w:basedOn w:val="a0"/>
    <w:uiPriority w:val="99"/>
    <w:semiHidden/>
    <w:unhideWhenUsed/>
    <w:rsid w:val="00F35853"/>
    <w:rPr>
      <w:color w:val="0000FF"/>
      <w:u w:val="single"/>
    </w:rPr>
  </w:style>
  <w:style w:type="character" w:styleId="a6">
    <w:name w:val="FollowedHyperlink"/>
    <w:basedOn w:val="a0"/>
    <w:uiPriority w:val="99"/>
    <w:semiHidden/>
    <w:unhideWhenUsed/>
    <w:rsid w:val="00F35853"/>
    <w:rPr>
      <w:color w:val="800080"/>
      <w:u w:val="single"/>
    </w:rPr>
  </w:style>
  <w:style w:type="paragraph" w:customStyle="1" w:styleId="font5">
    <w:name w:val="font5"/>
    <w:basedOn w:val="a"/>
    <w:rsid w:val="00F35853"/>
    <w:pPr>
      <w:spacing w:before="100" w:beforeAutospacing="1" w:after="100" w:afterAutospacing="1"/>
    </w:pPr>
    <w:rPr>
      <w:b/>
      <w:bCs/>
      <w:sz w:val="20"/>
      <w:szCs w:val="20"/>
    </w:rPr>
  </w:style>
  <w:style w:type="paragraph" w:customStyle="1" w:styleId="font6">
    <w:name w:val="font6"/>
    <w:basedOn w:val="a"/>
    <w:rsid w:val="00F35853"/>
    <w:pPr>
      <w:spacing w:before="100" w:beforeAutospacing="1" w:after="100" w:afterAutospacing="1"/>
    </w:pPr>
    <w:rPr>
      <w:sz w:val="20"/>
      <w:szCs w:val="20"/>
    </w:rPr>
  </w:style>
  <w:style w:type="paragraph" w:customStyle="1" w:styleId="font7">
    <w:name w:val="font7"/>
    <w:basedOn w:val="a"/>
    <w:rsid w:val="00F35853"/>
    <w:pPr>
      <w:spacing w:before="100" w:beforeAutospacing="1" w:after="100" w:afterAutospacing="1"/>
    </w:pPr>
    <w:rPr>
      <w:color w:val="FF0000"/>
      <w:sz w:val="20"/>
      <w:szCs w:val="20"/>
    </w:rPr>
  </w:style>
  <w:style w:type="paragraph" w:customStyle="1" w:styleId="font8">
    <w:name w:val="font8"/>
    <w:basedOn w:val="a"/>
    <w:rsid w:val="00F35853"/>
    <w:pPr>
      <w:spacing w:before="100" w:beforeAutospacing="1" w:after="100" w:afterAutospacing="1"/>
    </w:pPr>
    <w:rPr>
      <w:i/>
      <w:iCs/>
      <w:sz w:val="20"/>
      <w:szCs w:val="20"/>
    </w:rPr>
  </w:style>
  <w:style w:type="paragraph" w:customStyle="1" w:styleId="font9">
    <w:name w:val="font9"/>
    <w:basedOn w:val="a"/>
    <w:rsid w:val="00F35853"/>
    <w:pPr>
      <w:spacing w:before="100" w:beforeAutospacing="1" w:after="100" w:afterAutospacing="1"/>
    </w:pPr>
    <w:rPr>
      <w:b/>
      <w:bCs/>
      <w:color w:val="FF0000"/>
      <w:sz w:val="20"/>
      <w:szCs w:val="20"/>
    </w:rPr>
  </w:style>
  <w:style w:type="paragraph" w:customStyle="1" w:styleId="font10">
    <w:name w:val="font10"/>
    <w:basedOn w:val="a"/>
    <w:rsid w:val="00F35853"/>
    <w:pPr>
      <w:spacing w:before="100" w:beforeAutospacing="1" w:after="100" w:afterAutospacing="1"/>
    </w:pPr>
    <w:rPr>
      <w:sz w:val="18"/>
      <w:szCs w:val="18"/>
    </w:rPr>
  </w:style>
  <w:style w:type="paragraph" w:customStyle="1" w:styleId="font11">
    <w:name w:val="font11"/>
    <w:basedOn w:val="a"/>
    <w:rsid w:val="00F35853"/>
    <w:pPr>
      <w:spacing w:before="100" w:beforeAutospacing="1" w:after="100" w:afterAutospacing="1"/>
    </w:pPr>
    <w:rPr>
      <w:color w:val="FF0000"/>
      <w:sz w:val="18"/>
      <w:szCs w:val="18"/>
    </w:rPr>
  </w:style>
  <w:style w:type="paragraph" w:customStyle="1" w:styleId="font12">
    <w:name w:val="font12"/>
    <w:basedOn w:val="a"/>
    <w:rsid w:val="00F35853"/>
    <w:pPr>
      <w:spacing w:before="100" w:beforeAutospacing="1" w:after="100" w:afterAutospacing="1"/>
    </w:pPr>
    <w:rPr>
      <w:b/>
      <w:bCs/>
      <w:color w:val="000000"/>
      <w:sz w:val="20"/>
      <w:szCs w:val="20"/>
    </w:rPr>
  </w:style>
  <w:style w:type="paragraph" w:customStyle="1" w:styleId="font13">
    <w:name w:val="font13"/>
    <w:basedOn w:val="a"/>
    <w:rsid w:val="00F35853"/>
    <w:pPr>
      <w:spacing w:before="100" w:beforeAutospacing="1" w:after="100" w:afterAutospacing="1"/>
    </w:pPr>
    <w:rPr>
      <w:color w:val="000000"/>
      <w:sz w:val="20"/>
      <w:szCs w:val="20"/>
    </w:rPr>
  </w:style>
  <w:style w:type="paragraph" w:customStyle="1" w:styleId="font14">
    <w:name w:val="font14"/>
    <w:basedOn w:val="a"/>
    <w:rsid w:val="00F35853"/>
    <w:pPr>
      <w:spacing w:before="100" w:beforeAutospacing="1" w:after="100" w:afterAutospacing="1"/>
    </w:pPr>
    <w:rPr>
      <w:b/>
      <w:bCs/>
      <w:i/>
      <w:iCs/>
      <w:color w:val="000000"/>
      <w:sz w:val="20"/>
      <w:szCs w:val="20"/>
    </w:rPr>
  </w:style>
  <w:style w:type="paragraph" w:customStyle="1" w:styleId="font15">
    <w:name w:val="font15"/>
    <w:basedOn w:val="a"/>
    <w:rsid w:val="00F35853"/>
    <w:pPr>
      <w:spacing w:before="100" w:beforeAutospacing="1" w:after="100" w:afterAutospacing="1"/>
    </w:pPr>
    <w:rPr>
      <w:i/>
      <w:iCs/>
      <w:color w:val="000000"/>
      <w:sz w:val="20"/>
      <w:szCs w:val="20"/>
    </w:rPr>
  </w:style>
  <w:style w:type="paragraph" w:customStyle="1" w:styleId="xl63">
    <w:name w:val="xl6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68">
    <w:name w:val="xl68"/>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70">
    <w:name w:val="xl70"/>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0"/>
      <w:szCs w:val="20"/>
    </w:rPr>
  </w:style>
  <w:style w:type="paragraph" w:customStyle="1" w:styleId="xl71">
    <w:name w:val="xl71"/>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20"/>
      <w:szCs w:val="20"/>
    </w:rPr>
  </w:style>
  <w:style w:type="paragraph" w:customStyle="1" w:styleId="xl72">
    <w:name w:val="xl7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73">
    <w:name w:val="xl7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78">
    <w:name w:val="xl78"/>
    <w:basedOn w:val="a"/>
    <w:rsid w:val="00F35853"/>
    <w:pPr>
      <w:spacing w:before="100" w:beforeAutospacing="1" w:after="100" w:afterAutospacing="1"/>
      <w:textAlignment w:val="top"/>
    </w:pPr>
    <w:rPr>
      <w:sz w:val="20"/>
      <w:szCs w:val="20"/>
    </w:rPr>
  </w:style>
  <w:style w:type="paragraph" w:customStyle="1" w:styleId="xl79">
    <w:name w:val="xl79"/>
    <w:basedOn w:val="a"/>
    <w:rsid w:val="00F35853"/>
    <w:pPr>
      <w:spacing w:before="100" w:beforeAutospacing="1" w:after="100" w:afterAutospacing="1"/>
      <w:textAlignment w:val="top"/>
    </w:pPr>
    <w:rPr>
      <w:sz w:val="20"/>
      <w:szCs w:val="20"/>
    </w:rPr>
  </w:style>
  <w:style w:type="paragraph" w:customStyle="1" w:styleId="xl80">
    <w:name w:val="xl80"/>
    <w:basedOn w:val="a"/>
    <w:rsid w:val="00F35853"/>
    <w:pPr>
      <w:spacing w:before="100" w:beforeAutospacing="1" w:after="100" w:afterAutospacing="1"/>
      <w:jc w:val="center"/>
      <w:textAlignment w:val="center"/>
    </w:pPr>
    <w:rPr>
      <w:sz w:val="20"/>
      <w:szCs w:val="20"/>
    </w:rPr>
  </w:style>
  <w:style w:type="paragraph" w:customStyle="1" w:styleId="xl81">
    <w:name w:val="xl81"/>
    <w:basedOn w:val="a"/>
    <w:rsid w:val="00F358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82">
    <w:name w:val="xl8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83">
    <w:name w:val="xl83"/>
    <w:basedOn w:val="a"/>
    <w:rsid w:val="00F35853"/>
    <w:pPr>
      <w:spacing w:before="100" w:beforeAutospacing="1" w:after="100" w:afterAutospacing="1"/>
      <w:textAlignment w:val="top"/>
    </w:pPr>
    <w:rPr>
      <w:color w:val="0070C0"/>
      <w:sz w:val="20"/>
      <w:szCs w:val="20"/>
    </w:rPr>
  </w:style>
  <w:style w:type="paragraph" w:customStyle="1" w:styleId="xl84">
    <w:name w:val="xl84"/>
    <w:basedOn w:val="a"/>
    <w:rsid w:val="00F358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 w:val="20"/>
      <w:szCs w:val="20"/>
    </w:rPr>
  </w:style>
  <w:style w:type="paragraph" w:customStyle="1" w:styleId="xl85">
    <w:name w:val="xl85"/>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F35853"/>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90">
    <w:name w:val="xl90"/>
    <w:basedOn w:val="a"/>
    <w:rsid w:val="00F35853"/>
    <w:pPr>
      <w:spacing w:before="100" w:beforeAutospacing="1" w:after="100" w:afterAutospacing="1"/>
      <w:textAlignment w:val="top"/>
    </w:pPr>
    <w:rPr>
      <w:sz w:val="20"/>
      <w:szCs w:val="20"/>
    </w:rPr>
  </w:style>
  <w:style w:type="paragraph" w:customStyle="1" w:styleId="xl91">
    <w:name w:val="xl91"/>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3">
    <w:name w:val="xl9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0"/>
      <w:szCs w:val="20"/>
    </w:rPr>
  </w:style>
  <w:style w:type="paragraph" w:customStyle="1" w:styleId="xl95">
    <w:name w:val="xl9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7">
    <w:name w:val="xl9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8">
    <w:name w:val="xl98"/>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1">
    <w:name w:val="xl101"/>
    <w:basedOn w:val="a"/>
    <w:rsid w:val="00F358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0"/>
      <w:szCs w:val="20"/>
    </w:rPr>
  </w:style>
  <w:style w:type="paragraph" w:customStyle="1" w:styleId="xl102">
    <w:name w:val="xl10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3">
    <w:name w:val="xl103"/>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F35853"/>
    <w:pPr>
      <w:pBdr>
        <w:top w:val="single" w:sz="4" w:space="0" w:color="auto"/>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07">
    <w:name w:val="xl107"/>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08">
    <w:name w:val="xl108"/>
    <w:basedOn w:val="a"/>
    <w:rsid w:val="00F3585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9">
    <w:name w:val="xl109"/>
    <w:basedOn w:val="a"/>
    <w:rsid w:val="00F3585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0">
    <w:name w:val="xl110"/>
    <w:basedOn w:val="a"/>
    <w:rsid w:val="00F3585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F35853"/>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F3585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F35853"/>
    <w:pPr>
      <w:pBdr>
        <w:left w:val="single" w:sz="4" w:space="0" w:color="auto"/>
        <w:right w:val="single" w:sz="4" w:space="0" w:color="auto"/>
      </w:pBdr>
      <w:spacing w:before="100" w:beforeAutospacing="1" w:after="100" w:afterAutospacing="1"/>
      <w:jc w:val="center"/>
      <w:textAlignment w:val="top"/>
    </w:pPr>
    <w:rPr>
      <w:sz w:val="20"/>
      <w:szCs w:val="20"/>
    </w:rPr>
  </w:style>
  <w:style w:type="paragraph" w:styleId="a7">
    <w:name w:val="List Paragraph"/>
    <w:basedOn w:val="a"/>
    <w:uiPriority w:val="34"/>
    <w:qFormat/>
    <w:rsid w:val="00F35853"/>
    <w:pPr>
      <w:ind w:left="720"/>
      <w:contextualSpacing/>
    </w:pPr>
  </w:style>
  <w:style w:type="paragraph" w:styleId="a8">
    <w:name w:val="Normal (Web)"/>
    <w:basedOn w:val="a"/>
    <w:uiPriority w:val="99"/>
    <w:rsid w:val="00BF473F"/>
    <w:pPr>
      <w:spacing w:before="30" w:after="30"/>
    </w:pPr>
    <w:rPr>
      <w:rFonts w:ascii="Arial" w:hAnsi="Arial" w:cs="Arial"/>
      <w:color w:val="332E2D"/>
      <w:spacing w:val="2"/>
    </w:rPr>
  </w:style>
  <w:style w:type="paragraph" w:styleId="a9">
    <w:name w:val="No Spacing"/>
    <w:uiPriority w:val="1"/>
    <w:qFormat/>
    <w:rsid w:val="00F33E5D"/>
    <w:pPr>
      <w:spacing w:after="0" w:line="240" w:lineRule="auto"/>
    </w:pPr>
    <w:rPr>
      <w:rFonts w:eastAsiaTheme="minorEastAsia"/>
      <w:lang w:eastAsia="ru-RU"/>
    </w:rPr>
  </w:style>
  <w:style w:type="character" w:customStyle="1" w:styleId="2">
    <w:name w:val="Основной текст (2)_"/>
    <w:basedOn w:val="a0"/>
    <w:link w:val="20"/>
    <w:rsid w:val="00AF236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F236B"/>
    <w:pPr>
      <w:widowControl w:val="0"/>
      <w:shd w:val="clear" w:color="auto" w:fill="FFFFFF"/>
      <w:spacing w:after="1860" w:line="0" w:lineRule="atLeast"/>
      <w:jc w:val="right"/>
    </w:pPr>
    <w:rPr>
      <w:sz w:val="28"/>
      <w:szCs w:val="28"/>
      <w:lang w:eastAsia="en-US"/>
    </w:rPr>
  </w:style>
  <w:style w:type="character" w:customStyle="1" w:styleId="2Exact">
    <w:name w:val="Основной текст (2) Exact"/>
    <w:basedOn w:val="a0"/>
    <w:rsid w:val="004834C3"/>
    <w:rPr>
      <w:rFonts w:ascii="Book Antiqua" w:eastAsia="Book Antiqua" w:hAnsi="Book Antiqua" w:cs="Book Antiqua"/>
      <w:b w:val="0"/>
      <w:bCs w:val="0"/>
      <w:i w:val="0"/>
      <w:iCs w:val="0"/>
      <w:smallCaps w:val="0"/>
      <w:strike w:val="0"/>
      <w:sz w:val="22"/>
      <w:szCs w:val="22"/>
      <w:u w:val="none"/>
    </w:rPr>
  </w:style>
  <w:style w:type="character" w:customStyle="1" w:styleId="7">
    <w:name w:val="Основной текст (7)_"/>
    <w:basedOn w:val="a0"/>
    <w:link w:val="70"/>
    <w:rsid w:val="00D055D8"/>
    <w:rPr>
      <w:rFonts w:ascii="Times New Roman" w:eastAsia="Times New Roman" w:hAnsi="Times New Roman" w:cs="Times New Roman"/>
      <w:b/>
      <w:bCs/>
      <w:sz w:val="30"/>
      <w:szCs w:val="30"/>
      <w:shd w:val="clear" w:color="auto" w:fill="FFFFFF"/>
    </w:rPr>
  </w:style>
  <w:style w:type="paragraph" w:customStyle="1" w:styleId="70">
    <w:name w:val="Основной текст (7)"/>
    <w:basedOn w:val="a"/>
    <w:link w:val="7"/>
    <w:rsid w:val="00D055D8"/>
    <w:pPr>
      <w:widowControl w:val="0"/>
      <w:shd w:val="clear" w:color="auto" w:fill="FFFFFF"/>
      <w:spacing w:after="300" w:line="372" w:lineRule="exact"/>
      <w:jc w:val="center"/>
    </w:pPr>
    <w:rPr>
      <w:b/>
      <w:bCs/>
      <w:sz w:val="30"/>
      <w:szCs w:val="30"/>
      <w:lang w:eastAsia="en-US"/>
    </w:rPr>
  </w:style>
  <w:style w:type="character" w:customStyle="1" w:styleId="6Exact">
    <w:name w:val="Основной текст (6) Exact"/>
    <w:basedOn w:val="a0"/>
    <w:rsid w:val="00347795"/>
    <w:rPr>
      <w:rFonts w:ascii="Tahoma" w:eastAsia="Tahoma" w:hAnsi="Tahoma" w:cs="Tahoma"/>
      <w:b w:val="0"/>
      <w:bCs w:val="0"/>
      <w:i w:val="0"/>
      <w:iCs w:val="0"/>
      <w:smallCaps w:val="0"/>
      <w:strike w:val="0"/>
      <w:sz w:val="20"/>
      <w:szCs w:val="20"/>
      <w:u w:val="none"/>
    </w:rPr>
  </w:style>
  <w:style w:type="character" w:customStyle="1" w:styleId="6">
    <w:name w:val="Основной текст (6)_"/>
    <w:basedOn w:val="a0"/>
    <w:link w:val="60"/>
    <w:rsid w:val="00347795"/>
    <w:rPr>
      <w:rFonts w:ascii="Tahoma" w:eastAsia="Tahoma" w:hAnsi="Tahoma" w:cs="Tahoma"/>
      <w:sz w:val="20"/>
      <w:szCs w:val="20"/>
      <w:shd w:val="clear" w:color="auto" w:fill="FFFFFF"/>
    </w:rPr>
  </w:style>
  <w:style w:type="paragraph" w:customStyle="1" w:styleId="60">
    <w:name w:val="Основной текст (6)"/>
    <w:basedOn w:val="a"/>
    <w:link w:val="6"/>
    <w:rsid w:val="00347795"/>
    <w:pPr>
      <w:widowControl w:val="0"/>
      <w:shd w:val="clear" w:color="auto" w:fill="FFFFFF"/>
      <w:spacing w:before="180" w:line="240" w:lineRule="exact"/>
      <w:jc w:val="both"/>
    </w:pPr>
    <w:rPr>
      <w:rFonts w:ascii="Tahoma" w:eastAsia="Tahoma" w:hAnsi="Tahoma" w:cs="Tahoma"/>
      <w:sz w:val="20"/>
      <w:szCs w:val="20"/>
      <w:lang w:eastAsia="en-US"/>
    </w:rPr>
  </w:style>
  <w:style w:type="character" w:customStyle="1" w:styleId="8Exact">
    <w:name w:val="Основной текст (8) Exact"/>
    <w:basedOn w:val="a0"/>
    <w:link w:val="8"/>
    <w:rsid w:val="00925878"/>
    <w:rPr>
      <w:rFonts w:ascii="Tahoma" w:eastAsia="Tahoma" w:hAnsi="Tahoma" w:cs="Tahoma"/>
      <w:sz w:val="20"/>
      <w:szCs w:val="20"/>
      <w:shd w:val="clear" w:color="auto" w:fill="FFFFFF"/>
    </w:rPr>
  </w:style>
  <w:style w:type="paragraph" w:customStyle="1" w:styleId="8">
    <w:name w:val="Основной текст (8)"/>
    <w:basedOn w:val="a"/>
    <w:link w:val="8Exact"/>
    <w:rsid w:val="00925878"/>
    <w:pPr>
      <w:widowControl w:val="0"/>
      <w:shd w:val="clear" w:color="auto" w:fill="FFFFFF"/>
      <w:spacing w:before="180" w:line="240" w:lineRule="exact"/>
      <w:jc w:val="both"/>
    </w:pPr>
    <w:rPr>
      <w:rFonts w:ascii="Tahoma" w:eastAsia="Tahoma" w:hAnsi="Tahoma" w:cs="Tahoma"/>
      <w:sz w:val="20"/>
      <w:szCs w:val="20"/>
      <w:lang w:eastAsia="en-US"/>
    </w:rPr>
  </w:style>
  <w:style w:type="character" w:customStyle="1" w:styleId="51">
    <w:name w:val="Основной текст (5)_"/>
    <w:basedOn w:val="a0"/>
    <w:link w:val="52"/>
    <w:rsid w:val="008F638A"/>
    <w:rPr>
      <w:rFonts w:ascii="Times New Roman" w:eastAsia="Times New Roman" w:hAnsi="Times New Roman" w:cs="Times New Roman"/>
      <w:sz w:val="30"/>
      <w:szCs w:val="30"/>
      <w:shd w:val="clear" w:color="auto" w:fill="FFFFFF"/>
    </w:rPr>
  </w:style>
  <w:style w:type="paragraph" w:customStyle="1" w:styleId="52">
    <w:name w:val="Основной текст (5)"/>
    <w:basedOn w:val="a"/>
    <w:link w:val="51"/>
    <w:rsid w:val="008F638A"/>
    <w:pPr>
      <w:widowControl w:val="0"/>
      <w:shd w:val="clear" w:color="auto" w:fill="FFFFFF"/>
      <w:spacing w:before="480" w:after="840" w:line="0" w:lineRule="atLeast"/>
    </w:pPr>
    <w:rPr>
      <w:sz w:val="30"/>
      <w:szCs w:val="30"/>
      <w:lang w:eastAsia="en-US"/>
    </w:rPr>
  </w:style>
  <w:style w:type="character" w:customStyle="1" w:styleId="12">
    <w:name w:val="Основной текст (12)_"/>
    <w:basedOn w:val="a0"/>
    <w:link w:val="120"/>
    <w:rsid w:val="006853C1"/>
    <w:rPr>
      <w:rFonts w:ascii="Times New Roman" w:eastAsia="Times New Roman" w:hAnsi="Times New Roman" w:cs="Times New Roman"/>
      <w:b/>
      <w:bCs/>
      <w:sz w:val="30"/>
      <w:szCs w:val="30"/>
      <w:shd w:val="clear" w:color="auto" w:fill="FFFFFF"/>
    </w:rPr>
  </w:style>
  <w:style w:type="paragraph" w:customStyle="1" w:styleId="120">
    <w:name w:val="Основной текст (12)"/>
    <w:basedOn w:val="a"/>
    <w:link w:val="12"/>
    <w:rsid w:val="006853C1"/>
    <w:pPr>
      <w:widowControl w:val="0"/>
      <w:shd w:val="clear" w:color="auto" w:fill="FFFFFF"/>
      <w:spacing w:after="240" w:line="0" w:lineRule="atLeast"/>
      <w:jc w:val="center"/>
    </w:pPr>
    <w:rPr>
      <w:b/>
      <w:bCs/>
      <w:sz w:val="30"/>
      <w:szCs w:val="30"/>
      <w:lang w:eastAsia="en-US"/>
    </w:rPr>
  </w:style>
  <w:style w:type="character" w:customStyle="1" w:styleId="9">
    <w:name w:val="Основной текст (9)_"/>
    <w:basedOn w:val="a0"/>
    <w:link w:val="90"/>
    <w:rsid w:val="00A7381A"/>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A7381A"/>
    <w:pPr>
      <w:widowControl w:val="0"/>
      <w:shd w:val="clear" w:color="auto" w:fill="FFFFFF"/>
      <w:spacing w:after="120" w:line="0" w:lineRule="atLeast"/>
      <w:jc w:val="center"/>
    </w:pPr>
    <w:rPr>
      <w:b/>
      <w:bCs/>
      <w:sz w:val="28"/>
      <w:szCs w:val="28"/>
      <w:lang w:eastAsia="en-US"/>
    </w:rPr>
  </w:style>
  <w:style w:type="character" w:customStyle="1" w:styleId="3Exact">
    <w:name w:val="Основной текст (3) Exact"/>
    <w:basedOn w:val="a0"/>
    <w:rsid w:val="008615BA"/>
    <w:rPr>
      <w:rFonts w:ascii="Tahoma" w:eastAsia="Tahoma" w:hAnsi="Tahoma" w:cs="Tahoma"/>
      <w:b/>
      <w:bCs/>
      <w:i w:val="0"/>
      <w:iCs w:val="0"/>
      <w:smallCaps w:val="0"/>
      <w:strike w:val="0"/>
      <w:u w:val="none"/>
    </w:rPr>
  </w:style>
  <w:style w:type="character" w:customStyle="1" w:styleId="6Exact0">
    <w:name w:val="Основной текст (6) + Полужирный Exact"/>
    <w:basedOn w:val="6"/>
    <w:rsid w:val="008615BA"/>
    <w:rPr>
      <w:rFonts w:ascii="Tahoma" w:eastAsia="Tahoma" w:hAnsi="Tahoma" w:cs="Tahoma"/>
      <w:b/>
      <w:bCs/>
      <w:i w:val="0"/>
      <w:iCs w:val="0"/>
      <w:smallCaps w:val="0"/>
      <w:strike w:val="0"/>
      <w:sz w:val="20"/>
      <w:szCs w:val="20"/>
      <w:u w:val="none"/>
      <w:shd w:val="clear" w:color="auto" w:fill="FFFFFF"/>
    </w:rPr>
  </w:style>
  <w:style w:type="character" w:customStyle="1" w:styleId="3">
    <w:name w:val="Основной текст (3)_"/>
    <w:basedOn w:val="a0"/>
    <w:link w:val="30"/>
    <w:rsid w:val="008615BA"/>
    <w:rPr>
      <w:rFonts w:ascii="Tahoma" w:eastAsia="Tahoma" w:hAnsi="Tahoma" w:cs="Tahoma"/>
      <w:b/>
      <w:bCs/>
      <w:shd w:val="clear" w:color="auto" w:fill="FFFFFF"/>
    </w:rPr>
  </w:style>
  <w:style w:type="paragraph" w:customStyle="1" w:styleId="30">
    <w:name w:val="Основной текст (3)"/>
    <w:basedOn w:val="a"/>
    <w:link w:val="3"/>
    <w:rsid w:val="008615BA"/>
    <w:pPr>
      <w:widowControl w:val="0"/>
      <w:shd w:val="clear" w:color="auto" w:fill="FFFFFF"/>
      <w:spacing w:after="300" w:line="0" w:lineRule="atLeast"/>
    </w:pPr>
    <w:rPr>
      <w:rFonts w:ascii="Tahoma" w:eastAsia="Tahoma" w:hAnsi="Tahoma" w:cs="Tahoma"/>
      <w:b/>
      <w:bCs/>
      <w:sz w:val="22"/>
      <w:szCs w:val="22"/>
      <w:lang w:eastAsia="en-US"/>
    </w:rPr>
  </w:style>
  <w:style w:type="character" w:customStyle="1" w:styleId="311pt">
    <w:name w:val="Основной текст (3) + 11 pt;Курсив"/>
    <w:basedOn w:val="3"/>
    <w:rsid w:val="00EF03D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 + Не полужирный;Курсив"/>
    <w:basedOn w:val="3"/>
    <w:rsid w:val="00EF03DE"/>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2Exact0">
    <w:name w:val="Основной текст (2) + Малые прописные Exact"/>
    <w:basedOn w:val="2"/>
    <w:rsid w:val="00EF03DE"/>
    <w:rPr>
      <w:rFonts w:ascii="Times New Roman" w:eastAsia="Times New Roman" w:hAnsi="Times New Roman" w:cs="Times New Roman"/>
      <w:b w:val="0"/>
      <w:bCs w:val="0"/>
      <w:i w:val="0"/>
      <w:iCs w:val="0"/>
      <w:smallCaps/>
      <w:strike w:val="0"/>
      <w:sz w:val="30"/>
      <w:szCs w:val="30"/>
      <w:u w:val="none"/>
      <w:shd w:val="clear" w:color="auto" w:fill="FFFFFF"/>
      <w:lang w:val="en-US" w:eastAsia="en-US" w:bidi="en-US"/>
    </w:rPr>
  </w:style>
  <w:style w:type="character" w:customStyle="1" w:styleId="414pt100">
    <w:name w:val="Основной текст (4) + 14 pt;Масштаб 100%"/>
    <w:basedOn w:val="a0"/>
    <w:rsid w:val="00874E85"/>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610pt150">
    <w:name w:val="Основной текст (6) + 10 pt;Не полужирный;Масштаб 150%"/>
    <w:basedOn w:val="6"/>
    <w:rsid w:val="00D93A7A"/>
    <w:rPr>
      <w:rFonts w:ascii="Times New Roman" w:eastAsia="Times New Roman" w:hAnsi="Times New Roman" w:cs="Times New Roman"/>
      <w:b/>
      <w:bCs/>
      <w:i w:val="0"/>
      <w:iCs w:val="0"/>
      <w:smallCaps w:val="0"/>
      <w:strike w:val="0"/>
      <w:color w:val="000000"/>
      <w:spacing w:val="-10"/>
      <w:w w:val="150"/>
      <w:position w:val="0"/>
      <w:sz w:val="20"/>
      <w:szCs w:val="20"/>
      <w:u w:val="none"/>
      <w:shd w:val="clear" w:color="auto" w:fill="FFFFFF"/>
      <w:lang w:val="ru-RU" w:eastAsia="ru-RU" w:bidi="ru-RU"/>
    </w:rPr>
  </w:style>
  <w:style w:type="character" w:customStyle="1" w:styleId="213pt0pt">
    <w:name w:val="Основной текст (2) + 13 pt;Полужирный;Интервал 0 pt"/>
    <w:basedOn w:val="2"/>
    <w:rsid w:val="00D93A7A"/>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Tahoma10pt">
    <w:name w:val="Основной текст (2) + Tahoma;10 pt"/>
    <w:basedOn w:val="2"/>
    <w:rsid w:val="00523000"/>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A7"/>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6F60A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F60A7"/>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C32755"/>
    <w:rPr>
      <w:rFonts w:ascii="Segoe UI" w:hAnsi="Segoe UI" w:cs="Segoe UI"/>
      <w:sz w:val="18"/>
      <w:szCs w:val="18"/>
    </w:rPr>
  </w:style>
  <w:style w:type="character" w:customStyle="1" w:styleId="a4">
    <w:name w:val="Текст выноски Знак"/>
    <w:basedOn w:val="a0"/>
    <w:link w:val="a3"/>
    <w:uiPriority w:val="99"/>
    <w:semiHidden/>
    <w:rsid w:val="00C32755"/>
    <w:rPr>
      <w:rFonts w:ascii="Segoe UI" w:eastAsia="Times New Roman" w:hAnsi="Segoe UI" w:cs="Segoe UI"/>
      <w:sz w:val="18"/>
      <w:szCs w:val="18"/>
      <w:lang w:eastAsia="ru-RU"/>
    </w:rPr>
  </w:style>
  <w:style w:type="character" w:styleId="a5">
    <w:name w:val="Hyperlink"/>
    <w:basedOn w:val="a0"/>
    <w:uiPriority w:val="99"/>
    <w:semiHidden/>
    <w:unhideWhenUsed/>
    <w:rsid w:val="00F35853"/>
    <w:rPr>
      <w:color w:val="0000FF"/>
      <w:u w:val="single"/>
    </w:rPr>
  </w:style>
  <w:style w:type="character" w:styleId="a6">
    <w:name w:val="FollowedHyperlink"/>
    <w:basedOn w:val="a0"/>
    <w:uiPriority w:val="99"/>
    <w:semiHidden/>
    <w:unhideWhenUsed/>
    <w:rsid w:val="00F35853"/>
    <w:rPr>
      <w:color w:val="800080"/>
      <w:u w:val="single"/>
    </w:rPr>
  </w:style>
  <w:style w:type="paragraph" w:customStyle="1" w:styleId="font5">
    <w:name w:val="font5"/>
    <w:basedOn w:val="a"/>
    <w:rsid w:val="00F35853"/>
    <w:pPr>
      <w:spacing w:before="100" w:beforeAutospacing="1" w:after="100" w:afterAutospacing="1"/>
    </w:pPr>
    <w:rPr>
      <w:b/>
      <w:bCs/>
      <w:sz w:val="20"/>
      <w:szCs w:val="20"/>
    </w:rPr>
  </w:style>
  <w:style w:type="paragraph" w:customStyle="1" w:styleId="font6">
    <w:name w:val="font6"/>
    <w:basedOn w:val="a"/>
    <w:rsid w:val="00F35853"/>
    <w:pPr>
      <w:spacing w:before="100" w:beforeAutospacing="1" w:after="100" w:afterAutospacing="1"/>
    </w:pPr>
    <w:rPr>
      <w:sz w:val="20"/>
      <w:szCs w:val="20"/>
    </w:rPr>
  </w:style>
  <w:style w:type="paragraph" w:customStyle="1" w:styleId="font7">
    <w:name w:val="font7"/>
    <w:basedOn w:val="a"/>
    <w:rsid w:val="00F35853"/>
    <w:pPr>
      <w:spacing w:before="100" w:beforeAutospacing="1" w:after="100" w:afterAutospacing="1"/>
    </w:pPr>
    <w:rPr>
      <w:color w:val="FF0000"/>
      <w:sz w:val="20"/>
      <w:szCs w:val="20"/>
    </w:rPr>
  </w:style>
  <w:style w:type="paragraph" w:customStyle="1" w:styleId="font8">
    <w:name w:val="font8"/>
    <w:basedOn w:val="a"/>
    <w:rsid w:val="00F35853"/>
    <w:pPr>
      <w:spacing w:before="100" w:beforeAutospacing="1" w:after="100" w:afterAutospacing="1"/>
    </w:pPr>
    <w:rPr>
      <w:i/>
      <w:iCs/>
      <w:sz w:val="20"/>
      <w:szCs w:val="20"/>
    </w:rPr>
  </w:style>
  <w:style w:type="paragraph" w:customStyle="1" w:styleId="font9">
    <w:name w:val="font9"/>
    <w:basedOn w:val="a"/>
    <w:rsid w:val="00F35853"/>
    <w:pPr>
      <w:spacing w:before="100" w:beforeAutospacing="1" w:after="100" w:afterAutospacing="1"/>
    </w:pPr>
    <w:rPr>
      <w:b/>
      <w:bCs/>
      <w:color w:val="FF0000"/>
      <w:sz w:val="20"/>
      <w:szCs w:val="20"/>
    </w:rPr>
  </w:style>
  <w:style w:type="paragraph" w:customStyle="1" w:styleId="font10">
    <w:name w:val="font10"/>
    <w:basedOn w:val="a"/>
    <w:rsid w:val="00F35853"/>
    <w:pPr>
      <w:spacing w:before="100" w:beforeAutospacing="1" w:after="100" w:afterAutospacing="1"/>
    </w:pPr>
    <w:rPr>
      <w:sz w:val="18"/>
      <w:szCs w:val="18"/>
    </w:rPr>
  </w:style>
  <w:style w:type="paragraph" w:customStyle="1" w:styleId="font11">
    <w:name w:val="font11"/>
    <w:basedOn w:val="a"/>
    <w:rsid w:val="00F35853"/>
    <w:pPr>
      <w:spacing w:before="100" w:beforeAutospacing="1" w:after="100" w:afterAutospacing="1"/>
    </w:pPr>
    <w:rPr>
      <w:color w:val="FF0000"/>
      <w:sz w:val="18"/>
      <w:szCs w:val="18"/>
    </w:rPr>
  </w:style>
  <w:style w:type="paragraph" w:customStyle="1" w:styleId="font12">
    <w:name w:val="font12"/>
    <w:basedOn w:val="a"/>
    <w:rsid w:val="00F35853"/>
    <w:pPr>
      <w:spacing w:before="100" w:beforeAutospacing="1" w:after="100" w:afterAutospacing="1"/>
    </w:pPr>
    <w:rPr>
      <w:b/>
      <w:bCs/>
      <w:color w:val="000000"/>
      <w:sz w:val="20"/>
      <w:szCs w:val="20"/>
    </w:rPr>
  </w:style>
  <w:style w:type="paragraph" w:customStyle="1" w:styleId="font13">
    <w:name w:val="font13"/>
    <w:basedOn w:val="a"/>
    <w:rsid w:val="00F35853"/>
    <w:pPr>
      <w:spacing w:before="100" w:beforeAutospacing="1" w:after="100" w:afterAutospacing="1"/>
    </w:pPr>
    <w:rPr>
      <w:color w:val="000000"/>
      <w:sz w:val="20"/>
      <w:szCs w:val="20"/>
    </w:rPr>
  </w:style>
  <w:style w:type="paragraph" w:customStyle="1" w:styleId="font14">
    <w:name w:val="font14"/>
    <w:basedOn w:val="a"/>
    <w:rsid w:val="00F35853"/>
    <w:pPr>
      <w:spacing w:before="100" w:beforeAutospacing="1" w:after="100" w:afterAutospacing="1"/>
    </w:pPr>
    <w:rPr>
      <w:b/>
      <w:bCs/>
      <w:i/>
      <w:iCs/>
      <w:color w:val="000000"/>
      <w:sz w:val="20"/>
      <w:szCs w:val="20"/>
    </w:rPr>
  </w:style>
  <w:style w:type="paragraph" w:customStyle="1" w:styleId="font15">
    <w:name w:val="font15"/>
    <w:basedOn w:val="a"/>
    <w:rsid w:val="00F35853"/>
    <w:pPr>
      <w:spacing w:before="100" w:beforeAutospacing="1" w:after="100" w:afterAutospacing="1"/>
    </w:pPr>
    <w:rPr>
      <w:i/>
      <w:iCs/>
      <w:color w:val="000000"/>
      <w:sz w:val="20"/>
      <w:szCs w:val="20"/>
    </w:rPr>
  </w:style>
  <w:style w:type="paragraph" w:customStyle="1" w:styleId="xl63">
    <w:name w:val="xl6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68">
    <w:name w:val="xl68"/>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70">
    <w:name w:val="xl70"/>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0"/>
      <w:szCs w:val="20"/>
    </w:rPr>
  </w:style>
  <w:style w:type="paragraph" w:customStyle="1" w:styleId="xl71">
    <w:name w:val="xl71"/>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20"/>
      <w:szCs w:val="20"/>
    </w:rPr>
  </w:style>
  <w:style w:type="paragraph" w:customStyle="1" w:styleId="xl72">
    <w:name w:val="xl7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73">
    <w:name w:val="xl7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78">
    <w:name w:val="xl78"/>
    <w:basedOn w:val="a"/>
    <w:rsid w:val="00F35853"/>
    <w:pPr>
      <w:spacing w:before="100" w:beforeAutospacing="1" w:after="100" w:afterAutospacing="1"/>
      <w:textAlignment w:val="top"/>
    </w:pPr>
    <w:rPr>
      <w:sz w:val="20"/>
      <w:szCs w:val="20"/>
    </w:rPr>
  </w:style>
  <w:style w:type="paragraph" w:customStyle="1" w:styleId="xl79">
    <w:name w:val="xl79"/>
    <w:basedOn w:val="a"/>
    <w:rsid w:val="00F35853"/>
    <w:pPr>
      <w:spacing w:before="100" w:beforeAutospacing="1" w:after="100" w:afterAutospacing="1"/>
      <w:textAlignment w:val="top"/>
    </w:pPr>
    <w:rPr>
      <w:sz w:val="20"/>
      <w:szCs w:val="20"/>
    </w:rPr>
  </w:style>
  <w:style w:type="paragraph" w:customStyle="1" w:styleId="xl80">
    <w:name w:val="xl80"/>
    <w:basedOn w:val="a"/>
    <w:rsid w:val="00F35853"/>
    <w:pPr>
      <w:spacing w:before="100" w:beforeAutospacing="1" w:after="100" w:afterAutospacing="1"/>
      <w:jc w:val="center"/>
      <w:textAlignment w:val="center"/>
    </w:pPr>
    <w:rPr>
      <w:sz w:val="20"/>
      <w:szCs w:val="20"/>
    </w:rPr>
  </w:style>
  <w:style w:type="paragraph" w:customStyle="1" w:styleId="xl81">
    <w:name w:val="xl81"/>
    <w:basedOn w:val="a"/>
    <w:rsid w:val="00F358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82">
    <w:name w:val="xl8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83">
    <w:name w:val="xl83"/>
    <w:basedOn w:val="a"/>
    <w:rsid w:val="00F35853"/>
    <w:pPr>
      <w:spacing w:before="100" w:beforeAutospacing="1" w:after="100" w:afterAutospacing="1"/>
      <w:textAlignment w:val="top"/>
    </w:pPr>
    <w:rPr>
      <w:color w:val="0070C0"/>
      <w:sz w:val="20"/>
      <w:szCs w:val="20"/>
    </w:rPr>
  </w:style>
  <w:style w:type="paragraph" w:customStyle="1" w:styleId="xl84">
    <w:name w:val="xl84"/>
    <w:basedOn w:val="a"/>
    <w:rsid w:val="00F358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 w:val="20"/>
      <w:szCs w:val="20"/>
    </w:rPr>
  </w:style>
  <w:style w:type="paragraph" w:customStyle="1" w:styleId="xl85">
    <w:name w:val="xl85"/>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F35853"/>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90">
    <w:name w:val="xl90"/>
    <w:basedOn w:val="a"/>
    <w:rsid w:val="00F35853"/>
    <w:pPr>
      <w:spacing w:before="100" w:beforeAutospacing="1" w:after="100" w:afterAutospacing="1"/>
      <w:textAlignment w:val="top"/>
    </w:pPr>
    <w:rPr>
      <w:sz w:val="20"/>
      <w:szCs w:val="20"/>
    </w:rPr>
  </w:style>
  <w:style w:type="paragraph" w:customStyle="1" w:styleId="xl91">
    <w:name w:val="xl91"/>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3">
    <w:name w:val="xl93"/>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sz w:val="20"/>
      <w:szCs w:val="20"/>
    </w:rPr>
  </w:style>
  <w:style w:type="paragraph" w:customStyle="1" w:styleId="xl95">
    <w:name w:val="xl9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7">
    <w:name w:val="xl97"/>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8">
    <w:name w:val="xl98"/>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
    <w:rsid w:val="00F35853"/>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1">
    <w:name w:val="xl101"/>
    <w:basedOn w:val="a"/>
    <w:rsid w:val="00F358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0"/>
      <w:szCs w:val="20"/>
    </w:rPr>
  </w:style>
  <w:style w:type="paragraph" w:customStyle="1" w:styleId="xl102">
    <w:name w:val="xl102"/>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3">
    <w:name w:val="xl103"/>
    <w:basedOn w:val="a"/>
    <w:rsid w:val="00F3585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F35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F35853"/>
    <w:pPr>
      <w:pBdr>
        <w:top w:val="single" w:sz="4" w:space="0" w:color="auto"/>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07">
    <w:name w:val="xl107"/>
    <w:basedOn w:val="a"/>
    <w:rsid w:val="00F35853"/>
    <w:pPr>
      <w:pBdr>
        <w:top w:val="single" w:sz="4" w:space="0" w:color="auto"/>
        <w:left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08">
    <w:name w:val="xl108"/>
    <w:basedOn w:val="a"/>
    <w:rsid w:val="00F3585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9">
    <w:name w:val="xl109"/>
    <w:basedOn w:val="a"/>
    <w:rsid w:val="00F3585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0">
    <w:name w:val="xl110"/>
    <w:basedOn w:val="a"/>
    <w:rsid w:val="00F3585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F35853"/>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F3585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F35853"/>
    <w:pPr>
      <w:pBdr>
        <w:left w:val="single" w:sz="4" w:space="0" w:color="auto"/>
        <w:right w:val="single" w:sz="4" w:space="0" w:color="auto"/>
      </w:pBdr>
      <w:spacing w:before="100" w:beforeAutospacing="1" w:after="100" w:afterAutospacing="1"/>
      <w:jc w:val="center"/>
      <w:textAlignment w:val="top"/>
    </w:pPr>
    <w:rPr>
      <w:sz w:val="20"/>
      <w:szCs w:val="20"/>
    </w:rPr>
  </w:style>
  <w:style w:type="paragraph" w:styleId="a7">
    <w:name w:val="List Paragraph"/>
    <w:basedOn w:val="a"/>
    <w:uiPriority w:val="34"/>
    <w:qFormat/>
    <w:rsid w:val="00F35853"/>
    <w:pPr>
      <w:ind w:left="720"/>
      <w:contextualSpacing/>
    </w:pPr>
  </w:style>
  <w:style w:type="paragraph" w:styleId="a8">
    <w:name w:val="Normal (Web)"/>
    <w:basedOn w:val="a"/>
    <w:uiPriority w:val="99"/>
    <w:rsid w:val="00BF473F"/>
    <w:pPr>
      <w:spacing w:before="30" w:after="30"/>
    </w:pPr>
    <w:rPr>
      <w:rFonts w:ascii="Arial" w:hAnsi="Arial" w:cs="Arial"/>
      <w:color w:val="332E2D"/>
      <w:spacing w:val="2"/>
    </w:rPr>
  </w:style>
  <w:style w:type="paragraph" w:styleId="a9">
    <w:name w:val="No Spacing"/>
    <w:uiPriority w:val="1"/>
    <w:qFormat/>
    <w:rsid w:val="00F33E5D"/>
    <w:pPr>
      <w:spacing w:after="0" w:line="240" w:lineRule="auto"/>
    </w:pPr>
    <w:rPr>
      <w:rFonts w:eastAsiaTheme="minorEastAsia"/>
      <w:lang w:eastAsia="ru-RU"/>
    </w:rPr>
  </w:style>
  <w:style w:type="character" w:customStyle="1" w:styleId="2">
    <w:name w:val="Основной текст (2)_"/>
    <w:basedOn w:val="a0"/>
    <w:link w:val="20"/>
    <w:rsid w:val="00AF236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F236B"/>
    <w:pPr>
      <w:widowControl w:val="0"/>
      <w:shd w:val="clear" w:color="auto" w:fill="FFFFFF"/>
      <w:spacing w:after="1860" w:line="0" w:lineRule="atLeast"/>
      <w:jc w:val="right"/>
    </w:pPr>
    <w:rPr>
      <w:sz w:val="28"/>
      <w:szCs w:val="28"/>
      <w:lang w:eastAsia="en-US"/>
    </w:rPr>
  </w:style>
  <w:style w:type="character" w:customStyle="1" w:styleId="2Exact">
    <w:name w:val="Основной текст (2) Exact"/>
    <w:basedOn w:val="a0"/>
    <w:rsid w:val="004834C3"/>
    <w:rPr>
      <w:rFonts w:ascii="Book Antiqua" w:eastAsia="Book Antiqua" w:hAnsi="Book Antiqua" w:cs="Book Antiqua"/>
      <w:b w:val="0"/>
      <w:bCs w:val="0"/>
      <w:i w:val="0"/>
      <w:iCs w:val="0"/>
      <w:smallCaps w:val="0"/>
      <w:strike w:val="0"/>
      <w:sz w:val="22"/>
      <w:szCs w:val="22"/>
      <w:u w:val="none"/>
    </w:rPr>
  </w:style>
  <w:style w:type="character" w:customStyle="1" w:styleId="7">
    <w:name w:val="Основной текст (7)_"/>
    <w:basedOn w:val="a0"/>
    <w:link w:val="70"/>
    <w:rsid w:val="00D055D8"/>
    <w:rPr>
      <w:rFonts w:ascii="Times New Roman" w:eastAsia="Times New Roman" w:hAnsi="Times New Roman" w:cs="Times New Roman"/>
      <w:b/>
      <w:bCs/>
      <w:sz w:val="30"/>
      <w:szCs w:val="30"/>
      <w:shd w:val="clear" w:color="auto" w:fill="FFFFFF"/>
    </w:rPr>
  </w:style>
  <w:style w:type="paragraph" w:customStyle="1" w:styleId="70">
    <w:name w:val="Основной текст (7)"/>
    <w:basedOn w:val="a"/>
    <w:link w:val="7"/>
    <w:rsid w:val="00D055D8"/>
    <w:pPr>
      <w:widowControl w:val="0"/>
      <w:shd w:val="clear" w:color="auto" w:fill="FFFFFF"/>
      <w:spacing w:after="300" w:line="372" w:lineRule="exact"/>
      <w:jc w:val="center"/>
    </w:pPr>
    <w:rPr>
      <w:b/>
      <w:bCs/>
      <w:sz w:val="30"/>
      <w:szCs w:val="30"/>
      <w:lang w:eastAsia="en-US"/>
    </w:rPr>
  </w:style>
  <w:style w:type="character" w:customStyle="1" w:styleId="6Exact">
    <w:name w:val="Основной текст (6) Exact"/>
    <w:basedOn w:val="a0"/>
    <w:rsid w:val="00347795"/>
    <w:rPr>
      <w:rFonts w:ascii="Tahoma" w:eastAsia="Tahoma" w:hAnsi="Tahoma" w:cs="Tahoma"/>
      <w:b w:val="0"/>
      <w:bCs w:val="0"/>
      <w:i w:val="0"/>
      <w:iCs w:val="0"/>
      <w:smallCaps w:val="0"/>
      <w:strike w:val="0"/>
      <w:sz w:val="20"/>
      <w:szCs w:val="20"/>
      <w:u w:val="none"/>
    </w:rPr>
  </w:style>
  <w:style w:type="character" w:customStyle="1" w:styleId="6">
    <w:name w:val="Основной текст (6)_"/>
    <w:basedOn w:val="a0"/>
    <w:link w:val="60"/>
    <w:rsid w:val="00347795"/>
    <w:rPr>
      <w:rFonts w:ascii="Tahoma" w:eastAsia="Tahoma" w:hAnsi="Tahoma" w:cs="Tahoma"/>
      <w:sz w:val="20"/>
      <w:szCs w:val="20"/>
      <w:shd w:val="clear" w:color="auto" w:fill="FFFFFF"/>
    </w:rPr>
  </w:style>
  <w:style w:type="paragraph" w:customStyle="1" w:styleId="60">
    <w:name w:val="Основной текст (6)"/>
    <w:basedOn w:val="a"/>
    <w:link w:val="6"/>
    <w:rsid w:val="00347795"/>
    <w:pPr>
      <w:widowControl w:val="0"/>
      <w:shd w:val="clear" w:color="auto" w:fill="FFFFFF"/>
      <w:spacing w:before="180" w:line="240" w:lineRule="exact"/>
      <w:jc w:val="both"/>
    </w:pPr>
    <w:rPr>
      <w:rFonts w:ascii="Tahoma" w:eastAsia="Tahoma" w:hAnsi="Tahoma" w:cs="Tahoma"/>
      <w:sz w:val="20"/>
      <w:szCs w:val="20"/>
      <w:lang w:eastAsia="en-US"/>
    </w:rPr>
  </w:style>
  <w:style w:type="character" w:customStyle="1" w:styleId="8Exact">
    <w:name w:val="Основной текст (8) Exact"/>
    <w:basedOn w:val="a0"/>
    <w:link w:val="8"/>
    <w:rsid w:val="00925878"/>
    <w:rPr>
      <w:rFonts w:ascii="Tahoma" w:eastAsia="Tahoma" w:hAnsi="Tahoma" w:cs="Tahoma"/>
      <w:sz w:val="20"/>
      <w:szCs w:val="20"/>
      <w:shd w:val="clear" w:color="auto" w:fill="FFFFFF"/>
    </w:rPr>
  </w:style>
  <w:style w:type="paragraph" w:customStyle="1" w:styleId="8">
    <w:name w:val="Основной текст (8)"/>
    <w:basedOn w:val="a"/>
    <w:link w:val="8Exact"/>
    <w:rsid w:val="00925878"/>
    <w:pPr>
      <w:widowControl w:val="0"/>
      <w:shd w:val="clear" w:color="auto" w:fill="FFFFFF"/>
      <w:spacing w:before="180" w:line="240" w:lineRule="exact"/>
      <w:jc w:val="both"/>
    </w:pPr>
    <w:rPr>
      <w:rFonts w:ascii="Tahoma" w:eastAsia="Tahoma" w:hAnsi="Tahoma" w:cs="Tahoma"/>
      <w:sz w:val="20"/>
      <w:szCs w:val="20"/>
      <w:lang w:eastAsia="en-US"/>
    </w:rPr>
  </w:style>
  <w:style w:type="character" w:customStyle="1" w:styleId="51">
    <w:name w:val="Основной текст (5)_"/>
    <w:basedOn w:val="a0"/>
    <w:link w:val="52"/>
    <w:rsid w:val="008F638A"/>
    <w:rPr>
      <w:rFonts w:ascii="Times New Roman" w:eastAsia="Times New Roman" w:hAnsi="Times New Roman" w:cs="Times New Roman"/>
      <w:sz w:val="30"/>
      <w:szCs w:val="30"/>
      <w:shd w:val="clear" w:color="auto" w:fill="FFFFFF"/>
    </w:rPr>
  </w:style>
  <w:style w:type="paragraph" w:customStyle="1" w:styleId="52">
    <w:name w:val="Основной текст (5)"/>
    <w:basedOn w:val="a"/>
    <w:link w:val="51"/>
    <w:rsid w:val="008F638A"/>
    <w:pPr>
      <w:widowControl w:val="0"/>
      <w:shd w:val="clear" w:color="auto" w:fill="FFFFFF"/>
      <w:spacing w:before="480" w:after="840" w:line="0" w:lineRule="atLeast"/>
    </w:pPr>
    <w:rPr>
      <w:sz w:val="30"/>
      <w:szCs w:val="30"/>
      <w:lang w:eastAsia="en-US"/>
    </w:rPr>
  </w:style>
  <w:style w:type="character" w:customStyle="1" w:styleId="12">
    <w:name w:val="Основной текст (12)_"/>
    <w:basedOn w:val="a0"/>
    <w:link w:val="120"/>
    <w:rsid w:val="006853C1"/>
    <w:rPr>
      <w:rFonts w:ascii="Times New Roman" w:eastAsia="Times New Roman" w:hAnsi="Times New Roman" w:cs="Times New Roman"/>
      <w:b/>
      <w:bCs/>
      <w:sz w:val="30"/>
      <w:szCs w:val="30"/>
      <w:shd w:val="clear" w:color="auto" w:fill="FFFFFF"/>
    </w:rPr>
  </w:style>
  <w:style w:type="paragraph" w:customStyle="1" w:styleId="120">
    <w:name w:val="Основной текст (12)"/>
    <w:basedOn w:val="a"/>
    <w:link w:val="12"/>
    <w:rsid w:val="006853C1"/>
    <w:pPr>
      <w:widowControl w:val="0"/>
      <w:shd w:val="clear" w:color="auto" w:fill="FFFFFF"/>
      <w:spacing w:after="240" w:line="0" w:lineRule="atLeast"/>
      <w:jc w:val="center"/>
    </w:pPr>
    <w:rPr>
      <w:b/>
      <w:bCs/>
      <w:sz w:val="30"/>
      <w:szCs w:val="30"/>
      <w:lang w:eastAsia="en-US"/>
    </w:rPr>
  </w:style>
  <w:style w:type="character" w:customStyle="1" w:styleId="9">
    <w:name w:val="Основной текст (9)_"/>
    <w:basedOn w:val="a0"/>
    <w:link w:val="90"/>
    <w:rsid w:val="00A7381A"/>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A7381A"/>
    <w:pPr>
      <w:widowControl w:val="0"/>
      <w:shd w:val="clear" w:color="auto" w:fill="FFFFFF"/>
      <w:spacing w:after="120" w:line="0" w:lineRule="atLeast"/>
      <w:jc w:val="center"/>
    </w:pPr>
    <w:rPr>
      <w:b/>
      <w:bCs/>
      <w:sz w:val="28"/>
      <w:szCs w:val="28"/>
      <w:lang w:eastAsia="en-US"/>
    </w:rPr>
  </w:style>
  <w:style w:type="character" w:customStyle="1" w:styleId="3Exact">
    <w:name w:val="Основной текст (3) Exact"/>
    <w:basedOn w:val="a0"/>
    <w:rsid w:val="008615BA"/>
    <w:rPr>
      <w:rFonts w:ascii="Tahoma" w:eastAsia="Tahoma" w:hAnsi="Tahoma" w:cs="Tahoma"/>
      <w:b/>
      <w:bCs/>
      <w:i w:val="0"/>
      <w:iCs w:val="0"/>
      <w:smallCaps w:val="0"/>
      <w:strike w:val="0"/>
      <w:u w:val="none"/>
    </w:rPr>
  </w:style>
  <w:style w:type="character" w:customStyle="1" w:styleId="6Exact0">
    <w:name w:val="Основной текст (6) + Полужирный Exact"/>
    <w:basedOn w:val="6"/>
    <w:rsid w:val="008615BA"/>
    <w:rPr>
      <w:rFonts w:ascii="Tahoma" w:eastAsia="Tahoma" w:hAnsi="Tahoma" w:cs="Tahoma"/>
      <w:b/>
      <w:bCs/>
      <w:i w:val="0"/>
      <w:iCs w:val="0"/>
      <w:smallCaps w:val="0"/>
      <w:strike w:val="0"/>
      <w:sz w:val="20"/>
      <w:szCs w:val="20"/>
      <w:u w:val="none"/>
      <w:shd w:val="clear" w:color="auto" w:fill="FFFFFF"/>
    </w:rPr>
  </w:style>
  <w:style w:type="character" w:customStyle="1" w:styleId="3">
    <w:name w:val="Основной текст (3)_"/>
    <w:basedOn w:val="a0"/>
    <w:link w:val="30"/>
    <w:rsid w:val="008615BA"/>
    <w:rPr>
      <w:rFonts w:ascii="Tahoma" w:eastAsia="Tahoma" w:hAnsi="Tahoma" w:cs="Tahoma"/>
      <w:b/>
      <w:bCs/>
      <w:shd w:val="clear" w:color="auto" w:fill="FFFFFF"/>
    </w:rPr>
  </w:style>
  <w:style w:type="paragraph" w:customStyle="1" w:styleId="30">
    <w:name w:val="Основной текст (3)"/>
    <w:basedOn w:val="a"/>
    <w:link w:val="3"/>
    <w:rsid w:val="008615BA"/>
    <w:pPr>
      <w:widowControl w:val="0"/>
      <w:shd w:val="clear" w:color="auto" w:fill="FFFFFF"/>
      <w:spacing w:after="300" w:line="0" w:lineRule="atLeast"/>
    </w:pPr>
    <w:rPr>
      <w:rFonts w:ascii="Tahoma" w:eastAsia="Tahoma" w:hAnsi="Tahoma" w:cs="Tahoma"/>
      <w:b/>
      <w:bCs/>
      <w:sz w:val="22"/>
      <w:szCs w:val="22"/>
      <w:lang w:eastAsia="en-US"/>
    </w:rPr>
  </w:style>
  <w:style w:type="character" w:customStyle="1" w:styleId="311pt">
    <w:name w:val="Основной текст (3) + 11 pt;Курсив"/>
    <w:basedOn w:val="3"/>
    <w:rsid w:val="00EF03D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 + Не полужирный;Курсив"/>
    <w:basedOn w:val="3"/>
    <w:rsid w:val="00EF03DE"/>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2Exact0">
    <w:name w:val="Основной текст (2) + Малые прописные Exact"/>
    <w:basedOn w:val="2"/>
    <w:rsid w:val="00EF03DE"/>
    <w:rPr>
      <w:rFonts w:ascii="Times New Roman" w:eastAsia="Times New Roman" w:hAnsi="Times New Roman" w:cs="Times New Roman"/>
      <w:b w:val="0"/>
      <w:bCs w:val="0"/>
      <w:i w:val="0"/>
      <w:iCs w:val="0"/>
      <w:smallCaps/>
      <w:strike w:val="0"/>
      <w:sz w:val="30"/>
      <w:szCs w:val="30"/>
      <w:u w:val="none"/>
      <w:shd w:val="clear" w:color="auto" w:fill="FFFFFF"/>
      <w:lang w:val="en-US" w:eastAsia="en-US" w:bidi="en-US"/>
    </w:rPr>
  </w:style>
  <w:style w:type="character" w:customStyle="1" w:styleId="414pt100">
    <w:name w:val="Основной текст (4) + 14 pt;Масштаб 100%"/>
    <w:basedOn w:val="a0"/>
    <w:rsid w:val="00874E85"/>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610pt150">
    <w:name w:val="Основной текст (6) + 10 pt;Не полужирный;Масштаб 150%"/>
    <w:basedOn w:val="6"/>
    <w:rsid w:val="00D93A7A"/>
    <w:rPr>
      <w:rFonts w:ascii="Times New Roman" w:eastAsia="Times New Roman" w:hAnsi="Times New Roman" w:cs="Times New Roman"/>
      <w:b/>
      <w:bCs/>
      <w:i w:val="0"/>
      <w:iCs w:val="0"/>
      <w:smallCaps w:val="0"/>
      <w:strike w:val="0"/>
      <w:color w:val="000000"/>
      <w:spacing w:val="-10"/>
      <w:w w:val="150"/>
      <w:position w:val="0"/>
      <w:sz w:val="20"/>
      <w:szCs w:val="20"/>
      <w:u w:val="none"/>
      <w:shd w:val="clear" w:color="auto" w:fill="FFFFFF"/>
      <w:lang w:val="ru-RU" w:eastAsia="ru-RU" w:bidi="ru-RU"/>
    </w:rPr>
  </w:style>
  <w:style w:type="character" w:customStyle="1" w:styleId="213pt0pt">
    <w:name w:val="Основной текст (2) + 13 pt;Полужирный;Интервал 0 pt"/>
    <w:basedOn w:val="2"/>
    <w:rsid w:val="00D93A7A"/>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Tahoma10pt">
    <w:name w:val="Основной текст (2) + Tahoma;10 pt"/>
    <w:basedOn w:val="2"/>
    <w:rsid w:val="00523000"/>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213">
      <w:bodyDiv w:val="1"/>
      <w:marLeft w:val="0"/>
      <w:marRight w:val="0"/>
      <w:marTop w:val="0"/>
      <w:marBottom w:val="0"/>
      <w:divBdr>
        <w:top w:val="none" w:sz="0" w:space="0" w:color="auto"/>
        <w:left w:val="none" w:sz="0" w:space="0" w:color="auto"/>
        <w:bottom w:val="none" w:sz="0" w:space="0" w:color="auto"/>
        <w:right w:val="none" w:sz="0" w:space="0" w:color="auto"/>
      </w:divBdr>
    </w:div>
    <w:div w:id="49576663">
      <w:bodyDiv w:val="1"/>
      <w:marLeft w:val="0"/>
      <w:marRight w:val="0"/>
      <w:marTop w:val="0"/>
      <w:marBottom w:val="0"/>
      <w:divBdr>
        <w:top w:val="none" w:sz="0" w:space="0" w:color="auto"/>
        <w:left w:val="none" w:sz="0" w:space="0" w:color="auto"/>
        <w:bottom w:val="none" w:sz="0" w:space="0" w:color="auto"/>
        <w:right w:val="none" w:sz="0" w:space="0" w:color="auto"/>
      </w:divBdr>
    </w:div>
    <w:div w:id="53043660">
      <w:bodyDiv w:val="1"/>
      <w:marLeft w:val="0"/>
      <w:marRight w:val="0"/>
      <w:marTop w:val="0"/>
      <w:marBottom w:val="0"/>
      <w:divBdr>
        <w:top w:val="none" w:sz="0" w:space="0" w:color="auto"/>
        <w:left w:val="none" w:sz="0" w:space="0" w:color="auto"/>
        <w:bottom w:val="none" w:sz="0" w:space="0" w:color="auto"/>
        <w:right w:val="none" w:sz="0" w:space="0" w:color="auto"/>
      </w:divBdr>
    </w:div>
    <w:div w:id="58793904">
      <w:bodyDiv w:val="1"/>
      <w:marLeft w:val="0"/>
      <w:marRight w:val="0"/>
      <w:marTop w:val="0"/>
      <w:marBottom w:val="0"/>
      <w:divBdr>
        <w:top w:val="none" w:sz="0" w:space="0" w:color="auto"/>
        <w:left w:val="none" w:sz="0" w:space="0" w:color="auto"/>
        <w:bottom w:val="none" w:sz="0" w:space="0" w:color="auto"/>
        <w:right w:val="none" w:sz="0" w:space="0" w:color="auto"/>
      </w:divBdr>
    </w:div>
    <w:div w:id="74983864">
      <w:bodyDiv w:val="1"/>
      <w:marLeft w:val="0"/>
      <w:marRight w:val="0"/>
      <w:marTop w:val="0"/>
      <w:marBottom w:val="0"/>
      <w:divBdr>
        <w:top w:val="none" w:sz="0" w:space="0" w:color="auto"/>
        <w:left w:val="none" w:sz="0" w:space="0" w:color="auto"/>
        <w:bottom w:val="none" w:sz="0" w:space="0" w:color="auto"/>
        <w:right w:val="none" w:sz="0" w:space="0" w:color="auto"/>
      </w:divBdr>
    </w:div>
    <w:div w:id="86385420">
      <w:bodyDiv w:val="1"/>
      <w:marLeft w:val="0"/>
      <w:marRight w:val="0"/>
      <w:marTop w:val="0"/>
      <w:marBottom w:val="0"/>
      <w:divBdr>
        <w:top w:val="none" w:sz="0" w:space="0" w:color="auto"/>
        <w:left w:val="none" w:sz="0" w:space="0" w:color="auto"/>
        <w:bottom w:val="none" w:sz="0" w:space="0" w:color="auto"/>
        <w:right w:val="none" w:sz="0" w:space="0" w:color="auto"/>
      </w:divBdr>
    </w:div>
    <w:div w:id="86974033">
      <w:bodyDiv w:val="1"/>
      <w:marLeft w:val="0"/>
      <w:marRight w:val="0"/>
      <w:marTop w:val="0"/>
      <w:marBottom w:val="0"/>
      <w:divBdr>
        <w:top w:val="none" w:sz="0" w:space="0" w:color="auto"/>
        <w:left w:val="none" w:sz="0" w:space="0" w:color="auto"/>
        <w:bottom w:val="none" w:sz="0" w:space="0" w:color="auto"/>
        <w:right w:val="none" w:sz="0" w:space="0" w:color="auto"/>
      </w:divBdr>
    </w:div>
    <w:div w:id="127284057">
      <w:bodyDiv w:val="1"/>
      <w:marLeft w:val="0"/>
      <w:marRight w:val="0"/>
      <w:marTop w:val="0"/>
      <w:marBottom w:val="0"/>
      <w:divBdr>
        <w:top w:val="none" w:sz="0" w:space="0" w:color="auto"/>
        <w:left w:val="none" w:sz="0" w:space="0" w:color="auto"/>
        <w:bottom w:val="none" w:sz="0" w:space="0" w:color="auto"/>
        <w:right w:val="none" w:sz="0" w:space="0" w:color="auto"/>
      </w:divBdr>
    </w:div>
    <w:div w:id="129788215">
      <w:bodyDiv w:val="1"/>
      <w:marLeft w:val="0"/>
      <w:marRight w:val="0"/>
      <w:marTop w:val="0"/>
      <w:marBottom w:val="0"/>
      <w:divBdr>
        <w:top w:val="none" w:sz="0" w:space="0" w:color="auto"/>
        <w:left w:val="none" w:sz="0" w:space="0" w:color="auto"/>
        <w:bottom w:val="none" w:sz="0" w:space="0" w:color="auto"/>
        <w:right w:val="none" w:sz="0" w:space="0" w:color="auto"/>
      </w:divBdr>
    </w:div>
    <w:div w:id="164321204">
      <w:bodyDiv w:val="1"/>
      <w:marLeft w:val="0"/>
      <w:marRight w:val="0"/>
      <w:marTop w:val="0"/>
      <w:marBottom w:val="0"/>
      <w:divBdr>
        <w:top w:val="none" w:sz="0" w:space="0" w:color="auto"/>
        <w:left w:val="none" w:sz="0" w:space="0" w:color="auto"/>
        <w:bottom w:val="none" w:sz="0" w:space="0" w:color="auto"/>
        <w:right w:val="none" w:sz="0" w:space="0" w:color="auto"/>
      </w:divBdr>
    </w:div>
    <w:div w:id="208804776">
      <w:bodyDiv w:val="1"/>
      <w:marLeft w:val="0"/>
      <w:marRight w:val="0"/>
      <w:marTop w:val="0"/>
      <w:marBottom w:val="0"/>
      <w:divBdr>
        <w:top w:val="none" w:sz="0" w:space="0" w:color="auto"/>
        <w:left w:val="none" w:sz="0" w:space="0" w:color="auto"/>
        <w:bottom w:val="none" w:sz="0" w:space="0" w:color="auto"/>
        <w:right w:val="none" w:sz="0" w:space="0" w:color="auto"/>
      </w:divBdr>
    </w:div>
    <w:div w:id="277565882">
      <w:bodyDiv w:val="1"/>
      <w:marLeft w:val="0"/>
      <w:marRight w:val="0"/>
      <w:marTop w:val="0"/>
      <w:marBottom w:val="0"/>
      <w:divBdr>
        <w:top w:val="none" w:sz="0" w:space="0" w:color="auto"/>
        <w:left w:val="none" w:sz="0" w:space="0" w:color="auto"/>
        <w:bottom w:val="none" w:sz="0" w:space="0" w:color="auto"/>
        <w:right w:val="none" w:sz="0" w:space="0" w:color="auto"/>
      </w:divBdr>
    </w:div>
    <w:div w:id="329524071">
      <w:bodyDiv w:val="1"/>
      <w:marLeft w:val="0"/>
      <w:marRight w:val="0"/>
      <w:marTop w:val="0"/>
      <w:marBottom w:val="0"/>
      <w:divBdr>
        <w:top w:val="none" w:sz="0" w:space="0" w:color="auto"/>
        <w:left w:val="none" w:sz="0" w:space="0" w:color="auto"/>
        <w:bottom w:val="none" w:sz="0" w:space="0" w:color="auto"/>
        <w:right w:val="none" w:sz="0" w:space="0" w:color="auto"/>
      </w:divBdr>
    </w:div>
    <w:div w:id="400639011">
      <w:bodyDiv w:val="1"/>
      <w:marLeft w:val="0"/>
      <w:marRight w:val="0"/>
      <w:marTop w:val="0"/>
      <w:marBottom w:val="0"/>
      <w:divBdr>
        <w:top w:val="none" w:sz="0" w:space="0" w:color="auto"/>
        <w:left w:val="none" w:sz="0" w:space="0" w:color="auto"/>
        <w:bottom w:val="none" w:sz="0" w:space="0" w:color="auto"/>
        <w:right w:val="none" w:sz="0" w:space="0" w:color="auto"/>
      </w:divBdr>
    </w:div>
    <w:div w:id="414937843">
      <w:bodyDiv w:val="1"/>
      <w:marLeft w:val="0"/>
      <w:marRight w:val="0"/>
      <w:marTop w:val="0"/>
      <w:marBottom w:val="0"/>
      <w:divBdr>
        <w:top w:val="none" w:sz="0" w:space="0" w:color="auto"/>
        <w:left w:val="none" w:sz="0" w:space="0" w:color="auto"/>
        <w:bottom w:val="none" w:sz="0" w:space="0" w:color="auto"/>
        <w:right w:val="none" w:sz="0" w:space="0" w:color="auto"/>
      </w:divBdr>
    </w:div>
    <w:div w:id="469712726">
      <w:bodyDiv w:val="1"/>
      <w:marLeft w:val="0"/>
      <w:marRight w:val="0"/>
      <w:marTop w:val="0"/>
      <w:marBottom w:val="0"/>
      <w:divBdr>
        <w:top w:val="none" w:sz="0" w:space="0" w:color="auto"/>
        <w:left w:val="none" w:sz="0" w:space="0" w:color="auto"/>
        <w:bottom w:val="none" w:sz="0" w:space="0" w:color="auto"/>
        <w:right w:val="none" w:sz="0" w:space="0" w:color="auto"/>
      </w:divBdr>
    </w:div>
    <w:div w:id="498350961">
      <w:bodyDiv w:val="1"/>
      <w:marLeft w:val="0"/>
      <w:marRight w:val="0"/>
      <w:marTop w:val="0"/>
      <w:marBottom w:val="0"/>
      <w:divBdr>
        <w:top w:val="none" w:sz="0" w:space="0" w:color="auto"/>
        <w:left w:val="none" w:sz="0" w:space="0" w:color="auto"/>
        <w:bottom w:val="none" w:sz="0" w:space="0" w:color="auto"/>
        <w:right w:val="none" w:sz="0" w:space="0" w:color="auto"/>
      </w:divBdr>
    </w:div>
    <w:div w:id="506792189">
      <w:bodyDiv w:val="1"/>
      <w:marLeft w:val="0"/>
      <w:marRight w:val="0"/>
      <w:marTop w:val="0"/>
      <w:marBottom w:val="0"/>
      <w:divBdr>
        <w:top w:val="none" w:sz="0" w:space="0" w:color="auto"/>
        <w:left w:val="none" w:sz="0" w:space="0" w:color="auto"/>
        <w:bottom w:val="none" w:sz="0" w:space="0" w:color="auto"/>
        <w:right w:val="none" w:sz="0" w:space="0" w:color="auto"/>
      </w:divBdr>
    </w:div>
    <w:div w:id="548684321">
      <w:bodyDiv w:val="1"/>
      <w:marLeft w:val="0"/>
      <w:marRight w:val="0"/>
      <w:marTop w:val="0"/>
      <w:marBottom w:val="0"/>
      <w:divBdr>
        <w:top w:val="none" w:sz="0" w:space="0" w:color="auto"/>
        <w:left w:val="none" w:sz="0" w:space="0" w:color="auto"/>
        <w:bottom w:val="none" w:sz="0" w:space="0" w:color="auto"/>
        <w:right w:val="none" w:sz="0" w:space="0" w:color="auto"/>
      </w:divBdr>
    </w:div>
    <w:div w:id="559482228">
      <w:bodyDiv w:val="1"/>
      <w:marLeft w:val="0"/>
      <w:marRight w:val="0"/>
      <w:marTop w:val="0"/>
      <w:marBottom w:val="0"/>
      <w:divBdr>
        <w:top w:val="none" w:sz="0" w:space="0" w:color="auto"/>
        <w:left w:val="none" w:sz="0" w:space="0" w:color="auto"/>
        <w:bottom w:val="none" w:sz="0" w:space="0" w:color="auto"/>
        <w:right w:val="none" w:sz="0" w:space="0" w:color="auto"/>
      </w:divBdr>
    </w:div>
    <w:div w:id="589199461">
      <w:bodyDiv w:val="1"/>
      <w:marLeft w:val="0"/>
      <w:marRight w:val="0"/>
      <w:marTop w:val="0"/>
      <w:marBottom w:val="0"/>
      <w:divBdr>
        <w:top w:val="none" w:sz="0" w:space="0" w:color="auto"/>
        <w:left w:val="none" w:sz="0" w:space="0" w:color="auto"/>
        <w:bottom w:val="none" w:sz="0" w:space="0" w:color="auto"/>
        <w:right w:val="none" w:sz="0" w:space="0" w:color="auto"/>
      </w:divBdr>
    </w:div>
    <w:div w:id="599918322">
      <w:bodyDiv w:val="1"/>
      <w:marLeft w:val="0"/>
      <w:marRight w:val="0"/>
      <w:marTop w:val="0"/>
      <w:marBottom w:val="0"/>
      <w:divBdr>
        <w:top w:val="none" w:sz="0" w:space="0" w:color="auto"/>
        <w:left w:val="none" w:sz="0" w:space="0" w:color="auto"/>
        <w:bottom w:val="none" w:sz="0" w:space="0" w:color="auto"/>
        <w:right w:val="none" w:sz="0" w:space="0" w:color="auto"/>
      </w:divBdr>
    </w:div>
    <w:div w:id="607082644">
      <w:bodyDiv w:val="1"/>
      <w:marLeft w:val="0"/>
      <w:marRight w:val="0"/>
      <w:marTop w:val="0"/>
      <w:marBottom w:val="0"/>
      <w:divBdr>
        <w:top w:val="none" w:sz="0" w:space="0" w:color="auto"/>
        <w:left w:val="none" w:sz="0" w:space="0" w:color="auto"/>
        <w:bottom w:val="none" w:sz="0" w:space="0" w:color="auto"/>
        <w:right w:val="none" w:sz="0" w:space="0" w:color="auto"/>
      </w:divBdr>
    </w:div>
    <w:div w:id="670568734">
      <w:bodyDiv w:val="1"/>
      <w:marLeft w:val="0"/>
      <w:marRight w:val="0"/>
      <w:marTop w:val="0"/>
      <w:marBottom w:val="0"/>
      <w:divBdr>
        <w:top w:val="none" w:sz="0" w:space="0" w:color="auto"/>
        <w:left w:val="none" w:sz="0" w:space="0" w:color="auto"/>
        <w:bottom w:val="none" w:sz="0" w:space="0" w:color="auto"/>
        <w:right w:val="none" w:sz="0" w:space="0" w:color="auto"/>
      </w:divBdr>
    </w:div>
    <w:div w:id="672033303">
      <w:bodyDiv w:val="1"/>
      <w:marLeft w:val="0"/>
      <w:marRight w:val="0"/>
      <w:marTop w:val="0"/>
      <w:marBottom w:val="0"/>
      <w:divBdr>
        <w:top w:val="none" w:sz="0" w:space="0" w:color="auto"/>
        <w:left w:val="none" w:sz="0" w:space="0" w:color="auto"/>
        <w:bottom w:val="none" w:sz="0" w:space="0" w:color="auto"/>
        <w:right w:val="none" w:sz="0" w:space="0" w:color="auto"/>
      </w:divBdr>
    </w:div>
    <w:div w:id="731661060">
      <w:bodyDiv w:val="1"/>
      <w:marLeft w:val="0"/>
      <w:marRight w:val="0"/>
      <w:marTop w:val="0"/>
      <w:marBottom w:val="0"/>
      <w:divBdr>
        <w:top w:val="none" w:sz="0" w:space="0" w:color="auto"/>
        <w:left w:val="none" w:sz="0" w:space="0" w:color="auto"/>
        <w:bottom w:val="none" w:sz="0" w:space="0" w:color="auto"/>
        <w:right w:val="none" w:sz="0" w:space="0" w:color="auto"/>
      </w:divBdr>
    </w:div>
    <w:div w:id="755252833">
      <w:bodyDiv w:val="1"/>
      <w:marLeft w:val="0"/>
      <w:marRight w:val="0"/>
      <w:marTop w:val="0"/>
      <w:marBottom w:val="0"/>
      <w:divBdr>
        <w:top w:val="none" w:sz="0" w:space="0" w:color="auto"/>
        <w:left w:val="none" w:sz="0" w:space="0" w:color="auto"/>
        <w:bottom w:val="none" w:sz="0" w:space="0" w:color="auto"/>
        <w:right w:val="none" w:sz="0" w:space="0" w:color="auto"/>
      </w:divBdr>
    </w:div>
    <w:div w:id="778716756">
      <w:bodyDiv w:val="1"/>
      <w:marLeft w:val="0"/>
      <w:marRight w:val="0"/>
      <w:marTop w:val="0"/>
      <w:marBottom w:val="0"/>
      <w:divBdr>
        <w:top w:val="none" w:sz="0" w:space="0" w:color="auto"/>
        <w:left w:val="none" w:sz="0" w:space="0" w:color="auto"/>
        <w:bottom w:val="none" w:sz="0" w:space="0" w:color="auto"/>
        <w:right w:val="none" w:sz="0" w:space="0" w:color="auto"/>
      </w:divBdr>
    </w:div>
    <w:div w:id="843321937">
      <w:bodyDiv w:val="1"/>
      <w:marLeft w:val="0"/>
      <w:marRight w:val="0"/>
      <w:marTop w:val="0"/>
      <w:marBottom w:val="0"/>
      <w:divBdr>
        <w:top w:val="none" w:sz="0" w:space="0" w:color="auto"/>
        <w:left w:val="none" w:sz="0" w:space="0" w:color="auto"/>
        <w:bottom w:val="none" w:sz="0" w:space="0" w:color="auto"/>
        <w:right w:val="none" w:sz="0" w:space="0" w:color="auto"/>
      </w:divBdr>
    </w:div>
    <w:div w:id="861474441">
      <w:bodyDiv w:val="1"/>
      <w:marLeft w:val="0"/>
      <w:marRight w:val="0"/>
      <w:marTop w:val="0"/>
      <w:marBottom w:val="0"/>
      <w:divBdr>
        <w:top w:val="none" w:sz="0" w:space="0" w:color="auto"/>
        <w:left w:val="none" w:sz="0" w:space="0" w:color="auto"/>
        <w:bottom w:val="none" w:sz="0" w:space="0" w:color="auto"/>
        <w:right w:val="none" w:sz="0" w:space="0" w:color="auto"/>
      </w:divBdr>
    </w:div>
    <w:div w:id="895896788">
      <w:bodyDiv w:val="1"/>
      <w:marLeft w:val="0"/>
      <w:marRight w:val="0"/>
      <w:marTop w:val="0"/>
      <w:marBottom w:val="0"/>
      <w:divBdr>
        <w:top w:val="none" w:sz="0" w:space="0" w:color="auto"/>
        <w:left w:val="none" w:sz="0" w:space="0" w:color="auto"/>
        <w:bottom w:val="none" w:sz="0" w:space="0" w:color="auto"/>
        <w:right w:val="none" w:sz="0" w:space="0" w:color="auto"/>
      </w:divBdr>
    </w:div>
    <w:div w:id="1010791812">
      <w:bodyDiv w:val="1"/>
      <w:marLeft w:val="0"/>
      <w:marRight w:val="0"/>
      <w:marTop w:val="0"/>
      <w:marBottom w:val="0"/>
      <w:divBdr>
        <w:top w:val="none" w:sz="0" w:space="0" w:color="auto"/>
        <w:left w:val="none" w:sz="0" w:space="0" w:color="auto"/>
        <w:bottom w:val="none" w:sz="0" w:space="0" w:color="auto"/>
        <w:right w:val="none" w:sz="0" w:space="0" w:color="auto"/>
      </w:divBdr>
    </w:div>
    <w:div w:id="1071077364">
      <w:bodyDiv w:val="1"/>
      <w:marLeft w:val="0"/>
      <w:marRight w:val="0"/>
      <w:marTop w:val="0"/>
      <w:marBottom w:val="0"/>
      <w:divBdr>
        <w:top w:val="none" w:sz="0" w:space="0" w:color="auto"/>
        <w:left w:val="none" w:sz="0" w:space="0" w:color="auto"/>
        <w:bottom w:val="none" w:sz="0" w:space="0" w:color="auto"/>
        <w:right w:val="none" w:sz="0" w:space="0" w:color="auto"/>
      </w:divBdr>
    </w:div>
    <w:div w:id="1112478955">
      <w:bodyDiv w:val="1"/>
      <w:marLeft w:val="0"/>
      <w:marRight w:val="0"/>
      <w:marTop w:val="0"/>
      <w:marBottom w:val="0"/>
      <w:divBdr>
        <w:top w:val="none" w:sz="0" w:space="0" w:color="auto"/>
        <w:left w:val="none" w:sz="0" w:space="0" w:color="auto"/>
        <w:bottom w:val="none" w:sz="0" w:space="0" w:color="auto"/>
        <w:right w:val="none" w:sz="0" w:space="0" w:color="auto"/>
      </w:divBdr>
    </w:div>
    <w:div w:id="1117064726">
      <w:bodyDiv w:val="1"/>
      <w:marLeft w:val="0"/>
      <w:marRight w:val="0"/>
      <w:marTop w:val="0"/>
      <w:marBottom w:val="0"/>
      <w:divBdr>
        <w:top w:val="none" w:sz="0" w:space="0" w:color="auto"/>
        <w:left w:val="none" w:sz="0" w:space="0" w:color="auto"/>
        <w:bottom w:val="none" w:sz="0" w:space="0" w:color="auto"/>
        <w:right w:val="none" w:sz="0" w:space="0" w:color="auto"/>
      </w:divBdr>
    </w:div>
    <w:div w:id="1138449550">
      <w:bodyDiv w:val="1"/>
      <w:marLeft w:val="0"/>
      <w:marRight w:val="0"/>
      <w:marTop w:val="0"/>
      <w:marBottom w:val="0"/>
      <w:divBdr>
        <w:top w:val="none" w:sz="0" w:space="0" w:color="auto"/>
        <w:left w:val="none" w:sz="0" w:space="0" w:color="auto"/>
        <w:bottom w:val="none" w:sz="0" w:space="0" w:color="auto"/>
        <w:right w:val="none" w:sz="0" w:space="0" w:color="auto"/>
      </w:divBdr>
    </w:div>
    <w:div w:id="1149984348">
      <w:bodyDiv w:val="1"/>
      <w:marLeft w:val="0"/>
      <w:marRight w:val="0"/>
      <w:marTop w:val="0"/>
      <w:marBottom w:val="0"/>
      <w:divBdr>
        <w:top w:val="none" w:sz="0" w:space="0" w:color="auto"/>
        <w:left w:val="none" w:sz="0" w:space="0" w:color="auto"/>
        <w:bottom w:val="none" w:sz="0" w:space="0" w:color="auto"/>
        <w:right w:val="none" w:sz="0" w:space="0" w:color="auto"/>
      </w:divBdr>
    </w:div>
    <w:div w:id="1160197661">
      <w:bodyDiv w:val="1"/>
      <w:marLeft w:val="0"/>
      <w:marRight w:val="0"/>
      <w:marTop w:val="0"/>
      <w:marBottom w:val="0"/>
      <w:divBdr>
        <w:top w:val="none" w:sz="0" w:space="0" w:color="auto"/>
        <w:left w:val="none" w:sz="0" w:space="0" w:color="auto"/>
        <w:bottom w:val="none" w:sz="0" w:space="0" w:color="auto"/>
        <w:right w:val="none" w:sz="0" w:space="0" w:color="auto"/>
      </w:divBdr>
    </w:div>
    <w:div w:id="1179345757">
      <w:bodyDiv w:val="1"/>
      <w:marLeft w:val="0"/>
      <w:marRight w:val="0"/>
      <w:marTop w:val="0"/>
      <w:marBottom w:val="0"/>
      <w:divBdr>
        <w:top w:val="none" w:sz="0" w:space="0" w:color="auto"/>
        <w:left w:val="none" w:sz="0" w:space="0" w:color="auto"/>
        <w:bottom w:val="none" w:sz="0" w:space="0" w:color="auto"/>
        <w:right w:val="none" w:sz="0" w:space="0" w:color="auto"/>
      </w:divBdr>
    </w:div>
    <w:div w:id="1195459384">
      <w:bodyDiv w:val="1"/>
      <w:marLeft w:val="0"/>
      <w:marRight w:val="0"/>
      <w:marTop w:val="0"/>
      <w:marBottom w:val="0"/>
      <w:divBdr>
        <w:top w:val="none" w:sz="0" w:space="0" w:color="auto"/>
        <w:left w:val="none" w:sz="0" w:space="0" w:color="auto"/>
        <w:bottom w:val="none" w:sz="0" w:space="0" w:color="auto"/>
        <w:right w:val="none" w:sz="0" w:space="0" w:color="auto"/>
      </w:divBdr>
    </w:div>
    <w:div w:id="1207371575">
      <w:bodyDiv w:val="1"/>
      <w:marLeft w:val="0"/>
      <w:marRight w:val="0"/>
      <w:marTop w:val="0"/>
      <w:marBottom w:val="0"/>
      <w:divBdr>
        <w:top w:val="none" w:sz="0" w:space="0" w:color="auto"/>
        <w:left w:val="none" w:sz="0" w:space="0" w:color="auto"/>
        <w:bottom w:val="none" w:sz="0" w:space="0" w:color="auto"/>
        <w:right w:val="none" w:sz="0" w:space="0" w:color="auto"/>
      </w:divBdr>
    </w:div>
    <w:div w:id="1261640223">
      <w:bodyDiv w:val="1"/>
      <w:marLeft w:val="0"/>
      <w:marRight w:val="0"/>
      <w:marTop w:val="0"/>
      <w:marBottom w:val="0"/>
      <w:divBdr>
        <w:top w:val="none" w:sz="0" w:space="0" w:color="auto"/>
        <w:left w:val="none" w:sz="0" w:space="0" w:color="auto"/>
        <w:bottom w:val="none" w:sz="0" w:space="0" w:color="auto"/>
        <w:right w:val="none" w:sz="0" w:space="0" w:color="auto"/>
      </w:divBdr>
    </w:div>
    <w:div w:id="1262295505">
      <w:bodyDiv w:val="1"/>
      <w:marLeft w:val="0"/>
      <w:marRight w:val="0"/>
      <w:marTop w:val="0"/>
      <w:marBottom w:val="0"/>
      <w:divBdr>
        <w:top w:val="none" w:sz="0" w:space="0" w:color="auto"/>
        <w:left w:val="none" w:sz="0" w:space="0" w:color="auto"/>
        <w:bottom w:val="none" w:sz="0" w:space="0" w:color="auto"/>
        <w:right w:val="none" w:sz="0" w:space="0" w:color="auto"/>
      </w:divBdr>
    </w:div>
    <w:div w:id="1290165418">
      <w:bodyDiv w:val="1"/>
      <w:marLeft w:val="0"/>
      <w:marRight w:val="0"/>
      <w:marTop w:val="0"/>
      <w:marBottom w:val="0"/>
      <w:divBdr>
        <w:top w:val="none" w:sz="0" w:space="0" w:color="auto"/>
        <w:left w:val="none" w:sz="0" w:space="0" w:color="auto"/>
        <w:bottom w:val="none" w:sz="0" w:space="0" w:color="auto"/>
        <w:right w:val="none" w:sz="0" w:space="0" w:color="auto"/>
      </w:divBdr>
    </w:div>
    <w:div w:id="1334650063">
      <w:bodyDiv w:val="1"/>
      <w:marLeft w:val="0"/>
      <w:marRight w:val="0"/>
      <w:marTop w:val="0"/>
      <w:marBottom w:val="0"/>
      <w:divBdr>
        <w:top w:val="none" w:sz="0" w:space="0" w:color="auto"/>
        <w:left w:val="none" w:sz="0" w:space="0" w:color="auto"/>
        <w:bottom w:val="none" w:sz="0" w:space="0" w:color="auto"/>
        <w:right w:val="none" w:sz="0" w:space="0" w:color="auto"/>
      </w:divBdr>
    </w:div>
    <w:div w:id="1378385513">
      <w:bodyDiv w:val="1"/>
      <w:marLeft w:val="0"/>
      <w:marRight w:val="0"/>
      <w:marTop w:val="0"/>
      <w:marBottom w:val="0"/>
      <w:divBdr>
        <w:top w:val="none" w:sz="0" w:space="0" w:color="auto"/>
        <w:left w:val="none" w:sz="0" w:space="0" w:color="auto"/>
        <w:bottom w:val="none" w:sz="0" w:space="0" w:color="auto"/>
        <w:right w:val="none" w:sz="0" w:space="0" w:color="auto"/>
      </w:divBdr>
    </w:div>
    <w:div w:id="1422724413">
      <w:bodyDiv w:val="1"/>
      <w:marLeft w:val="0"/>
      <w:marRight w:val="0"/>
      <w:marTop w:val="0"/>
      <w:marBottom w:val="0"/>
      <w:divBdr>
        <w:top w:val="none" w:sz="0" w:space="0" w:color="auto"/>
        <w:left w:val="none" w:sz="0" w:space="0" w:color="auto"/>
        <w:bottom w:val="none" w:sz="0" w:space="0" w:color="auto"/>
        <w:right w:val="none" w:sz="0" w:space="0" w:color="auto"/>
      </w:divBdr>
    </w:div>
    <w:div w:id="1425029395">
      <w:bodyDiv w:val="1"/>
      <w:marLeft w:val="0"/>
      <w:marRight w:val="0"/>
      <w:marTop w:val="0"/>
      <w:marBottom w:val="0"/>
      <w:divBdr>
        <w:top w:val="none" w:sz="0" w:space="0" w:color="auto"/>
        <w:left w:val="none" w:sz="0" w:space="0" w:color="auto"/>
        <w:bottom w:val="none" w:sz="0" w:space="0" w:color="auto"/>
        <w:right w:val="none" w:sz="0" w:space="0" w:color="auto"/>
      </w:divBdr>
    </w:div>
    <w:div w:id="1460495775">
      <w:bodyDiv w:val="1"/>
      <w:marLeft w:val="0"/>
      <w:marRight w:val="0"/>
      <w:marTop w:val="0"/>
      <w:marBottom w:val="0"/>
      <w:divBdr>
        <w:top w:val="none" w:sz="0" w:space="0" w:color="auto"/>
        <w:left w:val="none" w:sz="0" w:space="0" w:color="auto"/>
        <w:bottom w:val="none" w:sz="0" w:space="0" w:color="auto"/>
        <w:right w:val="none" w:sz="0" w:space="0" w:color="auto"/>
      </w:divBdr>
    </w:div>
    <w:div w:id="1571967429">
      <w:bodyDiv w:val="1"/>
      <w:marLeft w:val="0"/>
      <w:marRight w:val="0"/>
      <w:marTop w:val="0"/>
      <w:marBottom w:val="0"/>
      <w:divBdr>
        <w:top w:val="none" w:sz="0" w:space="0" w:color="auto"/>
        <w:left w:val="none" w:sz="0" w:space="0" w:color="auto"/>
        <w:bottom w:val="none" w:sz="0" w:space="0" w:color="auto"/>
        <w:right w:val="none" w:sz="0" w:space="0" w:color="auto"/>
      </w:divBdr>
    </w:div>
    <w:div w:id="1623224437">
      <w:bodyDiv w:val="1"/>
      <w:marLeft w:val="0"/>
      <w:marRight w:val="0"/>
      <w:marTop w:val="0"/>
      <w:marBottom w:val="0"/>
      <w:divBdr>
        <w:top w:val="none" w:sz="0" w:space="0" w:color="auto"/>
        <w:left w:val="none" w:sz="0" w:space="0" w:color="auto"/>
        <w:bottom w:val="none" w:sz="0" w:space="0" w:color="auto"/>
        <w:right w:val="none" w:sz="0" w:space="0" w:color="auto"/>
      </w:divBdr>
    </w:div>
    <w:div w:id="1624653283">
      <w:bodyDiv w:val="1"/>
      <w:marLeft w:val="0"/>
      <w:marRight w:val="0"/>
      <w:marTop w:val="0"/>
      <w:marBottom w:val="0"/>
      <w:divBdr>
        <w:top w:val="none" w:sz="0" w:space="0" w:color="auto"/>
        <w:left w:val="none" w:sz="0" w:space="0" w:color="auto"/>
        <w:bottom w:val="none" w:sz="0" w:space="0" w:color="auto"/>
        <w:right w:val="none" w:sz="0" w:space="0" w:color="auto"/>
      </w:divBdr>
    </w:div>
    <w:div w:id="1638954797">
      <w:bodyDiv w:val="1"/>
      <w:marLeft w:val="0"/>
      <w:marRight w:val="0"/>
      <w:marTop w:val="0"/>
      <w:marBottom w:val="0"/>
      <w:divBdr>
        <w:top w:val="none" w:sz="0" w:space="0" w:color="auto"/>
        <w:left w:val="none" w:sz="0" w:space="0" w:color="auto"/>
        <w:bottom w:val="none" w:sz="0" w:space="0" w:color="auto"/>
        <w:right w:val="none" w:sz="0" w:space="0" w:color="auto"/>
      </w:divBdr>
    </w:div>
    <w:div w:id="1661108038">
      <w:bodyDiv w:val="1"/>
      <w:marLeft w:val="0"/>
      <w:marRight w:val="0"/>
      <w:marTop w:val="0"/>
      <w:marBottom w:val="0"/>
      <w:divBdr>
        <w:top w:val="none" w:sz="0" w:space="0" w:color="auto"/>
        <w:left w:val="none" w:sz="0" w:space="0" w:color="auto"/>
        <w:bottom w:val="none" w:sz="0" w:space="0" w:color="auto"/>
        <w:right w:val="none" w:sz="0" w:space="0" w:color="auto"/>
      </w:divBdr>
    </w:div>
    <w:div w:id="1669402786">
      <w:bodyDiv w:val="1"/>
      <w:marLeft w:val="0"/>
      <w:marRight w:val="0"/>
      <w:marTop w:val="0"/>
      <w:marBottom w:val="0"/>
      <w:divBdr>
        <w:top w:val="none" w:sz="0" w:space="0" w:color="auto"/>
        <w:left w:val="none" w:sz="0" w:space="0" w:color="auto"/>
        <w:bottom w:val="none" w:sz="0" w:space="0" w:color="auto"/>
        <w:right w:val="none" w:sz="0" w:space="0" w:color="auto"/>
      </w:divBdr>
    </w:div>
    <w:div w:id="1669551559">
      <w:bodyDiv w:val="1"/>
      <w:marLeft w:val="0"/>
      <w:marRight w:val="0"/>
      <w:marTop w:val="0"/>
      <w:marBottom w:val="0"/>
      <w:divBdr>
        <w:top w:val="none" w:sz="0" w:space="0" w:color="auto"/>
        <w:left w:val="none" w:sz="0" w:space="0" w:color="auto"/>
        <w:bottom w:val="none" w:sz="0" w:space="0" w:color="auto"/>
        <w:right w:val="none" w:sz="0" w:space="0" w:color="auto"/>
      </w:divBdr>
    </w:div>
    <w:div w:id="1821264514">
      <w:bodyDiv w:val="1"/>
      <w:marLeft w:val="0"/>
      <w:marRight w:val="0"/>
      <w:marTop w:val="0"/>
      <w:marBottom w:val="0"/>
      <w:divBdr>
        <w:top w:val="none" w:sz="0" w:space="0" w:color="auto"/>
        <w:left w:val="none" w:sz="0" w:space="0" w:color="auto"/>
        <w:bottom w:val="none" w:sz="0" w:space="0" w:color="auto"/>
        <w:right w:val="none" w:sz="0" w:space="0" w:color="auto"/>
      </w:divBdr>
    </w:div>
    <w:div w:id="1824007278">
      <w:bodyDiv w:val="1"/>
      <w:marLeft w:val="0"/>
      <w:marRight w:val="0"/>
      <w:marTop w:val="0"/>
      <w:marBottom w:val="0"/>
      <w:divBdr>
        <w:top w:val="none" w:sz="0" w:space="0" w:color="auto"/>
        <w:left w:val="none" w:sz="0" w:space="0" w:color="auto"/>
        <w:bottom w:val="none" w:sz="0" w:space="0" w:color="auto"/>
        <w:right w:val="none" w:sz="0" w:space="0" w:color="auto"/>
      </w:divBdr>
    </w:div>
    <w:div w:id="1828939584">
      <w:bodyDiv w:val="1"/>
      <w:marLeft w:val="0"/>
      <w:marRight w:val="0"/>
      <w:marTop w:val="0"/>
      <w:marBottom w:val="0"/>
      <w:divBdr>
        <w:top w:val="none" w:sz="0" w:space="0" w:color="auto"/>
        <w:left w:val="none" w:sz="0" w:space="0" w:color="auto"/>
        <w:bottom w:val="none" w:sz="0" w:space="0" w:color="auto"/>
        <w:right w:val="none" w:sz="0" w:space="0" w:color="auto"/>
      </w:divBdr>
    </w:div>
    <w:div w:id="1896046899">
      <w:bodyDiv w:val="1"/>
      <w:marLeft w:val="0"/>
      <w:marRight w:val="0"/>
      <w:marTop w:val="0"/>
      <w:marBottom w:val="0"/>
      <w:divBdr>
        <w:top w:val="none" w:sz="0" w:space="0" w:color="auto"/>
        <w:left w:val="none" w:sz="0" w:space="0" w:color="auto"/>
        <w:bottom w:val="none" w:sz="0" w:space="0" w:color="auto"/>
        <w:right w:val="none" w:sz="0" w:space="0" w:color="auto"/>
      </w:divBdr>
    </w:div>
    <w:div w:id="1899899027">
      <w:bodyDiv w:val="1"/>
      <w:marLeft w:val="0"/>
      <w:marRight w:val="0"/>
      <w:marTop w:val="0"/>
      <w:marBottom w:val="0"/>
      <w:divBdr>
        <w:top w:val="none" w:sz="0" w:space="0" w:color="auto"/>
        <w:left w:val="none" w:sz="0" w:space="0" w:color="auto"/>
        <w:bottom w:val="none" w:sz="0" w:space="0" w:color="auto"/>
        <w:right w:val="none" w:sz="0" w:space="0" w:color="auto"/>
      </w:divBdr>
    </w:div>
    <w:div w:id="1938365254">
      <w:bodyDiv w:val="1"/>
      <w:marLeft w:val="0"/>
      <w:marRight w:val="0"/>
      <w:marTop w:val="0"/>
      <w:marBottom w:val="0"/>
      <w:divBdr>
        <w:top w:val="none" w:sz="0" w:space="0" w:color="auto"/>
        <w:left w:val="none" w:sz="0" w:space="0" w:color="auto"/>
        <w:bottom w:val="none" w:sz="0" w:space="0" w:color="auto"/>
        <w:right w:val="none" w:sz="0" w:space="0" w:color="auto"/>
      </w:divBdr>
    </w:div>
    <w:div w:id="1980647970">
      <w:bodyDiv w:val="1"/>
      <w:marLeft w:val="0"/>
      <w:marRight w:val="0"/>
      <w:marTop w:val="0"/>
      <w:marBottom w:val="0"/>
      <w:divBdr>
        <w:top w:val="none" w:sz="0" w:space="0" w:color="auto"/>
        <w:left w:val="none" w:sz="0" w:space="0" w:color="auto"/>
        <w:bottom w:val="none" w:sz="0" w:space="0" w:color="auto"/>
        <w:right w:val="none" w:sz="0" w:space="0" w:color="auto"/>
      </w:divBdr>
    </w:div>
    <w:div w:id="2007439904">
      <w:bodyDiv w:val="1"/>
      <w:marLeft w:val="0"/>
      <w:marRight w:val="0"/>
      <w:marTop w:val="0"/>
      <w:marBottom w:val="0"/>
      <w:divBdr>
        <w:top w:val="none" w:sz="0" w:space="0" w:color="auto"/>
        <w:left w:val="none" w:sz="0" w:space="0" w:color="auto"/>
        <w:bottom w:val="none" w:sz="0" w:space="0" w:color="auto"/>
        <w:right w:val="none" w:sz="0" w:space="0" w:color="auto"/>
      </w:divBdr>
    </w:div>
    <w:div w:id="2035646026">
      <w:bodyDiv w:val="1"/>
      <w:marLeft w:val="0"/>
      <w:marRight w:val="0"/>
      <w:marTop w:val="0"/>
      <w:marBottom w:val="0"/>
      <w:divBdr>
        <w:top w:val="none" w:sz="0" w:space="0" w:color="auto"/>
        <w:left w:val="none" w:sz="0" w:space="0" w:color="auto"/>
        <w:bottom w:val="none" w:sz="0" w:space="0" w:color="auto"/>
        <w:right w:val="none" w:sz="0" w:space="0" w:color="auto"/>
      </w:divBdr>
    </w:div>
    <w:div w:id="2066025322">
      <w:bodyDiv w:val="1"/>
      <w:marLeft w:val="0"/>
      <w:marRight w:val="0"/>
      <w:marTop w:val="0"/>
      <w:marBottom w:val="0"/>
      <w:divBdr>
        <w:top w:val="none" w:sz="0" w:space="0" w:color="auto"/>
        <w:left w:val="none" w:sz="0" w:space="0" w:color="auto"/>
        <w:bottom w:val="none" w:sz="0" w:space="0" w:color="auto"/>
        <w:right w:val="none" w:sz="0" w:space="0" w:color="auto"/>
      </w:divBdr>
    </w:div>
    <w:div w:id="21001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79F6-59DF-437F-8706-562519FB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18534</TotalTime>
  <Pages>45</Pages>
  <Words>18680</Words>
  <Characters>106481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 Радимир Шыырапович</dc:creator>
  <cp:lastModifiedBy>Балчый Л.С.</cp:lastModifiedBy>
  <cp:revision>1091</cp:revision>
  <cp:lastPrinted>2018-02-19T04:37:00Z</cp:lastPrinted>
  <dcterms:created xsi:type="dcterms:W3CDTF">2016-12-27T13:21:00Z</dcterms:created>
  <dcterms:modified xsi:type="dcterms:W3CDTF">2018-03-09T05:32:00Z</dcterms:modified>
</cp:coreProperties>
</file>